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E5EB2" w14:textId="3044EBCC" w:rsidR="001C4E12" w:rsidRDefault="001C4E12" w:rsidP="001C4E12">
      <w:pPr>
        <w:pStyle w:val="bpuBill"/>
      </w:pPr>
      <w:bookmarkStart w:id="0" w:name="bpuFrontPg"/>
      <w:bookmarkStart w:id="1" w:name="_GoBack"/>
      <w:bookmarkEnd w:id="0"/>
      <w:bookmarkEnd w:id="1"/>
      <w:r>
        <w:t xml:space="preserve">SENATE, No. 3183 </w:t>
      </w:r>
    </w:p>
    <w:p w14:paraId="5F16B61E" w14:textId="3C654F10" w:rsidR="001C4E12" w:rsidRPr="009D38FF" w:rsidRDefault="001C4E12" w:rsidP="001C4E12">
      <w:pPr>
        <w:pStyle w:val="bpuWpGraphic"/>
      </w:pPr>
      <w:r>
        <w:object w:dxaOrig="8985" w:dyaOrig="255" w14:anchorId="05558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7109598" r:id="rId9"/>
        </w:object>
      </w:r>
    </w:p>
    <w:p w14:paraId="10EA07B8" w14:textId="77777777" w:rsidR="001C4E12" w:rsidRDefault="001C4E12" w:rsidP="001C4E12">
      <w:pPr>
        <w:pStyle w:val="bpuState"/>
      </w:pPr>
      <w:r>
        <w:t>STATE OF NEW JERSEY</w:t>
      </w:r>
    </w:p>
    <w:p w14:paraId="232689CD" w14:textId="77777777" w:rsidR="001C4E12" w:rsidRDefault="001C4E12" w:rsidP="001C4E12">
      <w:pPr>
        <w:pStyle w:val="bpuLegislature"/>
      </w:pPr>
      <w:r>
        <w:t>219th LEGISLATURE</w:t>
      </w:r>
    </w:p>
    <w:p w14:paraId="25B36CAE" w14:textId="2F98C7F1" w:rsidR="001C4E12" w:rsidRDefault="001C4E12" w:rsidP="001C4E12">
      <w:pPr>
        <w:pStyle w:val="bpuWpGraphic"/>
      </w:pPr>
      <w:r>
        <w:object w:dxaOrig="8985" w:dyaOrig="255" w14:anchorId="18813346">
          <v:shape id="_x0000_i1026" type="#_x0000_t75" style="width:6in;height:12pt" o:ole="">
            <v:imagedata r:id="rId8" o:title=""/>
          </v:shape>
          <o:OLEObject Type="Embed" ProgID="WPWin6.1" ShapeID="_x0000_i1026" DrawAspect="Content" ObjectID="_1667109599" r:id="rId10"/>
        </w:object>
      </w:r>
      <w:r>
        <w:t xml:space="preserve">  </w:t>
      </w:r>
    </w:p>
    <w:p w14:paraId="01F884C5" w14:textId="77777777" w:rsidR="001C4E12" w:rsidRDefault="001C4E12" w:rsidP="001C4E12">
      <w:pPr>
        <w:pStyle w:val="bpuIntro"/>
      </w:pPr>
      <w:r>
        <w:t>INTRODUCED NOVEMBER 16, 2020</w:t>
      </w:r>
    </w:p>
    <w:p w14:paraId="3D5268FC" w14:textId="77777777" w:rsidR="001C4E12" w:rsidRDefault="001C4E12" w:rsidP="001C4E12">
      <w:pPr>
        <w:pStyle w:val="bpuIntro"/>
      </w:pPr>
    </w:p>
    <w:p w14:paraId="130946FF" w14:textId="77777777" w:rsidR="001C4E12" w:rsidRDefault="001C4E12" w:rsidP="001C4E12">
      <w:pPr>
        <w:pStyle w:val="bpuIntro"/>
        <w:sectPr w:rsidR="001C4E12" w:rsidSect="001C4E12">
          <w:headerReference w:type="even" r:id="rId11"/>
          <w:headerReference w:type="default" r:id="rId12"/>
          <w:pgSz w:w="12240" w:h="20160" w:code="5"/>
          <w:pgMar w:top="2160" w:right="1440" w:bottom="1440" w:left="1440" w:header="72" w:footer="720" w:gutter="0"/>
          <w:pgNumType w:start="1"/>
          <w:cols w:space="720"/>
          <w:docGrid w:linePitch="360"/>
        </w:sectPr>
      </w:pPr>
    </w:p>
    <w:p w14:paraId="0FC0C808" w14:textId="77777777" w:rsidR="001C4E12" w:rsidRDefault="001C4E12" w:rsidP="001C4E12">
      <w:pPr>
        <w:pStyle w:val="bpuIntro"/>
      </w:pPr>
    </w:p>
    <w:p w14:paraId="33EF0DD8" w14:textId="77777777" w:rsidR="001C4E12" w:rsidRDefault="001C4E12" w:rsidP="001C4E12">
      <w:pPr>
        <w:pStyle w:val="bpuSponsor"/>
      </w:pPr>
      <w:r>
        <w:t>Sponsored by:</w:t>
      </w:r>
    </w:p>
    <w:p w14:paraId="724C4585" w14:textId="77777777" w:rsidR="001C4E12" w:rsidRDefault="001C4E12" w:rsidP="001C4E12">
      <w:pPr>
        <w:pStyle w:val="bpuSponsor"/>
      </w:pPr>
      <w:r>
        <w:t>Senator  LINDA R. GREENSTEIN</w:t>
      </w:r>
    </w:p>
    <w:p w14:paraId="377A60E3" w14:textId="77777777" w:rsidR="001C4E12" w:rsidRDefault="001C4E12" w:rsidP="001C4E12">
      <w:pPr>
        <w:pStyle w:val="bpuSponsor"/>
      </w:pPr>
      <w:r>
        <w:t>District 14 (Mercer and Middlesex)</w:t>
      </w:r>
    </w:p>
    <w:p w14:paraId="7076C28C" w14:textId="77777777" w:rsidR="001C4E12" w:rsidRDefault="001C4E12" w:rsidP="001C4E12">
      <w:pPr>
        <w:pStyle w:val="bpuSponsor"/>
      </w:pPr>
      <w:r>
        <w:t>Senator  STEVEN V. OROHO</w:t>
      </w:r>
    </w:p>
    <w:p w14:paraId="428BF0C7" w14:textId="77777777" w:rsidR="001C4E12" w:rsidRDefault="001C4E12" w:rsidP="001C4E12">
      <w:pPr>
        <w:pStyle w:val="bpuSponsor"/>
      </w:pPr>
      <w:r>
        <w:t>District 24 (Morris, Sussex and Warren)</w:t>
      </w:r>
    </w:p>
    <w:p w14:paraId="6D976820" w14:textId="77777777" w:rsidR="001C4E12" w:rsidRDefault="001C4E12" w:rsidP="001C4E12">
      <w:pPr>
        <w:pStyle w:val="bpuSponsor"/>
      </w:pPr>
    </w:p>
    <w:p w14:paraId="00963BF5" w14:textId="34031474" w:rsidR="001C4E12" w:rsidRDefault="008406E9" w:rsidP="008406E9">
      <w:pPr>
        <w:pStyle w:val="bpuSponsor"/>
      </w:pPr>
      <w:r>
        <w:t>Co-Sponsored by:</w:t>
      </w:r>
    </w:p>
    <w:p w14:paraId="753480E0" w14:textId="7A41104D" w:rsidR="008406E9" w:rsidRPr="008406E9" w:rsidRDefault="008406E9" w:rsidP="008406E9">
      <w:pPr>
        <w:pStyle w:val="bpuSponsor"/>
      </w:pPr>
      <w:r w:rsidRPr="008406E9">
        <w:t xml:space="preserve">Senators </w:t>
      </w:r>
      <w:proofErr w:type="spellStart"/>
      <w:r w:rsidRPr="008406E9">
        <w:t>Testa</w:t>
      </w:r>
      <w:proofErr w:type="spellEnd"/>
      <w:r w:rsidRPr="008406E9">
        <w:t xml:space="preserve"> and </w:t>
      </w:r>
      <w:proofErr w:type="spellStart"/>
      <w:r w:rsidRPr="008406E9">
        <w:t>Cryan</w:t>
      </w:r>
      <w:proofErr w:type="spellEnd"/>
    </w:p>
    <w:p w14:paraId="34668B79" w14:textId="08AE2DE1" w:rsidR="001C4E12" w:rsidRDefault="001C4E12" w:rsidP="001C4E12">
      <w:pPr>
        <w:pStyle w:val="bpuSponsor"/>
      </w:pPr>
    </w:p>
    <w:p w14:paraId="1D22C86A" w14:textId="5A6F3C69" w:rsidR="008406E9" w:rsidRDefault="008406E9" w:rsidP="008406E9"/>
    <w:p w14:paraId="786D60EE" w14:textId="77777777" w:rsidR="008406E9" w:rsidRPr="008406E9" w:rsidRDefault="008406E9" w:rsidP="008406E9"/>
    <w:p w14:paraId="1AD83C7B" w14:textId="77777777" w:rsidR="001C4E12" w:rsidRDefault="001C4E12" w:rsidP="001C4E12">
      <w:pPr>
        <w:pStyle w:val="bpuSponsor"/>
      </w:pPr>
    </w:p>
    <w:p w14:paraId="32513302" w14:textId="77777777" w:rsidR="001C4E12" w:rsidRDefault="001C4E12" w:rsidP="001C4E12">
      <w:pPr>
        <w:pStyle w:val="bpuSponsor"/>
      </w:pPr>
      <w:r>
        <w:t>SYNOPSIS</w:t>
      </w:r>
    </w:p>
    <w:p w14:paraId="51D00AED" w14:textId="0964A2B0" w:rsidR="001C4E12" w:rsidRDefault="008406E9" w:rsidP="001C4E12">
      <w:pPr>
        <w:pStyle w:val="bpuNormText"/>
      </w:pPr>
      <w:r>
        <w:tab/>
      </w:r>
      <w:r w:rsidR="001C4E12">
        <w:t xml:space="preserve">“Made in New Jersey Tax Credit Act”; provides CBT tax credits to taxpayers that purchase “New Jersey made” products.  </w:t>
      </w:r>
    </w:p>
    <w:p w14:paraId="6C4807FD" w14:textId="77777777" w:rsidR="001C4E12" w:rsidRDefault="001C4E12" w:rsidP="001C4E12">
      <w:pPr>
        <w:pStyle w:val="bpuNormText"/>
      </w:pPr>
    </w:p>
    <w:p w14:paraId="1ACF8ABA" w14:textId="77777777" w:rsidR="001C4E12" w:rsidRDefault="001C4E12" w:rsidP="001C4E12">
      <w:pPr>
        <w:pStyle w:val="bpuSponsor"/>
      </w:pPr>
      <w:r>
        <w:t xml:space="preserve">CURRENT VERSION OF TEXT </w:t>
      </w:r>
    </w:p>
    <w:p w14:paraId="50FCD05F" w14:textId="77777777" w:rsidR="001C4E12" w:rsidRDefault="001C4E12" w:rsidP="001C4E12">
      <w:pPr>
        <w:pStyle w:val="bpuNormText"/>
      </w:pPr>
      <w:r>
        <w:tab/>
        <w:t>As introduced.</w:t>
      </w:r>
    </w:p>
    <w:p w14:paraId="5ACDE381" w14:textId="0DD2AD06" w:rsidR="001C4E12" w:rsidRDefault="001C4E12" w:rsidP="001C4E12">
      <w:pPr>
        <w:pStyle w:val="bpuNormText"/>
      </w:pPr>
      <w:r>
        <w:rPr>
          <w:noProof/>
        </w:rPr>
        <w:drawing>
          <wp:anchor distT="0" distB="0" distL="114300" distR="114300" simplePos="0" relativeHeight="251659264" behindDoc="1" locked="0" layoutInCell="1" allowOverlap="1" wp14:anchorId="664470DB" wp14:editId="26F6AD6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177BEA1" w14:textId="77777777" w:rsidR="001C4E12" w:rsidRDefault="001C4E12" w:rsidP="008916EC">
      <w:pPr>
        <w:pStyle w:val="FronterPage"/>
        <w:tabs>
          <w:tab w:val="clear" w:pos="720"/>
          <w:tab w:val="clear" w:pos="1440"/>
          <w:tab w:val="clear" w:pos="2160"/>
          <w:tab w:val="clear" w:pos="2880"/>
          <w:tab w:val="clear" w:pos="3600"/>
          <w:tab w:val="clear" w:pos="4320"/>
          <w:tab w:val="clear" w:pos="5040"/>
        </w:tabs>
        <w:sectPr w:rsidR="001C4E12" w:rsidSect="001C4E12">
          <w:type w:val="continuous"/>
          <w:pgSz w:w="12240" w:h="20160" w:code="5"/>
          <w:pgMar w:top="1440" w:right="2275" w:bottom="1440" w:left="2275" w:header="72" w:footer="720" w:gutter="0"/>
          <w:pgNumType w:start="1"/>
          <w:cols w:space="720"/>
          <w:docGrid w:linePitch="360"/>
        </w:sectPr>
      </w:pPr>
    </w:p>
    <w:p w14:paraId="664A3978" w14:textId="2511279B" w:rsidR="00686AEB" w:rsidRDefault="009667B1" w:rsidP="003E47BA">
      <w:pPr>
        <w:pStyle w:val="HangingAnAct"/>
        <w:rPr>
          <w:rStyle w:val="HangingAnActChar"/>
        </w:rPr>
      </w:pPr>
      <w:r w:rsidRPr="00A31164">
        <w:rPr>
          <w:rStyle w:val="BillHead"/>
        </w:rPr>
        <w:lastRenderedPageBreak/>
        <w:t>An Act</w:t>
      </w:r>
      <w:r w:rsidR="00686AEB" w:rsidRPr="00A31164">
        <w:rPr>
          <w:rStyle w:val="HangingAnActChar"/>
        </w:rPr>
        <w:t xml:space="preserve"> </w:t>
      </w:r>
      <w:r w:rsidR="00C36D6A">
        <w:rPr>
          <w:rStyle w:val="HangingAnActChar"/>
        </w:rPr>
        <w:t>providing tax credits under the corporation busine</w:t>
      </w:r>
      <w:r w:rsidR="00C024C8">
        <w:rPr>
          <w:rStyle w:val="HangingAnActChar"/>
        </w:rPr>
        <w:t>ss tax to taxpayers that purchase</w:t>
      </w:r>
      <w:r w:rsidR="00C36D6A">
        <w:rPr>
          <w:rStyle w:val="HangingAnActChar"/>
        </w:rPr>
        <w:t xml:space="preserve"> New Jersey made</w:t>
      </w:r>
      <w:r w:rsidR="00C024C8">
        <w:rPr>
          <w:rStyle w:val="HangingAnActChar"/>
        </w:rPr>
        <w:t xml:space="preserve"> </w:t>
      </w:r>
      <w:r w:rsidR="00C36D6A">
        <w:rPr>
          <w:rStyle w:val="HangingAnActChar"/>
        </w:rPr>
        <w:t xml:space="preserve">products, supplementing P.L.1945, c.162 (C.54:10A-1 et seq.). </w:t>
      </w:r>
      <w:r w:rsidR="00575942">
        <w:rPr>
          <w:rStyle w:val="HangingAnActChar"/>
        </w:rPr>
        <w:t xml:space="preserve"> </w:t>
      </w:r>
    </w:p>
    <w:p w14:paraId="488BB0A5" w14:textId="4A940CFA"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314927BF" w14:textId="637E68A7" w:rsidR="00F14E28" w:rsidRDefault="00F14E28" w:rsidP="00F33471">
      <w:r>
        <w:tab/>
        <w:t>1.</w:t>
      </w:r>
      <w:r>
        <w:tab/>
      </w:r>
      <w:r w:rsidRPr="00F14E28">
        <w:t>This act shall be known and may be cited as the</w:t>
      </w:r>
      <w:r>
        <w:t xml:space="preserve"> </w:t>
      </w:r>
      <w:r w:rsidRPr="00F14E28">
        <w:t>“Made in New Jersey Tax Credit Act</w:t>
      </w:r>
      <w:r>
        <w:t>.</w:t>
      </w:r>
      <w:r w:rsidRPr="00F14E28">
        <w:t>”</w:t>
      </w:r>
    </w:p>
    <w:p w14:paraId="24C06E31" w14:textId="77777777" w:rsidR="00F14E28" w:rsidRDefault="00F14E28" w:rsidP="00F33471"/>
    <w:p w14:paraId="6339896C" w14:textId="77777777" w:rsidR="007A5A1F" w:rsidRDefault="006B1A37" w:rsidP="00F33471">
      <w:r>
        <w:tab/>
      </w:r>
      <w:r w:rsidR="00F14E28">
        <w:t>2</w:t>
      </w:r>
      <w:r>
        <w:t xml:space="preserve">.  </w:t>
      </w:r>
      <w:r w:rsidR="001D40C2">
        <w:t xml:space="preserve">a.  A </w:t>
      </w:r>
      <w:r w:rsidR="00342037">
        <w:t xml:space="preserve">taxpayer </w:t>
      </w:r>
      <w:r w:rsidR="001D40C2">
        <w:t>shall be allowed a credit against the tax imposed pursuant to section 5 of P.L.1945, c.162</w:t>
      </w:r>
      <w:r w:rsidR="00D44345">
        <w:t xml:space="preserve"> (C.54:10A-5) in an amount </w:t>
      </w:r>
      <w:r w:rsidR="00F84709">
        <w:t>equal to</w:t>
      </w:r>
      <w:r w:rsidR="001D40C2">
        <w:t xml:space="preserve"> 25 percent </w:t>
      </w:r>
      <w:r w:rsidR="00D44729">
        <w:t xml:space="preserve">multiplied by the ratio between </w:t>
      </w:r>
      <w:r w:rsidR="007A5A1F">
        <w:t xml:space="preserve">(1) </w:t>
      </w:r>
      <w:r w:rsidR="00D44729">
        <w:t xml:space="preserve">the </w:t>
      </w:r>
      <w:r w:rsidR="003D769B">
        <w:t>costs incurred</w:t>
      </w:r>
      <w:r w:rsidR="00665AC3">
        <w:t xml:space="preserve"> </w:t>
      </w:r>
      <w:r w:rsidR="003D769B">
        <w:t xml:space="preserve">in </w:t>
      </w:r>
      <w:r w:rsidR="00F84709">
        <w:t xml:space="preserve">the </w:t>
      </w:r>
      <w:r w:rsidR="009A4065">
        <w:t>purchase</w:t>
      </w:r>
      <w:r w:rsidR="003D769B">
        <w:t xml:space="preserve"> of New Jersey made</w:t>
      </w:r>
      <w:r w:rsidR="009A4065">
        <w:t xml:space="preserve"> </w:t>
      </w:r>
      <w:r w:rsidR="003D769B">
        <w:t xml:space="preserve">products </w:t>
      </w:r>
      <w:r w:rsidR="009A4065">
        <w:t>for the purposes of retail sales</w:t>
      </w:r>
      <w:r w:rsidR="007A5A1F">
        <w:t>, manufacturing,</w:t>
      </w:r>
      <w:r w:rsidR="009A4065">
        <w:t xml:space="preserve"> or </w:t>
      </w:r>
      <w:r w:rsidR="007A5A1F">
        <w:t xml:space="preserve">a </w:t>
      </w:r>
      <w:r w:rsidR="009A4065">
        <w:t>manufacturing</w:t>
      </w:r>
      <w:r w:rsidR="00A7122D">
        <w:t xml:space="preserve"> </w:t>
      </w:r>
      <w:r w:rsidR="007A5A1F">
        <w:t xml:space="preserve">production process </w:t>
      </w:r>
      <w:r w:rsidR="00D44729">
        <w:t>and</w:t>
      </w:r>
      <w:r w:rsidR="00A7122D">
        <w:t xml:space="preserve"> </w:t>
      </w:r>
      <w:r w:rsidR="007A5A1F">
        <w:t xml:space="preserve">(2) </w:t>
      </w:r>
      <w:r w:rsidR="00A7122D">
        <w:t xml:space="preserve">the </w:t>
      </w:r>
      <w:r w:rsidR="00D44729">
        <w:t xml:space="preserve">taxpayer’s </w:t>
      </w:r>
      <w:r w:rsidR="00A7122D">
        <w:t xml:space="preserve">costs incurred in the purchase of </w:t>
      </w:r>
      <w:r w:rsidR="00D44729">
        <w:t xml:space="preserve">any </w:t>
      </w:r>
      <w:r w:rsidR="00A7122D">
        <w:t>products for the purposes of retails sales</w:t>
      </w:r>
      <w:r w:rsidR="00581A51">
        <w:t xml:space="preserve">, </w:t>
      </w:r>
      <w:r w:rsidR="00A7122D">
        <w:t>manufacturing</w:t>
      </w:r>
      <w:r w:rsidR="007A5A1F">
        <w:t>,</w:t>
      </w:r>
      <w:r w:rsidR="00581A51">
        <w:t xml:space="preserve"> or a manufacturing production process</w:t>
      </w:r>
      <w:r w:rsidR="00A7122D">
        <w:t xml:space="preserve">. </w:t>
      </w:r>
      <w:r w:rsidR="00D44729">
        <w:t xml:space="preserve"> Total costs incurred shall exclude any costs for products that the taxpayer demonstrates could not have been substitute</w:t>
      </w:r>
      <w:r w:rsidR="00EC0F6A">
        <w:t>d</w:t>
      </w:r>
      <w:r w:rsidR="00D44729">
        <w:t xml:space="preserve"> with a similar made in New Jersey pr</w:t>
      </w:r>
      <w:r w:rsidR="007B5B3A">
        <w:t>oduct</w:t>
      </w:r>
      <w:r w:rsidR="00D44729">
        <w:t>.</w:t>
      </w:r>
      <w:r w:rsidR="007656B3">
        <w:t xml:space="preserve">  </w:t>
      </w:r>
    </w:p>
    <w:p w14:paraId="7FCCA43F" w14:textId="2724E099" w:rsidR="00D53313" w:rsidRDefault="007A5A1F" w:rsidP="00F33471">
      <w:r>
        <w:tab/>
      </w:r>
      <w:r w:rsidR="00581A51">
        <w:t xml:space="preserve">A taxpayer shall not be eligible for this credit if two thirds or more of total costs incurred </w:t>
      </w:r>
      <w:r>
        <w:t xml:space="preserve">are excluded because </w:t>
      </w:r>
      <w:r w:rsidR="00581A51">
        <w:t xml:space="preserve">the taxpayer demonstrates </w:t>
      </w:r>
      <w:r>
        <w:t xml:space="preserve">that they </w:t>
      </w:r>
      <w:r w:rsidR="00581A51">
        <w:t xml:space="preserve">could not have been substituted with a similar made in New Jersey product. </w:t>
      </w:r>
    </w:p>
    <w:p w14:paraId="24BE2293" w14:textId="03B406F2" w:rsidR="00404595" w:rsidRDefault="00404595" w:rsidP="00F33471">
      <w:r>
        <w:tab/>
      </w:r>
      <w:r w:rsidR="00A43AA2">
        <w:t xml:space="preserve">An unused credit may be carried forward, if necessary, for use in the seven privilege periods following the privilege period for which the credit is allowed. </w:t>
      </w:r>
      <w:r>
        <w:t xml:space="preserve"> </w:t>
      </w:r>
    </w:p>
    <w:p w14:paraId="6B6DE8B3" w14:textId="43C607A3" w:rsidR="00686AEB" w:rsidRDefault="00803055" w:rsidP="000D38DC">
      <w:r>
        <w:tab/>
      </w:r>
      <w:r w:rsidR="000D38DC">
        <w:t>The order of priority of the application of the credit allowed pursuant to this section and any other credits allowed by law shall be prescribed by the director.  The amount of the credit applied under this section against the tax imposed pursuant to section 5 of P.L.1945, c.162 (C.54:10A-5) for a privilege period, together with any other credits all</w:t>
      </w:r>
      <w:r w:rsidR="00B13F66">
        <w:t xml:space="preserve">owed by law, shall not exceed </w:t>
      </w:r>
      <w:r w:rsidR="00D44729">
        <w:t>the amount</w:t>
      </w:r>
      <w:r w:rsidR="000D38DC">
        <w:t xml:space="preserve"> otherwise due and shall not reduce the tax liability to an amount less than the statutory minimum provided in subsection (e) of section 5 of P.L.1945, c.162 (54:10A-5).  </w:t>
      </w:r>
    </w:p>
    <w:p w14:paraId="3C108B88" w14:textId="63ECA048" w:rsidR="000D38DC" w:rsidRDefault="008406E9" w:rsidP="000D38DC">
      <w:r>
        <w:tab/>
        <w:t>b.</w:t>
      </w:r>
      <w:r>
        <w:tab/>
      </w:r>
      <w:r w:rsidR="000D38DC">
        <w:t>As used in this section:</w:t>
      </w:r>
    </w:p>
    <w:p w14:paraId="466927EF" w14:textId="018CB40F" w:rsidR="000D38DC" w:rsidRDefault="000D38DC" w:rsidP="000D38DC">
      <w:r>
        <w:tab/>
        <w:t>“Director” means the Director of the Division of Taxation.</w:t>
      </w:r>
    </w:p>
    <w:p w14:paraId="58E22FFB" w14:textId="4596B1CD" w:rsidR="000D38DC" w:rsidRDefault="000D38DC" w:rsidP="000D38DC">
      <w:r>
        <w:tab/>
        <w:t>“New Jersey made</w:t>
      </w:r>
      <w:r w:rsidR="009A4065">
        <w:t xml:space="preserve"> </w:t>
      </w:r>
      <w:r w:rsidR="00F14E28" w:rsidRPr="00F14E28">
        <w:t>product</w:t>
      </w:r>
      <w:r>
        <w:t>” means</w:t>
      </w:r>
      <w:r w:rsidR="00D304A3">
        <w:t xml:space="preserve"> a product for which</w:t>
      </w:r>
      <w:r>
        <w:t xml:space="preserve"> </w:t>
      </w:r>
      <w:r w:rsidR="00315CCF">
        <w:t>all</w:t>
      </w:r>
      <w:r w:rsidR="00E624EE">
        <w:t xml:space="preserve"> or virtually all</w:t>
      </w:r>
      <w:r w:rsidR="00315CCF">
        <w:t xml:space="preserve"> significant parts, processing, and lab</w:t>
      </w:r>
      <w:r w:rsidR="00E624EE">
        <w:t>or that produce the</w:t>
      </w:r>
      <w:r w:rsidR="009A4065">
        <w:t xml:space="preserve"> </w:t>
      </w:r>
      <w:r w:rsidR="00E624EE">
        <w:t>product</w:t>
      </w:r>
      <w:r w:rsidR="00F14E28">
        <w:t xml:space="preserve"> originate or are sourced from </w:t>
      </w:r>
      <w:r w:rsidR="00315CCF">
        <w:t>New Jersey.</w:t>
      </w:r>
      <w:r w:rsidR="00E624EE">
        <w:t xml:space="preserve">  </w:t>
      </w:r>
      <w:r w:rsidR="00D304A3">
        <w:t>New Jersey made p</w:t>
      </w:r>
      <w:r w:rsidR="00E624EE">
        <w:t>roducts shall not</w:t>
      </w:r>
      <w:r w:rsidR="00D304A3">
        <w:t xml:space="preserve"> include any </w:t>
      </w:r>
      <w:r w:rsidR="00F14E28">
        <w:t>product that</w:t>
      </w:r>
      <w:r w:rsidR="00E624EE">
        <w:t xml:space="preserve"> contain</w:t>
      </w:r>
      <w:r w:rsidR="00F14E28">
        <w:t>s</w:t>
      </w:r>
      <w:r w:rsidR="00E624EE">
        <w:t xml:space="preserve"> </w:t>
      </w:r>
      <w:r w:rsidR="00F14E28">
        <w:t>anything more than</w:t>
      </w:r>
      <w:r w:rsidR="00E624EE">
        <w:t xml:space="preserve"> negligible out of state content. </w:t>
      </w:r>
      <w:r w:rsidR="00315CCF">
        <w:t xml:space="preserve"> </w:t>
      </w:r>
    </w:p>
    <w:p w14:paraId="64B93C22" w14:textId="21FE332A" w:rsidR="000D38DC" w:rsidRDefault="000D38DC" w:rsidP="00B13F66"/>
    <w:p w14:paraId="2FFD9193" w14:textId="02442A23" w:rsidR="001C42E6" w:rsidRDefault="001C42E6" w:rsidP="00B13F66">
      <w:r>
        <w:tab/>
      </w:r>
      <w:r w:rsidR="00074CEA">
        <w:t>3</w:t>
      </w:r>
      <w:r>
        <w:t xml:space="preserve">.  </w:t>
      </w:r>
      <w:r w:rsidRPr="001C42E6">
        <w:t xml:space="preserve">Notwithstanding any provision of the “Administrative Procedure Act,” P.L.1968, c.410 (C.52:14B-1 et seq.) to the contrary, the Director of the Division of Taxation in the Department </w:t>
      </w:r>
      <w:r w:rsidRPr="001C42E6">
        <w:lastRenderedPageBreak/>
        <w:t>of the Treasury is authorized to adopt immediately upon filing with the Office of Administrative Law such rules and regulations necessary to implement this act,</w:t>
      </w:r>
      <w:r w:rsidR="00F84709">
        <w:t xml:space="preserve"> including, but not limited to, rules and regulations specifying annual application, documentation, verification, and award requir</w:t>
      </w:r>
      <w:r w:rsidR="005F6B19">
        <w:t>ements related to the purchase</w:t>
      </w:r>
      <w:r w:rsidR="00F84709">
        <w:t xml:space="preserve"> of New Jersey made products.</w:t>
      </w:r>
      <w:r w:rsidRPr="001C42E6">
        <w:t xml:space="preserve"> </w:t>
      </w:r>
      <w:r w:rsidR="00074CEA">
        <w:t xml:space="preserve">  The</w:t>
      </w:r>
      <w:r w:rsidR="00074CEA" w:rsidRPr="001C42E6">
        <w:t xml:space="preserve"> </w:t>
      </w:r>
      <w:r w:rsidRPr="001C42E6">
        <w:t>rules and regulations</w:t>
      </w:r>
      <w:r w:rsidR="00B658E3">
        <w:t xml:space="preserve"> adopted pursuant to this section</w:t>
      </w:r>
      <w:r w:rsidRPr="001C42E6">
        <w:t xml:space="preserve"> shall be effective for a period not to exceed 360 days following the date of filing and may thereafter be amended, adopted, or readopted by the director in accordance with the requirements of P.L.1968, c.410 (C.52:14B-1 et seq.).</w:t>
      </w:r>
    </w:p>
    <w:p w14:paraId="1A74DF64" w14:textId="77777777" w:rsidR="001C42E6" w:rsidRPr="00D71D68" w:rsidRDefault="001C42E6" w:rsidP="00B13F66"/>
    <w:p w14:paraId="72850EDD" w14:textId="50215C00" w:rsidR="00686AEB" w:rsidRPr="00AA7880" w:rsidRDefault="00686AEB" w:rsidP="00686AEB">
      <w:r>
        <w:tab/>
      </w:r>
      <w:r w:rsidR="00074CEA">
        <w:t>4</w:t>
      </w:r>
      <w:r w:rsidR="002954F7">
        <w:t>.</w:t>
      </w:r>
      <w:r w:rsidR="008734FC">
        <w:tab/>
      </w:r>
      <w:r w:rsidR="009667B1">
        <w:t>This act shall take effect</w:t>
      </w:r>
      <w:r w:rsidR="00821D31">
        <w:t xml:space="preserve"> immediately and apply to privilege periods beginning on or after January 1, 2021. </w:t>
      </w:r>
      <w:r w:rsidR="0068785E">
        <w:t xml:space="preserve"> </w:t>
      </w:r>
    </w:p>
    <w:p w14:paraId="75982D97" w14:textId="3519D724" w:rsidR="00686AEB" w:rsidRDefault="00686AEB" w:rsidP="00686AEB"/>
    <w:p w14:paraId="3B5F46D0" w14:textId="77777777" w:rsidR="00E50F27" w:rsidRPr="00CE7BD8" w:rsidRDefault="00E50F27" w:rsidP="00686AEB"/>
    <w:p w14:paraId="6A19FD0D" w14:textId="77777777" w:rsidR="00686AEB" w:rsidRDefault="00686AEB" w:rsidP="00686AEB">
      <w:pPr>
        <w:jc w:val="center"/>
      </w:pPr>
      <w:r w:rsidRPr="00D71D68">
        <w:t>STATEMENT</w:t>
      </w:r>
    </w:p>
    <w:p w14:paraId="020DDE07" w14:textId="77777777" w:rsidR="00654898" w:rsidRDefault="00654898" w:rsidP="00686AEB">
      <w:pPr>
        <w:jc w:val="center"/>
      </w:pPr>
    </w:p>
    <w:p w14:paraId="4A4B3CE4" w14:textId="4CC91357" w:rsidR="00913FC0" w:rsidRDefault="00654898" w:rsidP="00803692">
      <w:r>
        <w:tab/>
        <w:t>This bill</w:t>
      </w:r>
      <w:r w:rsidR="00D44729">
        <w:t>, designated the “Made in New Jersey Tax Credit Act,”</w:t>
      </w:r>
      <w:r>
        <w:t xml:space="preserve"> </w:t>
      </w:r>
      <w:r w:rsidR="0026549C">
        <w:t xml:space="preserve">provides </w:t>
      </w:r>
      <w:r w:rsidR="00803692">
        <w:t>tax credits under the corporation business tax to taxpayers</w:t>
      </w:r>
      <w:r w:rsidR="007E583D">
        <w:t xml:space="preserve"> who </w:t>
      </w:r>
      <w:r w:rsidR="001C42E6">
        <w:t>produce</w:t>
      </w:r>
      <w:r w:rsidR="00803692">
        <w:t xml:space="preserve"> </w:t>
      </w:r>
      <w:r w:rsidR="00C9329F">
        <w:t xml:space="preserve">purchase New Jersey made products for </w:t>
      </w:r>
      <w:r w:rsidR="00581A51">
        <w:t xml:space="preserve">the purposes of retail sales, </w:t>
      </w:r>
      <w:r w:rsidR="00C9329F">
        <w:t>manufacturing</w:t>
      </w:r>
      <w:r w:rsidR="00581A51">
        <w:t>, or a manufacturing production process</w:t>
      </w:r>
      <w:r w:rsidR="007E583D">
        <w:t xml:space="preserve">.  The tax credit is </w:t>
      </w:r>
      <w:r w:rsidR="00F84709">
        <w:t>equal to</w:t>
      </w:r>
      <w:r w:rsidR="001C42E6">
        <w:t xml:space="preserve"> 25 percent </w:t>
      </w:r>
      <w:r w:rsidR="00D44729">
        <w:t xml:space="preserve">multiplied by the ratio between </w:t>
      </w:r>
      <w:r w:rsidR="001C42E6">
        <w:t xml:space="preserve">the costs incurred in the </w:t>
      </w:r>
      <w:r w:rsidR="00C9329F">
        <w:t>purchase of the New Jersey made product</w:t>
      </w:r>
      <w:r w:rsidR="00A7122D">
        <w:t xml:space="preserve">s </w:t>
      </w:r>
      <w:r w:rsidR="00D44729">
        <w:t>and the taxpayer’s</w:t>
      </w:r>
      <w:r w:rsidR="00A7122D">
        <w:t xml:space="preserve"> total costs incurred in the purchase of products for the purposes of retail sales or manufacturing.  </w:t>
      </w:r>
      <w:r w:rsidR="00041A6B">
        <w:t>The total costs exclude</w:t>
      </w:r>
      <w:r w:rsidR="00CC2A65">
        <w:t xml:space="preserve"> any costs for products that the taxpayer can demonstrate could not have been substituted with a similar made in New Jersey product.</w:t>
      </w:r>
      <w:r w:rsidR="00581A51">
        <w:t xml:space="preserve">  However, if two-thirds or more of a taxpayer’s total costs incurred </w:t>
      </w:r>
      <w:r w:rsidR="009A074D">
        <w:t xml:space="preserve">are </w:t>
      </w:r>
      <w:r w:rsidR="007E1F36">
        <w:t>excluded</w:t>
      </w:r>
      <w:r w:rsidR="00581A51">
        <w:t>, then the taxpayer is ineligible for the credit.</w:t>
      </w:r>
      <w:r w:rsidR="00CC2A65">
        <w:t xml:space="preserve">  </w:t>
      </w:r>
      <w:r w:rsidR="00A7122D">
        <w:t>When this credit is</w:t>
      </w:r>
      <w:r w:rsidR="00803692">
        <w:t xml:space="preserve"> combined with other credits, it cannot </w:t>
      </w:r>
      <w:r w:rsidR="00324BC2">
        <w:t xml:space="preserve">exceed the tax liability </w:t>
      </w:r>
      <w:r w:rsidR="00D44729">
        <w:t xml:space="preserve">otherwise due </w:t>
      </w:r>
      <w:r w:rsidR="00324BC2">
        <w:t xml:space="preserve">and cannot reduce the tax liability below the statutory minimum.  The credit can be carried forward up to seven privilege periods after the privilege period for which the credit is allowed.  </w:t>
      </w:r>
    </w:p>
    <w:p w14:paraId="6CB194AB" w14:textId="698C583D" w:rsidR="00913FC0" w:rsidRDefault="00324BC2">
      <w:r>
        <w:tab/>
        <w:t>“New Jersey made” means that all or virtually all the significant parts, processing, and labor that produce that product originate</w:t>
      </w:r>
      <w:r w:rsidR="00F84709">
        <w:t xml:space="preserve"> or are sourced</w:t>
      </w:r>
      <w:r>
        <w:t xml:space="preserve"> in the State of New Jersey, and that the products do not contain or contain only negligible out of state content. </w:t>
      </w:r>
      <w:r w:rsidR="00913FC0">
        <w:t xml:space="preserve"> </w:t>
      </w:r>
    </w:p>
    <w:sectPr w:rsidR="00913FC0" w:rsidSect="001C4E1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13B7A" w14:textId="77777777" w:rsidR="004F4A41" w:rsidRDefault="004F4A41">
      <w:r>
        <w:separator/>
      </w:r>
    </w:p>
  </w:endnote>
  <w:endnote w:type="continuationSeparator" w:id="0">
    <w:p w14:paraId="5E9383B3" w14:textId="77777777" w:rsidR="004F4A41" w:rsidRDefault="004F4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C11613" w:rsidRDefault="00C116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C11613" w:rsidRPr="009B59F4" w:rsidRDefault="00C11613"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41B0EC" w14:textId="77777777" w:rsidR="004F4A41" w:rsidRDefault="004F4A41">
      <w:r>
        <w:separator/>
      </w:r>
    </w:p>
  </w:footnote>
  <w:footnote w:type="continuationSeparator" w:id="0">
    <w:p w14:paraId="078DAD00" w14:textId="77777777" w:rsidR="004F4A41" w:rsidRDefault="004F4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C11613" w:rsidRDefault="0077300A">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09A87461" w:rsidR="00C11613" w:rsidRPr="00AF575C" w:rsidRDefault="00C11613">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7412834B" w:rsidR="00C11613" w:rsidRDefault="00C11613" w:rsidP="00686AEB">
    <w:pPr>
      <w:pStyle w:val="Header"/>
      <w:jc w:val="center"/>
      <w:rPr>
        <w:rStyle w:val="PageNumber"/>
      </w:rPr>
    </w:pPr>
  </w:p>
  <w:p w14:paraId="0543BA87" w14:textId="65B66AD5" w:rsidR="001C4E12" w:rsidRDefault="001C4E12" w:rsidP="001C4E12">
    <w:pPr>
      <w:pStyle w:val="bpuHeadSpon"/>
    </w:pPr>
    <w:r w:rsidRPr="001C4E12">
      <w:rPr>
        <w:rStyle w:val="bpuHeadSponChar"/>
      </w:rPr>
      <w:t>S3183</w:t>
    </w:r>
    <w:r>
      <w:t xml:space="preserve"> GREENSTEIN, OROHO</w:t>
    </w:r>
  </w:p>
  <w:p w14:paraId="222D6365" w14:textId="4CB7002F" w:rsidR="001C4E12" w:rsidRDefault="001C4E12" w:rsidP="001C4E12">
    <w:pPr>
      <w:pStyle w:val="bpuHeadSpon"/>
    </w:pPr>
    <w:r>
      <w:fldChar w:fldCharType="begin"/>
    </w:r>
    <w:r>
      <w:instrText xml:space="preserve"> PAGE  \* MERGEFORMAT </w:instrText>
    </w:r>
    <w:r>
      <w:fldChar w:fldCharType="separate"/>
    </w:r>
    <w:r w:rsidR="0077300A">
      <w:rPr>
        <w:noProof/>
      </w:rPr>
      <w:t>3</w:t>
    </w:r>
    <w:r>
      <w:fldChar w:fldCharType="end"/>
    </w:r>
  </w:p>
  <w:p w14:paraId="26240031" w14:textId="77777777" w:rsidR="001C4E12" w:rsidRDefault="001C4E12" w:rsidP="001C4E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1DEBF0A6" w:rsidR="00C11613" w:rsidRDefault="00C11613">
    <w:pPr>
      <w:pStyle w:val="Header"/>
    </w:pPr>
  </w:p>
  <w:p w14:paraId="7F7BCAD2" w14:textId="50A0D4CA" w:rsidR="001C4E12" w:rsidRDefault="001C4E12" w:rsidP="001C4E12">
    <w:pPr>
      <w:pStyle w:val="bpuHeadSpon"/>
    </w:pPr>
    <w:r w:rsidRPr="001C4E12">
      <w:rPr>
        <w:rStyle w:val="bpuHeadSponChar"/>
      </w:rPr>
      <w:t>S3183</w:t>
    </w:r>
    <w:r>
      <w:t xml:space="preserve"> GREENSTEIN, OROHO</w:t>
    </w:r>
  </w:p>
  <w:p w14:paraId="45102CE3" w14:textId="0CA634E4" w:rsidR="001C4E12" w:rsidRDefault="001C4E12" w:rsidP="001C4E12">
    <w:pPr>
      <w:pStyle w:val="bpuHeadSpon"/>
    </w:pPr>
    <w:r>
      <w:fldChar w:fldCharType="begin"/>
    </w:r>
    <w:r>
      <w:instrText xml:space="preserve"> PAGE  \* MERGEFORMAT </w:instrText>
    </w:r>
    <w:r>
      <w:fldChar w:fldCharType="separate"/>
    </w:r>
    <w:r w:rsidR="000D3822">
      <w:rPr>
        <w:noProof/>
      </w:rPr>
      <w:t>2</w:t>
    </w:r>
    <w:r>
      <w:fldChar w:fldCharType="end"/>
    </w:r>
  </w:p>
  <w:p w14:paraId="24C2173D" w14:textId="77777777" w:rsidR="001C4E12" w:rsidRDefault="001C4E12" w:rsidP="001C4E1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934CD"/>
    <w:multiLevelType w:val="hybridMultilevel"/>
    <w:tmpl w:val="60949772"/>
    <w:lvl w:ilvl="0" w:tplc="3BDA66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1BA6693D"/>
    <w:multiLevelType w:val="hybridMultilevel"/>
    <w:tmpl w:val="07A45E74"/>
    <w:lvl w:ilvl="0" w:tplc="93803B8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 w15:restartNumberingAfterBreak="0">
    <w:nsid w:val="78D85551"/>
    <w:multiLevelType w:val="hybridMultilevel"/>
    <w:tmpl w:val="37729046"/>
    <w:lvl w:ilvl="0" w:tplc="AC70D1FC">
      <w:start w:val="1"/>
      <w:numFmt w:val="lowerLetter"/>
      <w:lvlText w:val="%1."/>
      <w:lvlJc w:val="left"/>
      <w:pPr>
        <w:ind w:left="660" w:hanging="37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157D"/>
    <w:rsid w:val="000051BD"/>
    <w:rsid w:val="000160A5"/>
    <w:rsid w:val="00016AF2"/>
    <w:rsid w:val="0002335B"/>
    <w:rsid w:val="00025B09"/>
    <w:rsid w:val="00027F08"/>
    <w:rsid w:val="00033D5E"/>
    <w:rsid w:val="000342DB"/>
    <w:rsid w:val="0003549A"/>
    <w:rsid w:val="000367AE"/>
    <w:rsid w:val="000401A5"/>
    <w:rsid w:val="00041844"/>
    <w:rsid w:val="00041A6B"/>
    <w:rsid w:val="0004381B"/>
    <w:rsid w:val="00043B22"/>
    <w:rsid w:val="00051267"/>
    <w:rsid w:val="00054975"/>
    <w:rsid w:val="00057D20"/>
    <w:rsid w:val="0006197C"/>
    <w:rsid w:val="0006281F"/>
    <w:rsid w:val="00074CEA"/>
    <w:rsid w:val="0008141C"/>
    <w:rsid w:val="00086856"/>
    <w:rsid w:val="00087A5E"/>
    <w:rsid w:val="00091381"/>
    <w:rsid w:val="00094A55"/>
    <w:rsid w:val="000A44A7"/>
    <w:rsid w:val="000B1054"/>
    <w:rsid w:val="000B3411"/>
    <w:rsid w:val="000B45FA"/>
    <w:rsid w:val="000B51DE"/>
    <w:rsid w:val="000C054C"/>
    <w:rsid w:val="000C0E18"/>
    <w:rsid w:val="000C12C2"/>
    <w:rsid w:val="000D11AF"/>
    <w:rsid w:val="000D3822"/>
    <w:rsid w:val="000D38DC"/>
    <w:rsid w:val="000D5BBA"/>
    <w:rsid w:val="000D6255"/>
    <w:rsid w:val="000D6262"/>
    <w:rsid w:val="000D6738"/>
    <w:rsid w:val="000D7B4A"/>
    <w:rsid w:val="000E4006"/>
    <w:rsid w:val="000E4DC6"/>
    <w:rsid w:val="000F3DA2"/>
    <w:rsid w:val="000F5FDE"/>
    <w:rsid w:val="000F7466"/>
    <w:rsid w:val="00105B1E"/>
    <w:rsid w:val="0011091D"/>
    <w:rsid w:val="00113F3D"/>
    <w:rsid w:val="00114653"/>
    <w:rsid w:val="0013000E"/>
    <w:rsid w:val="00130D5F"/>
    <w:rsid w:val="00133F81"/>
    <w:rsid w:val="00135943"/>
    <w:rsid w:val="001625DB"/>
    <w:rsid w:val="001645FB"/>
    <w:rsid w:val="00173D2B"/>
    <w:rsid w:val="00174B7B"/>
    <w:rsid w:val="00181676"/>
    <w:rsid w:val="0018308A"/>
    <w:rsid w:val="00183603"/>
    <w:rsid w:val="001926A1"/>
    <w:rsid w:val="00194E78"/>
    <w:rsid w:val="0019707B"/>
    <w:rsid w:val="00197E8B"/>
    <w:rsid w:val="00197FA4"/>
    <w:rsid w:val="001A161A"/>
    <w:rsid w:val="001A3B79"/>
    <w:rsid w:val="001A66B6"/>
    <w:rsid w:val="001B4716"/>
    <w:rsid w:val="001B4EA4"/>
    <w:rsid w:val="001B5F99"/>
    <w:rsid w:val="001C42E6"/>
    <w:rsid w:val="001C4E12"/>
    <w:rsid w:val="001C5426"/>
    <w:rsid w:val="001C7C52"/>
    <w:rsid w:val="001D25F3"/>
    <w:rsid w:val="001D40C2"/>
    <w:rsid w:val="001D75B7"/>
    <w:rsid w:val="001E15F1"/>
    <w:rsid w:val="001E16FA"/>
    <w:rsid w:val="001E1E5D"/>
    <w:rsid w:val="001E452C"/>
    <w:rsid w:val="001E45BF"/>
    <w:rsid w:val="001E6213"/>
    <w:rsid w:val="001F14C7"/>
    <w:rsid w:val="001F298C"/>
    <w:rsid w:val="001F3564"/>
    <w:rsid w:val="001F62E9"/>
    <w:rsid w:val="001F7405"/>
    <w:rsid w:val="00205533"/>
    <w:rsid w:val="0020696C"/>
    <w:rsid w:val="00212B8D"/>
    <w:rsid w:val="00216A41"/>
    <w:rsid w:val="00220DDF"/>
    <w:rsid w:val="00222983"/>
    <w:rsid w:val="00224430"/>
    <w:rsid w:val="00236FD3"/>
    <w:rsid w:val="002370D0"/>
    <w:rsid w:val="00237A50"/>
    <w:rsid w:val="00245831"/>
    <w:rsid w:val="00255958"/>
    <w:rsid w:val="00257BE2"/>
    <w:rsid w:val="00257FA2"/>
    <w:rsid w:val="00262FF6"/>
    <w:rsid w:val="0026549C"/>
    <w:rsid w:val="0026574A"/>
    <w:rsid w:val="002660BB"/>
    <w:rsid w:val="00271255"/>
    <w:rsid w:val="002720E8"/>
    <w:rsid w:val="00275293"/>
    <w:rsid w:val="002776B0"/>
    <w:rsid w:val="002836CA"/>
    <w:rsid w:val="002854F9"/>
    <w:rsid w:val="00286C7E"/>
    <w:rsid w:val="00291C6D"/>
    <w:rsid w:val="0029249E"/>
    <w:rsid w:val="002954F7"/>
    <w:rsid w:val="002A1029"/>
    <w:rsid w:val="002A1C49"/>
    <w:rsid w:val="002A3A1A"/>
    <w:rsid w:val="002A4692"/>
    <w:rsid w:val="002A51BA"/>
    <w:rsid w:val="002B2E26"/>
    <w:rsid w:val="002B3FE6"/>
    <w:rsid w:val="002B41C5"/>
    <w:rsid w:val="002C07A4"/>
    <w:rsid w:val="002C2D81"/>
    <w:rsid w:val="002C461E"/>
    <w:rsid w:val="002C6CEC"/>
    <w:rsid w:val="002D16B0"/>
    <w:rsid w:val="002D4B84"/>
    <w:rsid w:val="002E09CE"/>
    <w:rsid w:val="002E69D1"/>
    <w:rsid w:val="002F3BA6"/>
    <w:rsid w:val="002F6658"/>
    <w:rsid w:val="00301A0B"/>
    <w:rsid w:val="00315320"/>
    <w:rsid w:val="00315CCF"/>
    <w:rsid w:val="00324BC2"/>
    <w:rsid w:val="00325776"/>
    <w:rsid w:val="00325E27"/>
    <w:rsid w:val="003271AC"/>
    <w:rsid w:val="00330395"/>
    <w:rsid w:val="00333704"/>
    <w:rsid w:val="00336624"/>
    <w:rsid w:val="0034025F"/>
    <w:rsid w:val="00340458"/>
    <w:rsid w:val="0034200F"/>
    <w:rsid w:val="00342037"/>
    <w:rsid w:val="003446A0"/>
    <w:rsid w:val="0034481B"/>
    <w:rsid w:val="00344E14"/>
    <w:rsid w:val="00350130"/>
    <w:rsid w:val="00353139"/>
    <w:rsid w:val="00354334"/>
    <w:rsid w:val="0036180C"/>
    <w:rsid w:val="00362BF1"/>
    <w:rsid w:val="00363CF5"/>
    <w:rsid w:val="00364344"/>
    <w:rsid w:val="00364C94"/>
    <w:rsid w:val="003702CA"/>
    <w:rsid w:val="00370617"/>
    <w:rsid w:val="00377A35"/>
    <w:rsid w:val="00382F1F"/>
    <w:rsid w:val="00383631"/>
    <w:rsid w:val="0038499A"/>
    <w:rsid w:val="00391DA4"/>
    <w:rsid w:val="003A3C64"/>
    <w:rsid w:val="003A3F83"/>
    <w:rsid w:val="003A52E2"/>
    <w:rsid w:val="003B3918"/>
    <w:rsid w:val="003C0414"/>
    <w:rsid w:val="003C43EF"/>
    <w:rsid w:val="003C5A6B"/>
    <w:rsid w:val="003C7FB2"/>
    <w:rsid w:val="003D24DE"/>
    <w:rsid w:val="003D769B"/>
    <w:rsid w:val="003E26D4"/>
    <w:rsid w:val="003E4444"/>
    <w:rsid w:val="003E47BA"/>
    <w:rsid w:val="003F0EEC"/>
    <w:rsid w:val="003F3B37"/>
    <w:rsid w:val="0040195A"/>
    <w:rsid w:val="00402DC0"/>
    <w:rsid w:val="00404595"/>
    <w:rsid w:val="00416C4B"/>
    <w:rsid w:val="0041751E"/>
    <w:rsid w:val="004211E5"/>
    <w:rsid w:val="00422091"/>
    <w:rsid w:val="0043386C"/>
    <w:rsid w:val="00436F2D"/>
    <w:rsid w:val="00436F5D"/>
    <w:rsid w:val="0043735D"/>
    <w:rsid w:val="00440DCB"/>
    <w:rsid w:val="00441B42"/>
    <w:rsid w:val="00450277"/>
    <w:rsid w:val="0045118A"/>
    <w:rsid w:val="00451A9A"/>
    <w:rsid w:val="00451B20"/>
    <w:rsid w:val="00455D51"/>
    <w:rsid w:val="00456BF9"/>
    <w:rsid w:val="00461057"/>
    <w:rsid w:val="004660ED"/>
    <w:rsid w:val="004704A8"/>
    <w:rsid w:val="00471102"/>
    <w:rsid w:val="00471F18"/>
    <w:rsid w:val="00477280"/>
    <w:rsid w:val="00484144"/>
    <w:rsid w:val="00484C19"/>
    <w:rsid w:val="00485866"/>
    <w:rsid w:val="00492076"/>
    <w:rsid w:val="00493B1D"/>
    <w:rsid w:val="00497037"/>
    <w:rsid w:val="00497816"/>
    <w:rsid w:val="004A3009"/>
    <w:rsid w:val="004A358C"/>
    <w:rsid w:val="004A6940"/>
    <w:rsid w:val="004A77A4"/>
    <w:rsid w:val="004C638D"/>
    <w:rsid w:val="004C742C"/>
    <w:rsid w:val="004D56DD"/>
    <w:rsid w:val="004E1F3E"/>
    <w:rsid w:val="004F16B4"/>
    <w:rsid w:val="004F21BD"/>
    <w:rsid w:val="004F329B"/>
    <w:rsid w:val="004F4A41"/>
    <w:rsid w:val="004F4F1D"/>
    <w:rsid w:val="004F74DD"/>
    <w:rsid w:val="00501317"/>
    <w:rsid w:val="00502330"/>
    <w:rsid w:val="0050495C"/>
    <w:rsid w:val="00505DC9"/>
    <w:rsid w:val="00506E1E"/>
    <w:rsid w:val="00510675"/>
    <w:rsid w:val="00513C81"/>
    <w:rsid w:val="00514FB4"/>
    <w:rsid w:val="00527BFB"/>
    <w:rsid w:val="00532A32"/>
    <w:rsid w:val="00540B0B"/>
    <w:rsid w:val="0054460F"/>
    <w:rsid w:val="005536CD"/>
    <w:rsid w:val="00554051"/>
    <w:rsid w:val="00557240"/>
    <w:rsid w:val="0056223A"/>
    <w:rsid w:val="005651F3"/>
    <w:rsid w:val="00571B8E"/>
    <w:rsid w:val="00572184"/>
    <w:rsid w:val="00575125"/>
    <w:rsid w:val="00575942"/>
    <w:rsid w:val="00577A15"/>
    <w:rsid w:val="00577DDC"/>
    <w:rsid w:val="00580533"/>
    <w:rsid w:val="00581A51"/>
    <w:rsid w:val="00583BAB"/>
    <w:rsid w:val="00583F37"/>
    <w:rsid w:val="005906AC"/>
    <w:rsid w:val="0059131D"/>
    <w:rsid w:val="005A0872"/>
    <w:rsid w:val="005B14D8"/>
    <w:rsid w:val="005B3F92"/>
    <w:rsid w:val="005B479C"/>
    <w:rsid w:val="005B561E"/>
    <w:rsid w:val="005B7939"/>
    <w:rsid w:val="005C07E4"/>
    <w:rsid w:val="005C2124"/>
    <w:rsid w:val="005C336F"/>
    <w:rsid w:val="005C6824"/>
    <w:rsid w:val="005C7122"/>
    <w:rsid w:val="005C7F3C"/>
    <w:rsid w:val="005E017C"/>
    <w:rsid w:val="005E2D61"/>
    <w:rsid w:val="005E481D"/>
    <w:rsid w:val="005E50C6"/>
    <w:rsid w:val="005F2A97"/>
    <w:rsid w:val="005F399B"/>
    <w:rsid w:val="005F6B19"/>
    <w:rsid w:val="006019F8"/>
    <w:rsid w:val="00603E4B"/>
    <w:rsid w:val="00605B20"/>
    <w:rsid w:val="0061156F"/>
    <w:rsid w:val="00613FF5"/>
    <w:rsid w:val="006155A8"/>
    <w:rsid w:val="00621B94"/>
    <w:rsid w:val="006243B5"/>
    <w:rsid w:val="00626239"/>
    <w:rsid w:val="00635316"/>
    <w:rsid w:val="00635449"/>
    <w:rsid w:val="0063639A"/>
    <w:rsid w:val="006378C5"/>
    <w:rsid w:val="0064189E"/>
    <w:rsid w:val="00645E6A"/>
    <w:rsid w:val="00651A08"/>
    <w:rsid w:val="00652F91"/>
    <w:rsid w:val="006535AC"/>
    <w:rsid w:val="00654898"/>
    <w:rsid w:val="006633B3"/>
    <w:rsid w:val="00665AC3"/>
    <w:rsid w:val="00665CBC"/>
    <w:rsid w:val="00667A5C"/>
    <w:rsid w:val="00677316"/>
    <w:rsid w:val="00684A81"/>
    <w:rsid w:val="00686AEB"/>
    <w:rsid w:val="0068785E"/>
    <w:rsid w:val="006916D9"/>
    <w:rsid w:val="0069574A"/>
    <w:rsid w:val="006A58A5"/>
    <w:rsid w:val="006A79A3"/>
    <w:rsid w:val="006B1A37"/>
    <w:rsid w:val="006B7897"/>
    <w:rsid w:val="006B7FA7"/>
    <w:rsid w:val="006C086A"/>
    <w:rsid w:val="006C21C1"/>
    <w:rsid w:val="006C7327"/>
    <w:rsid w:val="006D00E5"/>
    <w:rsid w:val="006D37A1"/>
    <w:rsid w:val="006D791B"/>
    <w:rsid w:val="006E2895"/>
    <w:rsid w:val="006E299F"/>
    <w:rsid w:val="006E2BDE"/>
    <w:rsid w:val="006E4FB2"/>
    <w:rsid w:val="006E5D5B"/>
    <w:rsid w:val="006F180D"/>
    <w:rsid w:val="006F4334"/>
    <w:rsid w:val="006F47AF"/>
    <w:rsid w:val="006F6B8A"/>
    <w:rsid w:val="00707CD3"/>
    <w:rsid w:val="0071414F"/>
    <w:rsid w:val="00716BB9"/>
    <w:rsid w:val="007256D1"/>
    <w:rsid w:val="007279FD"/>
    <w:rsid w:val="007462B3"/>
    <w:rsid w:val="007502CB"/>
    <w:rsid w:val="0075263E"/>
    <w:rsid w:val="00752D79"/>
    <w:rsid w:val="00752E20"/>
    <w:rsid w:val="00756EDE"/>
    <w:rsid w:val="007656B3"/>
    <w:rsid w:val="0077300A"/>
    <w:rsid w:val="00774008"/>
    <w:rsid w:val="00775C0C"/>
    <w:rsid w:val="00781B4D"/>
    <w:rsid w:val="007824BF"/>
    <w:rsid w:val="00783B8D"/>
    <w:rsid w:val="00794B94"/>
    <w:rsid w:val="00794BD4"/>
    <w:rsid w:val="007A2F73"/>
    <w:rsid w:val="007A3061"/>
    <w:rsid w:val="007A33D1"/>
    <w:rsid w:val="007A4416"/>
    <w:rsid w:val="007A5A0B"/>
    <w:rsid w:val="007A5A1F"/>
    <w:rsid w:val="007A6A58"/>
    <w:rsid w:val="007B5B3A"/>
    <w:rsid w:val="007C0E14"/>
    <w:rsid w:val="007C7DE4"/>
    <w:rsid w:val="007D1551"/>
    <w:rsid w:val="007D40CB"/>
    <w:rsid w:val="007D5796"/>
    <w:rsid w:val="007D59C0"/>
    <w:rsid w:val="007D7D9C"/>
    <w:rsid w:val="007E1F36"/>
    <w:rsid w:val="007E1FA0"/>
    <w:rsid w:val="007E2A24"/>
    <w:rsid w:val="007E4175"/>
    <w:rsid w:val="007E4ED6"/>
    <w:rsid w:val="007E583D"/>
    <w:rsid w:val="007F485D"/>
    <w:rsid w:val="007F6050"/>
    <w:rsid w:val="00803055"/>
    <w:rsid w:val="00803692"/>
    <w:rsid w:val="00813627"/>
    <w:rsid w:val="00821D31"/>
    <w:rsid w:val="00826F60"/>
    <w:rsid w:val="00832816"/>
    <w:rsid w:val="00837109"/>
    <w:rsid w:val="00840365"/>
    <w:rsid w:val="008406A3"/>
    <w:rsid w:val="008406E9"/>
    <w:rsid w:val="00840BD3"/>
    <w:rsid w:val="00841D2C"/>
    <w:rsid w:val="00845DBE"/>
    <w:rsid w:val="00845F3C"/>
    <w:rsid w:val="008461B8"/>
    <w:rsid w:val="008462F1"/>
    <w:rsid w:val="00847EF1"/>
    <w:rsid w:val="008538FA"/>
    <w:rsid w:val="008567E5"/>
    <w:rsid w:val="008573B0"/>
    <w:rsid w:val="00861179"/>
    <w:rsid w:val="00862FFC"/>
    <w:rsid w:val="00865D47"/>
    <w:rsid w:val="00866563"/>
    <w:rsid w:val="00867AC2"/>
    <w:rsid w:val="0087056E"/>
    <w:rsid w:val="008734FC"/>
    <w:rsid w:val="00875402"/>
    <w:rsid w:val="0087680C"/>
    <w:rsid w:val="008771AC"/>
    <w:rsid w:val="00884D51"/>
    <w:rsid w:val="008916EC"/>
    <w:rsid w:val="00891E4F"/>
    <w:rsid w:val="0089303E"/>
    <w:rsid w:val="008A31C5"/>
    <w:rsid w:val="008A4F9A"/>
    <w:rsid w:val="008B2850"/>
    <w:rsid w:val="008B6E07"/>
    <w:rsid w:val="008C79B3"/>
    <w:rsid w:val="008D1ABF"/>
    <w:rsid w:val="008D77BD"/>
    <w:rsid w:val="008E454C"/>
    <w:rsid w:val="008F0C1E"/>
    <w:rsid w:val="008F1E5A"/>
    <w:rsid w:val="00901BDA"/>
    <w:rsid w:val="009121D8"/>
    <w:rsid w:val="00913FC0"/>
    <w:rsid w:val="00916F7A"/>
    <w:rsid w:val="00917FE3"/>
    <w:rsid w:val="009224B0"/>
    <w:rsid w:val="009318C7"/>
    <w:rsid w:val="00931C09"/>
    <w:rsid w:val="009348C2"/>
    <w:rsid w:val="009440D0"/>
    <w:rsid w:val="009523A3"/>
    <w:rsid w:val="00960958"/>
    <w:rsid w:val="00963A46"/>
    <w:rsid w:val="009667B1"/>
    <w:rsid w:val="00966A3E"/>
    <w:rsid w:val="00971493"/>
    <w:rsid w:val="009719AE"/>
    <w:rsid w:val="00971AD9"/>
    <w:rsid w:val="00973069"/>
    <w:rsid w:val="00973523"/>
    <w:rsid w:val="009735F2"/>
    <w:rsid w:val="00980766"/>
    <w:rsid w:val="009835D4"/>
    <w:rsid w:val="009865D4"/>
    <w:rsid w:val="00997152"/>
    <w:rsid w:val="009972CD"/>
    <w:rsid w:val="009A074D"/>
    <w:rsid w:val="009A08AC"/>
    <w:rsid w:val="009A0E9C"/>
    <w:rsid w:val="009A4065"/>
    <w:rsid w:val="009A45DA"/>
    <w:rsid w:val="009B06D2"/>
    <w:rsid w:val="009B34EC"/>
    <w:rsid w:val="009B5C9F"/>
    <w:rsid w:val="009B5D67"/>
    <w:rsid w:val="009B6176"/>
    <w:rsid w:val="009C0D22"/>
    <w:rsid w:val="009C2DD9"/>
    <w:rsid w:val="009C3E09"/>
    <w:rsid w:val="009C5630"/>
    <w:rsid w:val="009D0E5D"/>
    <w:rsid w:val="009D0F63"/>
    <w:rsid w:val="009D37B7"/>
    <w:rsid w:val="009D7934"/>
    <w:rsid w:val="009D7CCF"/>
    <w:rsid w:val="009E5961"/>
    <w:rsid w:val="009F4FAC"/>
    <w:rsid w:val="009F60B3"/>
    <w:rsid w:val="00A017C0"/>
    <w:rsid w:val="00A11228"/>
    <w:rsid w:val="00A222C2"/>
    <w:rsid w:val="00A305D6"/>
    <w:rsid w:val="00A31164"/>
    <w:rsid w:val="00A330B3"/>
    <w:rsid w:val="00A342C4"/>
    <w:rsid w:val="00A40AC7"/>
    <w:rsid w:val="00A4257A"/>
    <w:rsid w:val="00A43AA2"/>
    <w:rsid w:val="00A44192"/>
    <w:rsid w:val="00A50F6B"/>
    <w:rsid w:val="00A52237"/>
    <w:rsid w:val="00A53690"/>
    <w:rsid w:val="00A543B9"/>
    <w:rsid w:val="00A551D6"/>
    <w:rsid w:val="00A6251B"/>
    <w:rsid w:val="00A6754E"/>
    <w:rsid w:val="00A70F58"/>
    <w:rsid w:val="00A7122D"/>
    <w:rsid w:val="00A722E2"/>
    <w:rsid w:val="00A72987"/>
    <w:rsid w:val="00A7346B"/>
    <w:rsid w:val="00A84C4F"/>
    <w:rsid w:val="00A91B32"/>
    <w:rsid w:val="00A932A1"/>
    <w:rsid w:val="00A9534E"/>
    <w:rsid w:val="00A96E06"/>
    <w:rsid w:val="00A971AD"/>
    <w:rsid w:val="00AA05DA"/>
    <w:rsid w:val="00AA6197"/>
    <w:rsid w:val="00AA6C70"/>
    <w:rsid w:val="00AB16FD"/>
    <w:rsid w:val="00AB4813"/>
    <w:rsid w:val="00AC5E79"/>
    <w:rsid w:val="00AC6466"/>
    <w:rsid w:val="00AC6DDB"/>
    <w:rsid w:val="00AC7639"/>
    <w:rsid w:val="00AD08BB"/>
    <w:rsid w:val="00AD0EC0"/>
    <w:rsid w:val="00AD43C2"/>
    <w:rsid w:val="00AD5646"/>
    <w:rsid w:val="00AD70D6"/>
    <w:rsid w:val="00AD75BC"/>
    <w:rsid w:val="00AD7BB0"/>
    <w:rsid w:val="00AD7BC9"/>
    <w:rsid w:val="00AE1871"/>
    <w:rsid w:val="00AF1A8C"/>
    <w:rsid w:val="00AF1C41"/>
    <w:rsid w:val="00B002DC"/>
    <w:rsid w:val="00B0116D"/>
    <w:rsid w:val="00B01173"/>
    <w:rsid w:val="00B02F35"/>
    <w:rsid w:val="00B05A3C"/>
    <w:rsid w:val="00B07100"/>
    <w:rsid w:val="00B1138C"/>
    <w:rsid w:val="00B13F66"/>
    <w:rsid w:val="00B158E5"/>
    <w:rsid w:val="00B20A05"/>
    <w:rsid w:val="00B24EFE"/>
    <w:rsid w:val="00B2574A"/>
    <w:rsid w:val="00B30D59"/>
    <w:rsid w:val="00B35A01"/>
    <w:rsid w:val="00B35D8A"/>
    <w:rsid w:val="00B442B4"/>
    <w:rsid w:val="00B45B34"/>
    <w:rsid w:val="00B4648B"/>
    <w:rsid w:val="00B564AA"/>
    <w:rsid w:val="00B57047"/>
    <w:rsid w:val="00B61D86"/>
    <w:rsid w:val="00B6342D"/>
    <w:rsid w:val="00B658E3"/>
    <w:rsid w:val="00B726BD"/>
    <w:rsid w:val="00B732BC"/>
    <w:rsid w:val="00B84A7A"/>
    <w:rsid w:val="00B876B0"/>
    <w:rsid w:val="00B90E33"/>
    <w:rsid w:val="00B916D0"/>
    <w:rsid w:val="00B918B4"/>
    <w:rsid w:val="00B962CA"/>
    <w:rsid w:val="00B9676B"/>
    <w:rsid w:val="00BA2193"/>
    <w:rsid w:val="00BA2EA5"/>
    <w:rsid w:val="00BA364B"/>
    <w:rsid w:val="00BB1190"/>
    <w:rsid w:val="00BB31D0"/>
    <w:rsid w:val="00BB3A11"/>
    <w:rsid w:val="00BB4DDB"/>
    <w:rsid w:val="00BB5D79"/>
    <w:rsid w:val="00BB5F02"/>
    <w:rsid w:val="00BB7275"/>
    <w:rsid w:val="00BC7892"/>
    <w:rsid w:val="00BD603C"/>
    <w:rsid w:val="00BE24D6"/>
    <w:rsid w:val="00BE7EFA"/>
    <w:rsid w:val="00BF06AD"/>
    <w:rsid w:val="00BF2C67"/>
    <w:rsid w:val="00C024C8"/>
    <w:rsid w:val="00C04F4D"/>
    <w:rsid w:val="00C064AA"/>
    <w:rsid w:val="00C11613"/>
    <w:rsid w:val="00C12E48"/>
    <w:rsid w:val="00C13D14"/>
    <w:rsid w:val="00C15F53"/>
    <w:rsid w:val="00C16F20"/>
    <w:rsid w:val="00C23F09"/>
    <w:rsid w:val="00C25356"/>
    <w:rsid w:val="00C328D0"/>
    <w:rsid w:val="00C32FB6"/>
    <w:rsid w:val="00C3678E"/>
    <w:rsid w:val="00C36D6A"/>
    <w:rsid w:val="00C370CA"/>
    <w:rsid w:val="00C42638"/>
    <w:rsid w:val="00C46BC1"/>
    <w:rsid w:val="00C5235F"/>
    <w:rsid w:val="00C54CE2"/>
    <w:rsid w:val="00C57276"/>
    <w:rsid w:val="00C66BF3"/>
    <w:rsid w:val="00C70140"/>
    <w:rsid w:val="00C7360F"/>
    <w:rsid w:val="00C73CA7"/>
    <w:rsid w:val="00C742DC"/>
    <w:rsid w:val="00C77C31"/>
    <w:rsid w:val="00C822F6"/>
    <w:rsid w:val="00C82AC2"/>
    <w:rsid w:val="00C8456C"/>
    <w:rsid w:val="00C85E51"/>
    <w:rsid w:val="00C91E19"/>
    <w:rsid w:val="00C92402"/>
    <w:rsid w:val="00C92867"/>
    <w:rsid w:val="00C9329F"/>
    <w:rsid w:val="00C93B93"/>
    <w:rsid w:val="00CA0151"/>
    <w:rsid w:val="00CA037D"/>
    <w:rsid w:val="00CA0837"/>
    <w:rsid w:val="00CA2442"/>
    <w:rsid w:val="00CA3571"/>
    <w:rsid w:val="00CA4725"/>
    <w:rsid w:val="00CB30F5"/>
    <w:rsid w:val="00CB6246"/>
    <w:rsid w:val="00CC0A17"/>
    <w:rsid w:val="00CC2A65"/>
    <w:rsid w:val="00CD0F93"/>
    <w:rsid w:val="00CD1118"/>
    <w:rsid w:val="00CD1BD1"/>
    <w:rsid w:val="00CD322D"/>
    <w:rsid w:val="00CD528D"/>
    <w:rsid w:val="00CE78BF"/>
    <w:rsid w:val="00CF18AC"/>
    <w:rsid w:val="00CF65EB"/>
    <w:rsid w:val="00CF72AD"/>
    <w:rsid w:val="00D02441"/>
    <w:rsid w:val="00D0374A"/>
    <w:rsid w:val="00D039F4"/>
    <w:rsid w:val="00D0577A"/>
    <w:rsid w:val="00D06262"/>
    <w:rsid w:val="00D10496"/>
    <w:rsid w:val="00D11173"/>
    <w:rsid w:val="00D114CE"/>
    <w:rsid w:val="00D1215F"/>
    <w:rsid w:val="00D16561"/>
    <w:rsid w:val="00D17FF8"/>
    <w:rsid w:val="00D24492"/>
    <w:rsid w:val="00D268AC"/>
    <w:rsid w:val="00D27FF3"/>
    <w:rsid w:val="00D304A3"/>
    <w:rsid w:val="00D3325A"/>
    <w:rsid w:val="00D343D0"/>
    <w:rsid w:val="00D3664D"/>
    <w:rsid w:val="00D42F12"/>
    <w:rsid w:val="00D44345"/>
    <w:rsid w:val="00D44729"/>
    <w:rsid w:val="00D500E9"/>
    <w:rsid w:val="00D507BC"/>
    <w:rsid w:val="00D53313"/>
    <w:rsid w:val="00D53CA4"/>
    <w:rsid w:val="00D6090A"/>
    <w:rsid w:val="00D62FA3"/>
    <w:rsid w:val="00D63B6F"/>
    <w:rsid w:val="00D64269"/>
    <w:rsid w:val="00D64A90"/>
    <w:rsid w:val="00D80F8F"/>
    <w:rsid w:val="00D93E0F"/>
    <w:rsid w:val="00D9410B"/>
    <w:rsid w:val="00D9646C"/>
    <w:rsid w:val="00D9695B"/>
    <w:rsid w:val="00DA2417"/>
    <w:rsid w:val="00DA5585"/>
    <w:rsid w:val="00DB02AC"/>
    <w:rsid w:val="00DB6AA2"/>
    <w:rsid w:val="00DC76EA"/>
    <w:rsid w:val="00DD340F"/>
    <w:rsid w:val="00DE10D1"/>
    <w:rsid w:val="00DE2514"/>
    <w:rsid w:val="00DE26E3"/>
    <w:rsid w:val="00DE37C2"/>
    <w:rsid w:val="00DE6851"/>
    <w:rsid w:val="00DF03EE"/>
    <w:rsid w:val="00DF3C6C"/>
    <w:rsid w:val="00E01B71"/>
    <w:rsid w:val="00E0430D"/>
    <w:rsid w:val="00E05CC9"/>
    <w:rsid w:val="00E113AA"/>
    <w:rsid w:val="00E15573"/>
    <w:rsid w:val="00E25714"/>
    <w:rsid w:val="00E25A5B"/>
    <w:rsid w:val="00E373C7"/>
    <w:rsid w:val="00E4267B"/>
    <w:rsid w:val="00E42F13"/>
    <w:rsid w:val="00E452DF"/>
    <w:rsid w:val="00E4637A"/>
    <w:rsid w:val="00E50F27"/>
    <w:rsid w:val="00E51B4C"/>
    <w:rsid w:val="00E543CF"/>
    <w:rsid w:val="00E546FD"/>
    <w:rsid w:val="00E608F1"/>
    <w:rsid w:val="00E611B9"/>
    <w:rsid w:val="00E624EE"/>
    <w:rsid w:val="00E632BE"/>
    <w:rsid w:val="00E64D66"/>
    <w:rsid w:val="00E7144F"/>
    <w:rsid w:val="00E71CA4"/>
    <w:rsid w:val="00E73D74"/>
    <w:rsid w:val="00E76A79"/>
    <w:rsid w:val="00E80692"/>
    <w:rsid w:val="00E80C24"/>
    <w:rsid w:val="00E838E0"/>
    <w:rsid w:val="00E920DB"/>
    <w:rsid w:val="00E93836"/>
    <w:rsid w:val="00EA5DE3"/>
    <w:rsid w:val="00EA6950"/>
    <w:rsid w:val="00EA7C16"/>
    <w:rsid w:val="00EB2BA0"/>
    <w:rsid w:val="00EB5C25"/>
    <w:rsid w:val="00EB636C"/>
    <w:rsid w:val="00EC0F6A"/>
    <w:rsid w:val="00EC5281"/>
    <w:rsid w:val="00EC791D"/>
    <w:rsid w:val="00EC7CA6"/>
    <w:rsid w:val="00ED3C5D"/>
    <w:rsid w:val="00ED4553"/>
    <w:rsid w:val="00EE17BF"/>
    <w:rsid w:val="00EF3A3F"/>
    <w:rsid w:val="00EF55AC"/>
    <w:rsid w:val="00F00D08"/>
    <w:rsid w:val="00F02C9D"/>
    <w:rsid w:val="00F14E28"/>
    <w:rsid w:val="00F15583"/>
    <w:rsid w:val="00F200EE"/>
    <w:rsid w:val="00F22481"/>
    <w:rsid w:val="00F2542E"/>
    <w:rsid w:val="00F27278"/>
    <w:rsid w:val="00F33471"/>
    <w:rsid w:val="00F344E3"/>
    <w:rsid w:val="00F34D58"/>
    <w:rsid w:val="00F41A9D"/>
    <w:rsid w:val="00F44314"/>
    <w:rsid w:val="00F54B9C"/>
    <w:rsid w:val="00F55FB6"/>
    <w:rsid w:val="00F56E96"/>
    <w:rsid w:val="00F5732C"/>
    <w:rsid w:val="00F573DD"/>
    <w:rsid w:val="00F61E59"/>
    <w:rsid w:val="00F63D99"/>
    <w:rsid w:val="00F6426B"/>
    <w:rsid w:val="00F709B3"/>
    <w:rsid w:val="00F7188E"/>
    <w:rsid w:val="00F71A5E"/>
    <w:rsid w:val="00F728BF"/>
    <w:rsid w:val="00F82C86"/>
    <w:rsid w:val="00F84709"/>
    <w:rsid w:val="00F90C8C"/>
    <w:rsid w:val="00F918E5"/>
    <w:rsid w:val="00FA0AFC"/>
    <w:rsid w:val="00FA1C82"/>
    <w:rsid w:val="00FA2ED1"/>
    <w:rsid w:val="00FA4A52"/>
    <w:rsid w:val="00FA4C38"/>
    <w:rsid w:val="00FB1CD6"/>
    <w:rsid w:val="00FB4045"/>
    <w:rsid w:val="00FB4D8E"/>
    <w:rsid w:val="00FB5379"/>
    <w:rsid w:val="00FC0D0A"/>
    <w:rsid w:val="00FC1B0B"/>
    <w:rsid w:val="00FD0E84"/>
    <w:rsid w:val="00FD1DE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paragraph" w:customStyle="1" w:styleId="IndentHang">
    <w:name w:val="IndentHang"/>
    <w:basedOn w:val="Normal"/>
    <w:next w:val="Normal"/>
    <w:rsid w:val="00362BF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016AF2"/>
    <w:rPr>
      <w:sz w:val="16"/>
      <w:szCs w:val="16"/>
    </w:rPr>
  </w:style>
  <w:style w:type="paragraph" w:styleId="CommentText">
    <w:name w:val="annotation text"/>
    <w:basedOn w:val="Normal"/>
    <w:link w:val="CommentTextChar"/>
    <w:semiHidden/>
    <w:unhideWhenUsed/>
    <w:rsid w:val="00016AF2"/>
    <w:pPr>
      <w:spacing w:line="240" w:lineRule="auto"/>
    </w:pPr>
    <w:rPr>
      <w:sz w:val="20"/>
      <w:szCs w:val="20"/>
    </w:rPr>
  </w:style>
  <w:style w:type="character" w:customStyle="1" w:styleId="CommentTextChar">
    <w:name w:val="Comment Text Char"/>
    <w:basedOn w:val="DefaultParagraphFont"/>
    <w:link w:val="CommentText"/>
    <w:semiHidden/>
    <w:rsid w:val="00016AF2"/>
    <w:rPr>
      <w:spacing w:val="4"/>
    </w:rPr>
  </w:style>
  <w:style w:type="paragraph" w:styleId="CommentSubject">
    <w:name w:val="annotation subject"/>
    <w:basedOn w:val="CommentText"/>
    <w:next w:val="CommentText"/>
    <w:link w:val="CommentSubjectChar"/>
    <w:semiHidden/>
    <w:unhideWhenUsed/>
    <w:rsid w:val="00016AF2"/>
    <w:rPr>
      <w:b/>
      <w:bCs/>
    </w:rPr>
  </w:style>
  <w:style w:type="character" w:customStyle="1" w:styleId="CommentSubjectChar">
    <w:name w:val="Comment Subject Char"/>
    <w:basedOn w:val="CommentTextChar"/>
    <w:link w:val="CommentSubject"/>
    <w:semiHidden/>
    <w:rsid w:val="00016AF2"/>
    <w:rPr>
      <w:b/>
      <w:bCs/>
      <w:spacing w:val="4"/>
    </w:rPr>
  </w:style>
  <w:style w:type="character" w:styleId="LineNumber">
    <w:name w:val="line number"/>
    <w:basedOn w:val="DefaultParagraphFont"/>
    <w:semiHidden/>
    <w:unhideWhenUsed/>
    <w:rsid w:val="001C4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3038F-CFD1-4F7A-9416-590C4D7F8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819</Words>
  <Characters>4246</Characters>
  <Application>Microsoft Office Word</Application>
  <DocSecurity>0</DocSecurity>
  <Lines>115</Lines>
  <Paragraphs>30</Paragraphs>
  <ScaleCrop>false</ScaleCrop>
  <HeadingPairs>
    <vt:vector size="2" baseType="variant">
      <vt:variant>
        <vt:lpstr>Title</vt:lpstr>
      </vt:variant>
      <vt:variant>
        <vt:i4>1</vt:i4>
      </vt:variant>
    </vt:vector>
  </HeadingPairs>
  <TitlesOfParts>
    <vt:vector size="1" baseType="lpstr">
      <vt:lpstr>S3183</vt:lpstr>
    </vt:vector>
  </TitlesOfParts>
  <Manager>R230</Manager>
  <Company>NJ Office of Legislative Services</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S3183</dc:title>
  <dc:subject/>
  <dc:creator>Senator  GREENSTEIN, Senator  OROHO</dc:creator>
  <cp:keywords>S3183|3|RF |313|297|308|F|0|</cp:keywords>
  <dc:description>INTRODUCED NOVEMBER 16, 2020</dc:description>
  <cp:lastModifiedBy>Bektas, Brenda</cp:lastModifiedBy>
  <cp:revision>2</cp:revision>
  <cp:lastPrinted>2020-06-15T20:54:00Z</cp:lastPrinted>
  <dcterms:created xsi:type="dcterms:W3CDTF">2020-11-17T14:13:00Z</dcterms:created>
  <dcterms:modified xsi:type="dcterms:W3CDTF">2020-11-17T14:13:00Z</dcterms:modified>
  <cp:category>ss.1-3: 54:10A-5.46 et seq.; s.4: Eff. Date &amp; Note to ss.1-3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