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2803" w:rsidRDefault="00CD2803" w:rsidP="00CD2803">
      <w:pPr>
        <w:pStyle w:val="bpuBill"/>
      </w:pPr>
      <w:bookmarkStart w:id="0" w:name="bpuFrontPg"/>
      <w:bookmarkStart w:id="1" w:name="_GoBack"/>
      <w:bookmarkEnd w:id="0"/>
      <w:bookmarkEnd w:id="1"/>
      <w:r>
        <w:t xml:space="preserve">SENATE, No. 3195 </w:t>
      </w:r>
    </w:p>
    <w:p w:rsidR="00CD2803" w:rsidRPr="009D38FF" w:rsidRDefault="00CD2803" w:rsidP="00CD280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6" o:title=""/>
          </v:shape>
          <o:OLEObject Type="Embed" ProgID="WPWin6.1" ShapeID="_x0000_i1025" DrawAspect="Content" ObjectID="_1667375941" r:id="rId7"/>
        </w:object>
      </w:r>
    </w:p>
    <w:p w:rsidR="00CD2803" w:rsidRDefault="00CD2803" w:rsidP="00CD2803">
      <w:pPr>
        <w:pStyle w:val="bpuState"/>
      </w:pPr>
      <w:r>
        <w:t>STATE OF NEW JERSEY</w:t>
      </w:r>
    </w:p>
    <w:p w:rsidR="00CD2803" w:rsidRDefault="00CD2803" w:rsidP="00CD2803">
      <w:pPr>
        <w:pStyle w:val="bpuLegislature"/>
      </w:pPr>
      <w:r>
        <w:t>219th LEGISLATURE</w:t>
      </w:r>
    </w:p>
    <w:p w:rsidR="00CD2803" w:rsidRDefault="00CD2803" w:rsidP="00CD2803">
      <w:pPr>
        <w:pStyle w:val="bpuWpGraphic"/>
      </w:pPr>
      <w:r>
        <w:object w:dxaOrig="8985" w:dyaOrig="255">
          <v:shape id="_x0000_i1026" type="#_x0000_t75" style="width:6in;height:12.2pt" o:ole="">
            <v:imagedata r:id="rId6" o:title=""/>
          </v:shape>
          <o:OLEObject Type="Embed" ProgID="WPWin6.1" ShapeID="_x0000_i1026" DrawAspect="Content" ObjectID="_1667375942" r:id="rId8"/>
        </w:object>
      </w:r>
      <w:r>
        <w:t xml:space="preserve">  </w:t>
      </w:r>
    </w:p>
    <w:p w:rsidR="00CD2803" w:rsidRDefault="00CD2803" w:rsidP="00CD2803">
      <w:pPr>
        <w:pStyle w:val="bpuIntro"/>
      </w:pPr>
      <w:r>
        <w:t>INTRODUCED NOVEMBER 19, 2020</w:t>
      </w:r>
    </w:p>
    <w:p w:rsidR="00CD2803" w:rsidRDefault="00CD2803" w:rsidP="00CD2803">
      <w:pPr>
        <w:pStyle w:val="bpuIntro"/>
      </w:pPr>
    </w:p>
    <w:p w:rsidR="00CD2803" w:rsidRDefault="00CD2803" w:rsidP="00CD2803">
      <w:pPr>
        <w:pStyle w:val="bpuIntro"/>
        <w:sectPr w:rsidR="00CD2803" w:rsidSect="0004030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D2803" w:rsidRDefault="00CD2803" w:rsidP="00CD2803">
      <w:pPr>
        <w:pStyle w:val="bpuIntro"/>
      </w:pPr>
    </w:p>
    <w:p w:rsidR="00CD2803" w:rsidRDefault="00CD2803" w:rsidP="00CD2803">
      <w:pPr>
        <w:pStyle w:val="bpuSponsor"/>
      </w:pPr>
      <w:r>
        <w:t>Sponsored by:</w:t>
      </w:r>
    </w:p>
    <w:p w:rsidR="00CD2803" w:rsidRDefault="00CD2803" w:rsidP="00CD2803">
      <w:pPr>
        <w:pStyle w:val="bpuSponsor"/>
      </w:pPr>
      <w:r>
        <w:t>Senator  THOMAS H. KEAN, JR.</w:t>
      </w:r>
    </w:p>
    <w:p w:rsidR="00CD2803" w:rsidRDefault="00CD2803" w:rsidP="00CD2803">
      <w:pPr>
        <w:pStyle w:val="bpuSponsor"/>
      </w:pPr>
      <w:r>
        <w:t>District 21 (Morris, Somerset and Union)</w:t>
      </w:r>
    </w:p>
    <w:p w:rsidR="00CD2803" w:rsidRDefault="00CD2803" w:rsidP="00CD2803">
      <w:pPr>
        <w:pStyle w:val="bpuSponsor"/>
      </w:pPr>
    </w:p>
    <w:p w:rsidR="00CD2803" w:rsidRDefault="0004030B" w:rsidP="0004030B">
      <w:pPr>
        <w:pStyle w:val="bpuSponsor"/>
      </w:pPr>
      <w:r>
        <w:t>Co-Sponsored by:</w:t>
      </w:r>
    </w:p>
    <w:p w:rsidR="0004030B" w:rsidRDefault="0004030B" w:rsidP="0004030B">
      <w:pPr>
        <w:pStyle w:val="bpuSponsor"/>
      </w:pPr>
      <w:r w:rsidRPr="0004030B">
        <w:t xml:space="preserve">Senators </w:t>
      </w:r>
      <w:proofErr w:type="spellStart"/>
      <w:r w:rsidRPr="0004030B">
        <w:t>Holzapfel</w:t>
      </w:r>
      <w:proofErr w:type="spellEnd"/>
      <w:r w:rsidRPr="0004030B">
        <w:t xml:space="preserve">, </w:t>
      </w:r>
      <w:proofErr w:type="spellStart"/>
      <w:r w:rsidRPr="0004030B">
        <w:t>Corrado</w:t>
      </w:r>
      <w:proofErr w:type="spellEnd"/>
      <w:r w:rsidRPr="0004030B">
        <w:t xml:space="preserve"> and </w:t>
      </w:r>
      <w:proofErr w:type="spellStart"/>
      <w:r w:rsidRPr="0004030B">
        <w:t>Cardinale</w:t>
      </w:r>
      <w:proofErr w:type="spellEnd"/>
    </w:p>
    <w:p w:rsidR="0004030B" w:rsidRDefault="0004030B" w:rsidP="0004030B"/>
    <w:p w:rsidR="0004030B" w:rsidRPr="0004030B" w:rsidRDefault="0004030B" w:rsidP="0004030B"/>
    <w:p w:rsidR="00CD2803" w:rsidRDefault="00CD2803" w:rsidP="00CD2803">
      <w:pPr>
        <w:pStyle w:val="bpuSponsor"/>
      </w:pPr>
    </w:p>
    <w:p w:rsidR="00CD2803" w:rsidRDefault="00CD2803" w:rsidP="00CD2803">
      <w:pPr>
        <w:pStyle w:val="bpuSponsor"/>
      </w:pPr>
    </w:p>
    <w:p w:rsidR="00CD2803" w:rsidRDefault="00CD2803" w:rsidP="00CD2803">
      <w:pPr>
        <w:pStyle w:val="bpuSponsor"/>
      </w:pPr>
      <w:r>
        <w:t>SYNOPSIS</w:t>
      </w:r>
    </w:p>
    <w:p w:rsidR="00CD2803" w:rsidRDefault="00CD2803" w:rsidP="00CD2803">
      <w:pPr>
        <w:pStyle w:val="bpuNormText"/>
      </w:pPr>
      <w:r>
        <w:tab/>
        <w:t>Requires MVC to make mobile units available to reduce service delays at overcrowded agencies.</w:t>
      </w:r>
    </w:p>
    <w:p w:rsidR="00CD2803" w:rsidRDefault="00CD2803" w:rsidP="00CD2803">
      <w:pPr>
        <w:pStyle w:val="bpuNormText"/>
      </w:pPr>
      <w:r>
        <w:t xml:space="preserve"> </w:t>
      </w:r>
    </w:p>
    <w:p w:rsidR="00CD2803" w:rsidRDefault="00CD2803" w:rsidP="00CD2803">
      <w:pPr>
        <w:pStyle w:val="bpuSponsor"/>
      </w:pPr>
      <w:r>
        <w:t xml:space="preserve">CURRENT VERSION OF TEXT </w:t>
      </w:r>
    </w:p>
    <w:p w:rsidR="00CD2803" w:rsidRDefault="00CD2803" w:rsidP="00CD2803">
      <w:pPr>
        <w:pStyle w:val="bpuNormText"/>
      </w:pPr>
      <w:r>
        <w:tab/>
        <w:t>As introduced.</w:t>
      </w:r>
    </w:p>
    <w:p w:rsidR="00CD2803" w:rsidRDefault="00CD2803" w:rsidP="00CD280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D2803" w:rsidRDefault="00CD2803" w:rsidP="008916EC">
      <w:pPr>
        <w:pStyle w:val="FronterPage"/>
        <w:tabs>
          <w:tab w:val="clear" w:pos="720"/>
          <w:tab w:val="clear" w:pos="1440"/>
          <w:tab w:val="clear" w:pos="2160"/>
          <w:tab w:val="clear" w:pos="2880"/>
          <w:tab w:val="clear" w:pos="3600"/>
          <w:tab w:val="clear" w:pos="4320"/>
          <w:tab w:val="clear" w:pos="5040"/>
        </w:tabs>
        <w:sectPr w:rsidR="00CD2803" w:rsidSect="00CD2803">
          <w:type w:val="continuous"/>
          <w:pgSz w:w="12240" w:h="20160" w:code="5"/>
          <w:pgMar w:top="1440" w:right="2275" w:bottom="1440" w:left="2275" w:header="72" w:footer="720" w:gutter="0"/>
          <w:pgNumType w:start="1"/>
          <w:cols w:space="720"/>
          <w:docGrid w:linePitch="360"/>
        </w:sectPr>
      </w:pPr>
    </w:p>
    <w:p w:rsidR="00573CF4" w:rsidRPr="00677316" w:rsidRDefault="00573CF4" w:rsidP="00573CF4">
      <w:pPr>
        <w:pStyle w:val="HangingAnAct"/>
        <w:rPr>
          <w:rStyle w:val="HangingAnActChar"/>
        </w:rPr>
      </w:pPr>
      <w:r w:rsidRPr="00573CF4">
        <w:rPr>
          <w:rStyle w:val="BillHead"/>
        </w:rPr>
        <w:lastRenderedPageBreak/>
        <w:t>An Act</w:t>
      </w:r>
      <w:r w:rsidRPr="006B7FA7">
        <w:rPr>
          <w:rStyle w:val="HangingAnActChar"/>
        </w:rPr>
        <w:t xml:space="preserve"> </w:t>
      </w:r>
      <w:r>
        <w:rPr>
          <w:rStyle w:val="HangingAnActChar"/>
        </w:rPr>
        <w:t>concerning New Jersey Motor Vehicle Commission mobile units and supplementing Title 39 of the Revised Statutes.</w:t>
      </w:r>
    </w:p>
    <w:p w:rsidR="00573CF4" w:rsidRPr="00D71D68" w:rsidRDefault="00573CF4" w:rsidP="00573CF4"/>
    <w:p w:rsidR="00573CF4" w:rsidRPr="00AA7880" w:rsidRDefault="00573CF4" w:rsidP="00573CF4">
      <w:r>
        <w:tab/>
      </w:r>
      <w:r>
        <w:rPr>
          <w:rStyle w:val="BillHeading2"/>
        </w:rPr>
        <w:t xml:space="preserve">Be It Enacted </w:t>
      </w:r>
      <w:r>
        <w:rPr>
          <w:rStyle w:val="BillLanguage"/>
        </w:rPr>
        <w:t>by the Senate and General Assembly of the State of New Jersey:</w:t>
      </w:r>
    </w:p>
    <w:p w:rsidR="00573CF4" w:rsidRDefault="00573CF4" w:rsidP="00573CF4"/>
    <w:p w:rsidR="00573CF4" w:rsidRDefault="00573CF4" w:rsidP="00573CF4">
      <w:r>
        <w:tab/>
        <w:t>1.</w:t>
      </w:r>
      <w:r>
        <w:tab/>
        <w:t>If one or more commission agencies are overcrowded and experiencing service delays, the New Jersey Motor Vehicle Commission shall utilize mobile units to reduce service delays and to assist in processing customer transactions.</w:t>
      </w:r>
    </w:p>
    <w:p w:rsidR="00573CF4" w:rsidRDefault="00573CF4" w:rsidP="00573CF4">
      <w:r>
        <w:tab/>
        <w:t>If the commission has fewer mobile units than the number of commission agencies that are overcrowded and are experiencing service delays, then the commission shall utilize the mobile units in a manner that maximizes the number of individuals the commission is able to serve or provides the greatest reduction in service delays.</w:t>
      </w:r>
    </w:p>
    <w:p w:rsidR="00573CF4" w:rsidRDefault="00573CF4" w:rsidP="00573CF4">
      <w:r>
        <w:tab/>
        <w:t>For the purposes of this section, “mobile unit” shall mean a portable commission agency that provides commission agency services.</w:t>
      </w:r>
    </w:p>
    <w:p w:rsidR="00573CF4" w:rsidRPr="00D71D68" w:rsidRDefault="00573CF4" w:rsidP="00573CF4"/>
    <w:p w:rsidR="00573CF4" w:rsidRDefault="00573CF4" w:rsidP="00573CF4">
      <w:r>
        <w:tab/>
        <w:t>2.</w:t>
      </w:r>
      <w:r>
        <w:tab/>
        <w:t>This act shall take effect immediately.</w:t>
      </w:r>
    </w:p>
    <w:p w:rsidR="00573CF4" w:rsidRPr="00AA7880" w:rsidRDefault="00573CF4" w:rsidP="00573CF4"/>
    <w:p w:rsidR="00573CF4" w:rsidRPr="00CE7BD8" w:rsidRDefault="00573CF4" w:rsidP="00573CF4"/>
    <w:p w:rsidR="00573CF4" w:rsidRPr="00AA7880" w:rsidRDefault="00573CF4" w:rsidP="00573CF4">
      <w:pPr>
        <w:jc w:val="center"/>
      </w:pPr>
      <w:r w:rsidRPr="00D71D68">
        <w:t>STATEMENT</w:t>
      </w:r>
    </w:p>
    <w:p w:rsidR="00573CF4" w:rsidRDefault="00573CF4" w:rsidP="00573CF4"/>
    <w:p w:rsidR="00573CF4" w:rsidRDefault="00573CF4" w:rsidP="00573CF4">
      <w:r>
        <w:tab/>
        <w:t>This bill requires the New Jersey Motor Vehicle Commission (commission) to utilize mobile units to reduce service delays and to assist processing customer transactions in the event that one or more commission agencies are overcrowded and experiencing service delays.</w:t>
      </w:r>
    </w:p>
    <w:p w:rsidR="00573CF4" w:rsidRDefault="00573CF4" w:rsidP="00573CF4">
      <w:r>
        <w:tab/>
        <w:t>Under the bill, if the number of mobile units is fewer than the number of commission agencies that are overcrowded and are experiencing service delays, then the commission is required to utilize the mobile units in a manner that maximizes the number of individuals the commission is able to serve or provides the greatest reduction in service delays.</w:t>
      </w:r>
    </w:p>
    <w:sectPr w:rsidR="00573CF4" w:rsidSect="00CD2803">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7A49" w:rsidRDefault="00EE7A49">
      <w:r>
        <w:separator/>
      </w:r>
    </w:p>
  </w:endnote>
  <w:endnote w:type="continuationSeparator" w:id="0">
    <w:p w:rsidR="00EE7A49" w:rsidRDefault="00EE7A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030B" w:rsidRDefault="0004030B" w:rsidP="0004030B">
    <w:pPr>
      <w:pStyle w:val="sponUdate"/>
    </w:pPr>
    <w:r>
      <w:t>(Sponsorship Updated As Of: 11/19/2020)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7A49" w:rsidRDefault="00EE7A49">
      <w:r>
        <w:separator/>
      </w:r>
    </w:p>
  </w:footnote>
  <w:footnote w:type="continuationSeparator" w:id="0">
    <w:p w:rsidR="00EE7A49" w:rsidRDefault="00EE7A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F5A0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D2803" w:rsidRDefault="00CD2803" w:rsidP="00CD2803">
    <w:pPr>
      <w:pStyle w:val="bpuHeadSpon"/>
    </w:pPr>
    <w:r w:rsidRPr="00CD2803">
      <w:rPr>
        <w:rStyle w:val="bpuHeadSponChar"/>
      </w:rPr>
      <w:t>S3195</w:t>
    </w:r>
    <w:r>
      <w:t xml:space="preserve"> T.KEAN</w:t>
    </w:r>
  </w:p>
  <w:p w:rsidR="00CD2803" w:rsidRDefault="00CD2803" w:rsidP="00CD2803">
    <w:pPr>
      <w:pStyle w:val="bpuHeadSpon"/>
    </w:pPr>
    <w:r>
      <w:fldChar w:fldCharType="begin"/>
    </w:r>
    <w:r>
      <w:instrText xml:space="preserve"> PAGE  \* MERGEFORMAT </w:instrText>
    </w:r>
    <w:r>
      <w:fldChar w:fldCharType="separate"/>
    </w:r>
    <w:r w:rsidR="006A5F30">
      <w:rPr>
        <w:noProof/>
      </w:rPr>
      <w:t>3</w:t>
    </w:r>
    <w:r>
      <w:fldChar w:fldCharType="end"/>
    </w:r>
  </w:p>
  <w:p w:rsidR="00CD2803" w:rsidRDefault="00CD2803" w:rsidP="00CD280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D2803" w:rsidRDefault="00CD2803" w:rsidP="00CD2803">
    <w:pPr>
      <w:pStyle w:val="bpuHeadSpon"/>
    </w:pPr>
    <w:r w:rsidRPr="00CD2803">
      <w:rPr>
        <w:rStyle w:val="bpuHeadSponChar"/>
      </w:rPr>
      <w:t>S3195</w:t>
    </w:r>
    <w:r>
      <w:t xml:space="preserve"> T.KEAN</w:t>
    </w:r>
  </w:p>
  <w:p w:rsidR="00CD2803" w:rsidRDefault="00CD2803" w:rsidP="00CD2803">
    <w:pPr>
      <w:pStyle w:val="bpuHeadSpon"/>
    </w:pPr>
    <w:r>
      <w:fldChar w:fldCharType="begin"/>
    </w:r>
    <w:r>
      <w:instrText xml:space="preserve"> PAGE  \* MERGEFORMAT </w:instrText>
    </w:r>
    <w:r>
      <w:fldChar w:fldCharType="separate"/>
    </w:r>
    <w:r w:rsidR="004820B9">
      <w:rPr>
        <w:noProof/>
      </w:rPr>
      <w:t>2</w:t>
    </w:r>
    <w:r>
      <w:fldChar w:fldCharType="end"/>
    </w:r>
  </w:p>
  <w:p w:rsidR="00CD2803" w:rsidRDefault="00CD2803" w:rsidP="00CD280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7A49"/>
    <w:rsid w:val="000051BD"/>
    <w:rsid w:val="000160A5"/>
    <w:rsid w:val="0002335B"/>
    <w:rsid w:val="0003549A"/>
    <w:rsid w:val="000367AE"/>
    <w:rsid w:val="0004030B"/>
    <w:rsid w:val="00043B22"/>
    <w:rsid w:val="00054975"/>
    <w:rsid w:val="00057D20"/>
    <w:rsid w:val="0006197C"/>
    <w:rsid w:val="0006281F"/>
    <w:rsid w:val="0008141C"/>
    <w:rsid w:val="00094A55"/>
    <w:rsid w:val="000A44A7"/>
    <w:rsid w:val="000B1054"/>
    <w:rsid w:val="000B3411"/>
    <w:rsid w:val="000B5A76"/>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2E0E"/>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20B9"/>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0DA"/>
    <w:rsid w:val="00527BFB"/>
    <w:rsid w:val="00532A32"/>
    <w:rsid w:val="00540B0B"/>
    <w:rsid w:val="0054460F"/>
    <w:rsid w:val="005536CD"/>
    <w:rsid w:val="00554051"/>
    <w:rsid w:val="00557240"/>
    <w:rsid w:val="005629A4"/>
    <w:rsid w:val="005651F3"/>
    <w:rsid w:val="00572184"/>
    <w:rsid w:val="00573CF4"/>
    <w:rsid w:val="00577A15"/>
    <w:rsid w:val="00580533"/>
    <w:rsid w:val="0059131D"/>
    <w:rsid w:val="005B3F92"/>
    <w:rsid w:val="005B479C"/>
    <w:rsid w:val="005B561E"/>
    <w:rsid w:val="005C01D0"/>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1BF8"/>
    <w:rsid w:val="006575D9"/>
    <w:rsid w:val="00665CBC"/>
    <w:rsid w:val="00667A5C"/>
    <w:rsid w:val="00677316"/>
    <w:rsid w:val="00686AEB"/>
    <w:rsid w:val="006A5F30"/>
    <w:rsid w:val="006B7897"/>
    <w:rsid w:val="006B7FA7"/>
    <w:rsid w:val="006C086A"/>
    <w:rsid w:val="006C21C1"/>
    <w:rsid w:val="006C7327"/>
    <w:rsid w:val="006D00E5"/>
    <w:rsid w:val="006D791B"/>
    <w:rsid w:val="006E1E24"/>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0334"/>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4320"/>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2803"/>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7BA0"/>
    <w:rsid w:val="00E25A5B"/>
    <w:rsid w:val="00E373C7"/>
    <w:rsid w:val="00E37503"/>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7A49"/>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CF21FDF"/>
  <w15:docId w15:val="{FC7BB789-7A6D-458A-84C5-46DF89283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D2803"/>
  </w:style>
  <w:style w:type="paragraph" w:styleId="BalloonText">
    <w:name w:val="Balloon Text"/>
    <w:basedOn w:val="Normal"/>
    <w:link w:val="BalloonTextChar"/>
    <w:semiHidden/>
    <w:unhideWhenUsed/>
    <w:rsid w:val="004820B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820B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297</Words>
  <Characters>1626</Characters>
  <Application>Microsoft Office Word</Application>
  <DocSecurity>0</DocSecurity>
  <Lines>62</Lines>
  <Paragraphs>22</Paragraphs>
  <ScaleCrop>false</ScaleCrop>
  <HeadingPairs>
    <vt:vector size="2" baseType="variant">
      <vt:variant>
        <vt:lpstr>Title</vt:lpstr>
      </vt:variant>
      <vt:variant>
        <vt:i4>1</vt:i4>
      </vt:variant>
    </vt:vector>
  </HeadingPairs>
  <TitlesOfParts>
    <vt:vector size="1" baseType="lpstr">
      <vt:lpstr>S3195</vt:lpstr>
    </vt:vector>
  </TitlesOfParts>
  <Manager>R211</Manager>
  <Company>NJ Office of Legislative Services</Company>
  <LinksUpToDate>false</LinksUpToDate>
  <CharactersWithSpaces>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S3195</dc:title>
  <dc:subject>Sen Kean; MVC mobile units</dc:subject>
  <dc:creator>Senator  KEAN</dc:creator>
  <cp:keywords>S3195|2|AU |278|0|278|N|0|</cp:keywords>
  <dc:description>INTRODUCED NOVEMBER 19, 2020</dc:description>
  <cp:lastModifiedBy>Puleo, Roseanne</cp:lastModifiedBy>
  <cp:revision>2</cp:revision>
  <cp:lastPrinted>2020-11-20T16:12:00Z</cp:lastPrinted>
  <dcterms:created xsi:type="dcterms:W3CDTF">2020-11-20T16:12:00Z</dcterms:created>
  <dcterms:modified xsi:type="dcterms:W3CDTF">2020-11-20T16:12:00Z</dcterms:modified>
  <cp:category>s.1: C.39:2A-27.1; s.2: Eff. date to 2020/109_x000d_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