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2AF" w:rsidRDefault="007E62AF" w:rsidP="007E62AF">
      <w:pPr>
        <w:pStyle w:val="bpuBill"/>
      </w:pPr>
      <w:bookmarkStart w:id="0" w:name="bpuFrontPg"/>
      <w:bookmarkStart w:id="1" w:name="_GoBack"/>
      <w:bookmarkEnd w:id="0"/>
      <w:bookmarkEnd w:id="1"/>
      <w:r>
        <w:t xml:space="preserve">SENATE, No. 3231 </w:t>
      </w:r>
    </w:p>
    <w:p w:rsidR="007E62AF" w:rsidRPr="009D38FF" w:rsidRDefault="007E62AF" w:rsidP="007E62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3654" r:id="rId7"/>
        </w:object>
      </w:r>
    </w:p>
    <w:p w:rsidR="007E62AF" w:rsidRDefault="007E62AF" w:rsidP="007E62AF">
      <w:pPr>
        <w:pStyle w:val="bpuState"/>
      </w:pPr>
      <w:r>
        <w:t>STATE OF NEW JERSEY</w:t>
      </w:r>
    </w:p>
    <w:p w:rsidR="007E62AF" w:rsidRDefault="007E62AF" w:rsidP="007E62AF">
      <w:pPr>
        <w:pStyle w:val="bpuLegislature"/>
      </w:pPr>
      <w:r>
        <w:t>219th LEGISLATURE</w:t>
      </w:r>
    </w:p>
    <w:p w:rsidR="007E62AF" w:rsidRDefault="007E62AF" w:rsidP="007E62AF">
      <w:pPr>
        <w:pStyle w:val="bpuWpGraphic"/>
      </w:pPr>
      <w:r>
        <w:object w:dxaOrig="8985" w:dyaOrig="255">
          <v:shape id="_x0000_i1026" type="#_x0000_t75" style="width:6in;height:12pt" o:ole="">
            <v:imagedata r:id="rId6" o:title=""/>
          </v:shape>
          <o:OLEObject Type="Embed" ProgID="WPWin6.1" ShapeID="_x0000_i1026" DrawAspect="Content" ObjectID="_1668933655" r:id="rId8"/>
        </w:object>
      </w:r>
      <w:r>
        <w:t xml:space="preserve">  </w:t>
      </w:r>
    </w:p>
    <w:p w:rsidR="007E62AF" w:rsidRDefault="007E62AF" w:rsidP="007E62AF">
      <w:pPr>
        <w:pStyle w:val="bpuIntro"/>
      </w:pPr>
      <w:r>
        <w:t>INTRODUCED DECEMBER 7, 2020</w:t>
      </w:r>
    </w:p>
    <w:p w:rsidR="007E62AF" w:rsidRDefault="007E62AF" w:rsidP="007E62AF">
      <w:pPr>
        <w:pStyle w:val="bpuIntro"/>
      </w:pPr>
    </w:p>
    <w:p w:rsidR="007E62AF" w:rsidRDefault="007E62AF" w:rsidP="007E62AF">
      <w:pPr>
        <w:pStyle w:val="bpuIntro"/>
        <w:sectPr w:rsidR="007E62AF" w:rsidSect="007E62AF">
          <w:headerReference w:type="even" r:id="rId9"/>
          <w:headerReference w:type="default" r:id="rId10"/>
          <w:pgSz w:w="12240" w:h="20160" w:code="5"/>
          <w:pgMar w:top="2160" w:right="1440" w:bottom="1440" w:left="1440" w:header="72" w:footer="720" w:gutter="0"/>
          <w:pgNumType w:start="1"/>
          <w:cols w:space="720"/>
          <w:docGrid w:linePitch="360"/>
        </w:sectPr>
      </w:pPr>
    </w:p>
    <w:p w:rsidR="007E62AF" w:rsidRDefault="007E62AF" w:rsidP="007E62AF">
      <w:pPr>
        <w:pStyle w:val="bpuIntro"/>
      </w:pPr>
    </w:p>
    <w:p w:rsidR="007E62AF" w:rsidRDefault="007E62AF" w:rsidP="007E62AF">
      <w:pPr>
        <w:pStyle w:val="bpuSponsor"/>
      </w:pPr>
      <w:r>
        <w:t>Sponsored by:</w:t>
      </w:r>
    </w:p>
    <w:p w:rsidR="007E62AF" w:rsidRDefault="007E62AF" w:rsidP="007E62AF">
      <w:pPr>
        <w:pStyle w:val="bpuSponsor"/>
      </w:pPr>
      <w:r>
        <w:t>Senator  SANDRA B. CUNNINGHAM</w:t>
      </w:r>
    </w:p>
    <w:p w:rsidR="007E62AF" w:rsidRDefault="007E62AF" w:rsidP="007E62AF">
      <w:pPr>
        <w:pStyle w:val="bpuSponsor"/>
      </w:pPr>
      <w:r>
        <w:t>District 31 (Hudson)</w:t>
      </w:r>
    </w:p>
    <w:p w:rsidR="007E62AF" w:rsidRDefault="007E62AF" w:rsidP="007E62AF">
      <w:pPr>
        <w:pStyle w:val="bpuSponsor"/>
      </w:pPr>
    </w:p>
    <w:p w:rsidR="007E62AF" w:rsidRDefault="007E62AF" w:rsidP="007E62AF">
      <w:pPr>
        <w:pStyle w:val="bpuSponsor"/>
      </w:pPr>
    </w:p>
    <w:p w:rsidR="007E62AF" w:rsidRDefault="007E62AF" w:rsidP="007E62AF">
      <w:pPr>
        <w:pStyle w:val="bpuSponsor"/>
      </w:pPr>
    </w:p>
    <w:p w:rsidR="007E62AF" w:rsidRDefault="007E62AF" w:rsidP="007E62AF">
      <w:pPr>
        <w:pStyle w:val="bpuSponsor"/>
      </w:pPr>
    </w:p>
    <w:p w:rsidR="007E62AF" w:rsidRDefault="007E62AF" w:rsidP="007E62AF">
      <w:pPr>
        <w:pStyle w:val="bpuSponsor"/>
      </w:pPr>
      <w:r>
        <w:t>SYNOPSIS</w:t>
      </w:r>
    </w:p>
    <w:p w:rsidR="007E62AF" w:rsidRDefault="007E62AF" w:rsidP="007E62AF">
      <w:pPr>
        <w:pStyle w:val="bpuNormText"/>
      </w:pPr>
      <w:r>
        <w:tab/>
        <w:t xml:space="preserve">Requires Higher Education Student Assistance Authority to permit certain students to submit monthly expense and resource statement for income verification; requires Higher Education Student Assistance Authority to impute in-kind support amounts. </w:t>
      </w:r>
    </w:p>
    <w:p w:rsidR="007E62AF" w:rsidRDefault="007E62AF" w:rsidP="007E62AF">
      <w:pPr>
        <w:pStyle w:val="bpuNormText"/>
      </w:pPr>
    </w:p>
    <w:p w:rsidR="007E62AF" w:rsidRDefault="007E62AF" w:rsidP="007E62AF">
      <w:pPr>
        <w:pStyle w:val="bpuSponsor"/>
      </w:pPr>
      <w:r>
        <w:t xml:space="preserve">CURRENT VERSION OF TEXT </w:t>
      </w:r>
    </w:p>
    <w:p w:rsidR="007E62AF" w:rsidRDefault="007E62AF" w:rsidP="007E62AF">
      <w:pPr>
        <w:pStyle w:val="bpuNormText"/>
      </w:pPr>
      <w:r>
        <w:tab/>
        <w:t>As introduced.</w:t>
      </w:r>
    </w:p>
    <w:p w:rsidR="007E62AF" w:rsidRDefault="007E62AF" w:rsidP="007E62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62AF" w:rsidRDefault="007E62AF" w:rsidP="008916EC">
      <w:pPr>
        <w:pStyle w:val="FronterPage"/>
        <w:tabs>
          <w:tab w:val="clear" w:pos="720"/>
          <w:tab w:val="clear" w:pos="1440"/>
          <w:tab w:val="clear" w:pos="2160"/>
          <w:tab w:val="clear" w:pos="2880"/>
          <w:tab w:val="clear" w:pos="3600"/>
          <w:tab w:val="clear" w:pos="4320"/>
          <w:tab w:val="clear" w:pos="5040"/>
        </w:tabs>
        <w:sectPr w:rsidR="007E62AF" w:rsidSect="007E62AF">
          <w:type w:val="continuous"/>
          <w:pgSz w:w="12240" w:h="20160" w:code="5"/>
          <w:pgMar w:top="1440" w:right="2275" w:bottom="1440" w:left="2275" w:header="72" w:footer="720" w:gutter="0"/>
          <w:pgNumType w:start="1"/>
          <w:cols w:space="720"/>
          <w:docGrid w:linePitch="360"/>
        </w:sectPr>
      </w:pPr>
    </w:p>
    <w:p w:rsidR="000B1054" w:rsidRDefault="00D859CE" w:rsidP="00A92A95">
      <w:pPr>
        <w:pStyle w:val="HangingAnAct"/>
        <w:rPr>
          <w:rStyle w:val="HangingAnActChar"/>
        </w:rPr>
      </w:pPr>
      <w:r>
        <w:rPr>
          <w:rStyle w:val="BillHead"/>
        </w:rPr>
        <w:lastRenderedPageBreak/>
        <w:t>An Act</w:t>
      </w:r>
      <w:r w:rsidR="00686AEB" w:rsidRPr="006B7FA7">
        <w:rPr>
          <w:rStyle w:val="HangingAnActChar"/>
        </w:rPr>
        <w:t xml:space="preserve"> </w:t>
      </w:r>
      <w:r w:rsidR="00A92A95" w:rsidRPr="00A92A95">
        <w:rPr>
          <w:rStyle w:val="HangingAnActChar"/>
        </w:rPr>
        <w:t>concerning income verification under State student grant and scholarship pro</w:t>
      </w:r>
      <w:r w:rsidR="007D2A59">
        <w:rPr>
          <w:rStyle w:val="HangingAnActChar"/>
        </w:rPr>
        <w:t>grams and supplementing chapter</w:t>
      </w:r>
      <w:r w:rsidR="00A92A95" w:rsidRPr="00A92A95">
        <w:rPr>
          <w:rStyle w:val="HangingAnActChar"/>
        </w:rPr>
        <w:t xml:space="preserve"> 71B of Title 18A of the New Jersey Statutes.</w:t>
      </w:r>
    </w:p>
    <w:p w:rsidR="00A92A95" w:rsidRPr="00A92A95" w:rsidRDefault="00A92A95" w:rsidP="00A92A95"/>
    <w:p w:rsidR="00686AEB" w:rsidRPr="00AA7880" w:rsidRDefault="00686AEB" w:rsidP="00686AEB">
      <w:r>
        <w:tab/>
      </w:r>
      <w:r w:rsidR="00D859CE">
        <w:rPr>
          <w:rStyle w:val="BillHeading2"/>
        </w:rPr>
        <w:t>Be It Enacted</w:t>
      </w:r>
      <w:r>
        <w:rPr>
          <w:rStyle w:val="BillHeading2"/>
        </w:rPr>
        <w:t xml:space="preserve"> </w:t>
      </w:r>
      <w:r w:rsidR="00D859CE">
        <w:rPr>
          <w:rStyle w:val="BillLanguage"/>
        </w:rPr>
        <w:t>by the Senate and General Assembly of the State of New Jersey:</w:t>
      </w:r>
    </w:p>
    <w:p w:rsidR="00686AEB" w:rsidRDefault="00686AEB" w:rsidP="00686AEB"/>
    <w:p w:rsidR="00303AD8" w:rsidRDefault="000466B8" w:rsidP="00686AEB">
      <w:r>
        <w:tab/>
        <w:t>1.</w:t>
      </w:r>
      <w:r w:rsidR="003107BE">
        <w:tab/>
      </w:r>
      <w:r>
        <w:t xml:space="preserve">In the event that a student applying for a State </w:t>
      </w:r>
      <w:r w:rsidR="00303AD8">
        <w:t xml:space="preserve">student </w:t>
      </w:r>
      <w:r>
        <w:t xml:space="preserve">grant or scholarship </w:t>
      </w:r>
      <w:r w:rsidR="00303AD8">
        <w:t xml:space="preserve">is </w:t>
      </w:r>
      <w:r w:rsidR="00CE4B22">
        <w:t xml:space="preserve">requested by the Higher Education Student Assistance Authority to verify income and assets </w:t>
      </w:r>
      <w:r w:rsidR="00303AD8">
        <w:t xml:space="preserve">and </w:t>
      </w:r>
      <w:r w:rsidR="00CE4B22">
        <w:t xml:space="preserve">the income and assets of that student, or the student’s parents or guardians in the case of a dependent student, cannot be verified by </w:t>
      </w:r>
      <w:r w:rsidR="00FE6132">
        <w:t xml:space="preserve">documentable proof </w:t>
      </w:r>
      <w:r w:rsidR="00DD4C5F">
        <w:t xml:space="preserve">received </w:t>
      </w:r>
      <w:r w:rsidR="00FE6132">
        <w:t xml:space="preserve">from </w:t>
      </w:r>
      <w:r w:rsidR="00CE4B22">
        <w:t>a federal or State agency or through</w:t>
      </w:r>
      <w:r w:rsidR="00872CF5">
        <w:t xml:space="preserve"> </w:t>
      </w:r>
      <w:r w:rsidR="00FE6132">
        <w:t xml:space="preserve">income </w:t>
      </w:r>
      <w:r w:rsidR="00CE4B22">
        <w:t>tax return transcripts or actual</w:t>
      </w:r>
      <w:r w:rsidR="00872CF5">
        <w:t xml:space="preserve"> </w:t>
      </w:r>
      <w:r w:rsidR="00CE4B22">
        <w:t xml:space="preserve">income tax returns, the authority shall permit the </w:t>
      </w:r>
      <w:r w:rsidR="00CE4B22" w:rsidRPr="00CE4B22">
        <w:t xml:space="preserve">student to submit a monthly </w:t>
      </w:r>
      <w:r w:rsidR="00DD4C5F">
        <w:t>expense</w:t>
      </w:r>
      <w:r w:rsidR="00CE4B22" w:rsidRPr="00CE4B22">
        <w:t xml:space="preserve"> and </w:t>
      </w:r>
      <w:r w:rsidR="00DD4C5F">
        <w:t xml:space="preserve">resource </w:t>
      </w:r>
      <w:r w:rsidR="00CE4B22" w:rsidRPr="00CE4B22">
        <w:t>statement</w:t>
      </w:r>
      <w:r w:rsidR="0065419B">
        <w:t xml:space="preserve"> to verify income and assets</w:t>
      </w:r>
      <w:r w:rsidR="00CE4B22">
        <w:t xml:space="preserve">.  </w:t>
      </w:r>
      <w:r w:rsidR="00B27435">
        <w:t>If a student submitting a monthly expense and resource statement pursuant to this section records zero income and assets, t</w:t>
      </w:r>
      <w:r w:rsidR="00CE4B22">
        <w:t>he authority shall impute in-</w:t>
      </w:r>
      <w:r w:rsidR="00801599">
        <w:t>kind support</w:t>
      </w:r>
      <w:r w:rsidR="0005523D">
        <w:t>, which shall assume a minimal standard of living,</w:t>
      </w:r>
      <w:r w:rsidR="00801599">
        <w:t xml:space="preserve"> on the </w:t>
      </w:r>
      <w:r w:rsidR="00183346">
        <w:t xml:space="preserve">resource portion of the </w:t>
      </w:r>
      <w:r w:rsidR="00801599">
        <w:t xml:space="preserve">student’s monthly </w:t>
      </w:r>
      <w:r w:rsidR="00DD4C5F">
        <w:t xml:space="preserve">expense and </w:t>
      </w:r>
      <w:r w:rsidR="00801599">
        <w:t>resource statement.</w:t>
      </w:r>
      <w:r w:rsidR="00CE4B22">
        <w:t xml:space="preserve">  </w:t>
      </w:r>
    </w:p>
    <w:p w:rsidR="00801599" w:rsidRDefault="00801599" w:rsidP="00686AEB"/>
    <w:p w:rsidR="00801599" w:rsidRDefault="0005523D" w:rsidP="00686AEB">
      <w:r>
        <w:tab/>
        <w:t>2</w:t>
      </w:r>
      <w:r w:rsidR="00801599">
        <w:t>.</w:t>
      </w:r>
      <w:r w:rsidR="003107BE">
        <w:tab/>
      </w:r>
      <w:r w:rsidR="00801599">
        <w:t xml:space="preserve">The Higher Education Student Assistance Authority </w:t>
      </w:r>
      <w:r>
        <w:t xml:space="preserve">shall </w:t>
      </w:r>
      <w:r w:rsidRPr="0005523D">
        <w:t>promulgate regulations pursuant to the "Administrative Procedure Act," P.L.1968, c.410 (C.52:14B-1 et seq.), necessary to effectuate the provisions of this act.</w:t>
      </w:r>
    </w:p>
    <w:p w:rsidR="000466B8" w:rsidRPr="00D71D68" w:rsidRDefault="000466B8" w:rsidP="00686AEB"/>
    <w:p w:rsidR="00686AEB" w:rsidRPr="00AA7880" w:rsidRDefault="00686AEB" w:rsidP="00686AEB">
      <w:r>
        <w:tab/>
      </w:r>
      <w:r w:rsidR="0005523D">
        <w:t>3</w:t>
      </w:r>
      <w:r w:rsidR="00D859CE">
        <w:t>.</w:t>
      </w:r>
      <w:r w:rsidR="003107BE">
        <w:tab/>
      </w:r>
      <w:r w:rsidR="00D859CE">
        <w:t>This act shall take effect</w:t>
      </w:r>
      <w:r w:rsidR="00872CF5">
        <w:t xml:space="preserve"> immediately and shall first apply to</w:t>
      </w:r>
      <w:r w:rsidR="00801599">
        <w:t xml:space="preserve"> the first full academic year following the date of enactment.  </w:t>
      </w:r>
    </w:p>
    <w:p w:rsidR="00686AEB" w:rsidRDefault="00686AEB" w:rsidP="00686AEB"/>
    <w:p w:rsidR="00801599" w:rsidRPr="00CE7BD8" w:rsidRDefault="00801599" w:rsidP="00686AEB"/>
    <w:p w:rsidR="00686AEB" w:rsidRPr="00AA7880" w:rsidRDefault="00686AEB" w:rsidP="00686AEB">
      <w:pPr>
        <w:jc w:val="center"/>
      </w:pPr>
      <w:r w:rsidRPr="00D71D68">
        <w:t>STATEMENT</w:t>
      </w:r>
    </w:p>
    <w:p w:rsidR="00686AEB" w:rsidRDefault="00686AEB" w:rsidP="00686AEB"/>
    <w:p w:rsidR="0005523D" w:rsidRDefault="0005523D" w:rsidP="00686AEB">
      <w:r>
        <w:tab/>
      </w:r>
      <w:r w:rsidR="00A92A95">
        <w:t xml:space="preserve">Under current policy, students applying for State grant or scholarship under the purview of the Higher Education Student Assistance Authority (HESAA), who are requested by HESAA to submit documentation to verify income </w:t>
      </w:r>
      <w:r w:rsidR="00DD4C5F">
        <w:t>and</w:t>
      </w:r>
      <w:r w:rsidR="00A92A95">
        <w:t xml:space="preserve"> assets, are </w:t>
      </w:r>
      <w:r w:rsidR="009750D5">
        <w:t xml:space="preserve">only </w:t>
      </w:r>
      <w:r w:rsidR="00A92A95">
        <w:t>permitted to submit documentable proof produced by a State or federal government agency</w:t>
      </w:r>
      <w:r w:rsidR="0090522F">
        <w:t>,</w:t>
      </w:r>
      <w:r w:rsidR="00A92A95">
        <w:t xml:space="preserve"> for the purposes of </w:t>
      </w:r>
      <w:r w:rsidR="00DD4C5F">
        <w:t xml:space="preserve">the </w:t>
      </w:r>
      <w:r w:rsidR="00A92A95">
        <w:t xml:space="preserve">verification.  </w:t>
      </w:r>
      <w:r w:rsidR="0090522F">
        <w:t>D</w:t>
      </w:r>
      <w:r w:rsidR="00FE6132">
        <w:t xml:space="preserve">ocumentable proof produced by a State or federal agency </w:t>
      </w:r>
      <w:r w:rsidR="00CF679B">
        <w:t>may</w:t>
      </w:r>
      <w:r w:rsidR="0090522F">
        <w:t xml:space="preserve"> </w:t>
      </w:r>
      <w:r w:rsidR="0065419B">
        <w:t>include</w:t>
      </w:r>
      <w:r w:rsidR="0090522F">
        <w:t>, but is not limited to,</w:t>
      </w:r>
      <w:r w:rsidR="00FE6132">
        <w:t xml:space="preserve"> income tax return transcripts, actual copies of income tax returns, Internal Revenue Service Wage and Income transcripts, and proof of receipt of State or federal public benefits such as Temporary Assistance for Needy Families, </w:t>
      </w:r>
      <w:r w:rsidR="00DD4C5F">
        <w:t>Supplemental</w:t>
      </w:r>
      <w:r w:rsidR="00FE6132">
        <w:t xml:space="preserve"> Security Income, </w:t>
      </w:r>
      <w:r w:rsidR="0090522F">
        <w:t xml:space="preserve">Social Security benefits, </w:t>
      </w:r>
      <w:r w:rsidR="00DD4C5F">
        <w:t>Supplemental Nutrition Assistance Program benefits, or unemployment benefits</w:t>
      </w:r>
      <w:r w:rsidR="00FE6132">
        <w:t xml:space="preserve">.  </w:t>
      </w:r>
      <w:r w:rsidR="009750D5">
        <w:t xml:space="preserve">When the income and assets of a student or a student’s parents </w:t>
      </w:r>
      <w:r w:rsidR="00DD4C5F">
        <w:t xml:space="preserve">or guardians </w:t>
      </w:r>
      <w:r w:rsidR="009750D5">
        <w:t>cannot be verified</w:t>
      </w:r>
      <w:r w:rsidR="00FE6132">
        <w:t xml:space="preserve"> through such documentable proof</w:t>
      </w:r>
      <w:r w:rsidR="009750D5">
        <w:t xml:space="preserve">, the student is not considered for State grants or scholarships.  </w:t>
      </w:r>
    </w:p>
    <w:p w:rsidR="00DD4C5F" w:rsidRDefault="00DD4C5F" w:rsidP="00686AEB">
      <w:r>
        <w:tab/>
        <w:t xml:space="preserve">This bill would require HESAA to permit the submission of monthly </w:t>
      </w:r>
      <w:r w:rsidR="0065419B">
        <w:t>expense and resource statements</w:t>
      </w:r>
      <w:r>
        <w:t xml:space="preserve"> for those applicant students who cannot verify income </w:t>
      </w:r>
      <w:r w:rsidR="00CF679B">
        <w:t>and</w:t>
      </w:r>
      <w:r>
        <w:t xml:space="preserve"> assets through documentable proof produced by a State or federal agency.  The bill also requires HESAA to impute in-kind support amounts, which are to assume </w:t>
      </w:r>
      <w:r w:rsidR="00183346">
        <w:t xml:space="preserve">a </w:t>
      </w:r>
      <w:r>
        <w:t>minimal standard of living, on a student’s monthly expense and resource statement</w:t>
      </w:r>
      <w:r w:rsidR="0065419B">
        <w:t>,</w:t>
      </w:r>
      <w:r w:rsidR="00B27435">
        <w:t xml:space="preserve"> if the student records zero income and assets</w:t>
      </w:r>
      <w:r>
        <w:t xml:space="preserve">.  </w:t>
      </w:r>
      <w:r w:rsidR="00183346">
        <w:t xml:space="preserve">In-kind support includes amounts paid for certain expenses on behalf of a student, or the student and the student’s parents or guardians in the case of a dependent student, that are not considered loans.  </w:t>
      </w:r>
    </w:p>
    <w:sectPr w:rsidR="00DD4C5F" w:rsidSect="007E62A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B7" w:rsidRDefault="00EF35B7">
      <w:r>
        <w:separator/>
      </w:r>
    </w:p>
  </w:endnote>
  <w:endnote w:type="continuationSeparator" w:id="0">
    <w:p w:rsidR="00EF35B7" w:rsidRDefault="00EF3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B7" w:rsidRDefault="00EF35B7">
      <w:r>
        <w:separator/>
      </w:r>
    </w:p>
  </w:footnote>
  <w:footnote w:type="continuationSeparator" w:id="0">
    <w:p w:rsidR="00EF35B7" w:rsidRDefault="00EF3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0C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62AF" w:rsidRDefault="007E62AF" w:rsidP="007E62AF">
    <w:pPr>
      <w:pStyle w:val="bpuHeadSpon"/>
    </w:pPr>
    <w:r w:rsidRPr="007E62AF">
      <w:rPr>
        <w:rStyle w:val="bpuHeadSponChar"/>
      </w:rPr>
      <w:t>S3231</w:t>
    </w:r>
    <w:r>
      <w:t xml:space="preserve"> CUNNINGHAM</w:t>
    </w:r>
  </w:p>
  <w:p w:rsidR="007E62AF" w:rsidRDefault="007E62AF" w:rsidP="007E62AF">
    <w:pPr>
      <w:pStyle w:val="bpuHeadSpon"/>
    </w:pPr>
    <w:r>
      <w:fldChar w:fldCharType="begin"/>
    </w:r>
    <w:r>
      <w:instrText xml:space="preserve"> PAGE  \* MERGEFORMAT </w:instrText>
    </w:r>
    <w:r>
      <w:fldChar w:fldCharType="separate"/>
    </w:r>
    <w:r w:rsidR="00EC0C55">
      <w:rPr>
        <w:noProof/>
      </w:rPr>
      <w:t>3</w:t>
    </w:r>
    <w:r>
      <w:fldChar w:fldCharType="end"/>
    </w:r>
  </w:p>
  <w:p w:rsidR="007E62AF" w:rsidRDefault="007E62AF" w:rsidP="007E62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62AF" w:rsidRDefault="007E62AF" w:rsidP="007E62AF">
    <w:pPr>
      <w:pStyle w:val="bpuHeadSpon"/>
    </w:pPr>
    <w:r w:rsidRPr="007E62AF">
      <w:rPr>
        <w:rStyle w:val="bpuHeadSponChar"/>
      </w:rPr>
      <w:t>S3231</w:t>
    </w:r>
    <w:r>
      <w:t xml:space="preserve"> CUNNINGHAM</w:t>
    </w:r>
  </w:p>
  <w:p w:rsidR="007E62AF" w:rsidRDefault="007E62AF" w:rsidP="007E62AF">
    <w:pPr>
      <w:pStyle w:val="bpuHeadSpon"/>
    </w:pPr>
    <w:r>
      <w:fldChar w:fldCharType="begin"/>
    </w:r>
    <w:r>
      <w:instrText xml:space="preserve"> PAGE  \* MERGEFORMAT </w:instrText>
    </w:r>
    <w:r>
      <w:fldChar w:fldCharType="separate"/>
    </w:r>
    <w:r w:rsidR="00EC0C55">
      <w:rPr>
        <w:noProof/>
      </w:rPr>
      <w:t>2</w:t>
    </w:r>
    <w:r>
      <w:fldChar w:fldCharType="end"/>
    </w:r>
  </w:p>
  <w:p w:rsidR="007E62AF" w:rsidRDefault="007E62AF" w:rsidP="007E62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B7"/>
    <w:rsid w:val="000051BD"/>
    <w:rsid w:val="000160A5"/>
    <w:rsid w:val="0002335B"/>
    <w:rsid w:val="0003549A"/>
    <w:rsid w:val="000367AE"/>
    <w:rsid w:val="00043B22"/>
    <w:rsid w:val="000466B8"/>
    <w:rsid w:val="00054975"/>
    <w:rsid w:val="0005523D"/>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34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2F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E8"/>
    <w:rsid w:val="002C2D81"/>
    <w:rsid w:val="002C461E"/>
    <w:rsid w:val="002C6CEC"/>
    <w:rsid w:val="002E09CE"/>
    <w:rsid w:val="002E69D1"/>
    <w:rsid w:val="002F3BA6"/>
    <w:rsid w:val="00303AD8"/>
    <w:rsid w:val="003107B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EA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CD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A9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19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A59"/>
    <w:rsid w:val="007D40CB"/>
    <w:rsid w:val="007D5796"/>
    <w:rsid w:val="007D59C0"/>
    <w:rsid w:val="007D7D9C"/>
    <w:rsid w:val="007E62AF"/>
    <w:rsid w:val="007F485D"/>
    <w:rsid w:val="007F6050"/>
    <w:rsid w:val="00801599"/>
    <w:rsid w:val="00813627"/>
    <w:rsid w:val="0082104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CF5"/>
    <w:rsid w:val="00875402"/>
    <w:rsid w:val="00884D51"/>
    <w:rsid w:val="008916EC"/>
    <w:rsid w:val="00891E4F"/>
    <w:rsid w:val="008A31C5"/>
    <w:rsid w:val="008A4F9A"/>
    <w:rsid w:val="008B2850"/>
    <w:rsid w:val="008C79B3"/>
    <w:rsid w:val="008D77BD"/>
    <w:rsid w:val="008E454C"/>
    <w:rsid w:val="008F1E5A"/>
    <w:rsid w:val="00901BDA"/>
    <w:rsid w:val="0090522F"/>
    <w:rsid w:val="009121D8"/>
    <w:rsid w:val="00916F7A"/>
    <w:rsid w:val="00917FE3"/>
    <w:rsid w:val="009318C7"/>
    <w:rsid w:val="00931C09"/>
    <w:rsid w:val="009348C2"/>
    <w:rsid w:val="009440D0"/>
    <w:rsid w:val="009523A3"/>
    <w:rsid w:val="00952B5F"/>
    <w:rsid w:val="00960958"/>
    <w:rsid w:val="00963A46"/>
    <w:rsid w:val="00966A3E"/>
    <w:rsid w:val="00971493"/>
    <w:rsid w:val="00971AD9"/>
    <w:rsid w:val="00973069"/>
    <w:rsid w:val="00973523"/>
    <w:rsid w:val="009750D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65C"/>
    <w:rsid w:val="00A84C4F"/>
    <w:rsid w:val="00A92A9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435"/>
    <w:rsid w:val="00B35D8A"/>
    <w:rsid w:val="00B45B34"/>
    <w:rsid w:val="00B57047"/>
    <w:rsid w:val="00B61D86"/>
    <w:rsid w:val="00B6342D"/>
    <w:rsid w:val="00B726BD"/>
    <w:rsid w:val="00B732BC"/>
    <w:rsid w:val="00B748E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B22"/>
    <w:rsid w:val="00CE78BF"/>
    <w:rsid w:val="00CF50AB"/>
    <w:rsid w:val="00CF65EB"/>
    <w:rsid w:val="00CF679B"/>
    <w:rsid w:val="00CF72AD"/>
    <w:rsid w:val="00D02441"/>
    <w:rsid w:val="00D039F4"/>
    <w:rsid w:val="00D10496"/>
    <w:rsid w:val="00D11173"/>
    <w:rsid w:val="00D1215F"/>
    <w:rsid w:val="00D16561"/>
    <w:rsid w:val="00D17FF8"/>
    <w:rsid w:val="00D268AC"/>
    <w:rsid w:val="00D27FF3"/>
    <w:rsid w:val="00D343D0"/>
    <w:rsid w:val="00D3538F"/>
    <w:rsid w:val="00D3664D"/>
    <w:rsid w:val="00D500E9"/>
    <w:rsid w:val="00D507BC"/>
    <w:rsid w:val="00D6090A"/>
    <w:rsid w:val="00D62FA3"/>
    <w:rsid w:val="00D63B6F"/>
    <w:rsid w:val="00D64A90"/>
    <w:rsid w:val="00D859CE"/>
    <w:rsid w:val="00D9410B"/>
    <w:rsid w:val="00D9695B"/>
    <w:rsid w:val="00DA2417"/>
    <w:rsid w:val="00DA5585"/>
    <w:rsid w:val="00DB02AC"/>
    <w:rsid w:val="00DB6AA2"/>
    <w:rsid w:val="00DD4C5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BD2"/>
    <w:rsid w:val="00EC0C55"/>
    <w:rsid w:val="00EC5281"/>
    <w:rsid w:val="00EC791D"/>
    <w:rsid w:val="00EC7CA6"/>
    <w:rsid w:val="00ED3C5D"/>
    <w:rsid w:val="00ED4553"/>
    <w:rsid w:val="00EF35B7"/>
    <w:rsid w:val="00F00D08"/>
    <w:rsid w:val="00F15583"/>
    <w:rsid w:val="00F200EE"/>
    <w:rsid w:val="00F22481"/>
    <w:rsid w:val="00F2542E"/>
    <w:rsid w:val="00F27278"/>
    <w:rsid w:val="00F31D9B"/>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1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4D5B6D-23CC-4871-932E-8D787974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6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543</Words>
  <Characters>3016</Characters>
  <Application>Microsoft Office Word</Application>
  <DocSecurity>0</DocSecurity>
  <Lines>87</Lines>
  <Paragraphs>19</Paragraphs>
  <ScaleCrop>false</ScaleCrop>
  <HeadingPairs>
    <vt:vector size="2" baseType="variant">
      <vt:variant>
        <vt:lpstr>Title</vt:lpstr>
      </vt:variant>
      <vt:variant>
        <vt:i4>1</vt:i4>
      </vt:variant>
    </vt:vector>
  </HeadingPairs>
  <TitlesOfParts>
    <vt:vector size="1" baseType="lpstr">
      <vt:lpstr>S3231</vt:lpstr>
    </vt:vector>
  </TitlesOfParts>
  <Manager>R224</Manager>
  <Company>NJ Office of Legislative Services</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S3231</dc:title>
  <dc:subject>GA20-5208</dc:subject>
  <dc:creator>Senator  CUNNINGHAM</dc:creator>
  <cp:keywords>S3231|3|ER |302|65|252|F|0|</cp:keywords>
  <dc:description>INTRODUCED DECEMBER 7, 2020</dc:description>
  <cp:lastModifiedBy>Franks, Denise</cp:lastModifiedBy>
  <cp:revision>2</cp:revision>
  <cp:lastPrinted>2020-03-03T19:46:00Z</cp:lastPrinted>
  <dcterms:created xsi:type="dcterms:W3CDTF">2020-12-08T16:53:00Z</dcterms:created>
  <dcterms:modified xsi:type="dcterms:W3CDTF">2020-12-08T16:53:00Z</dcterms:modified>
  <cp:category>s.1: C.18A:71B-2.6; s.3: Eff. date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