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7B2" w:rsidRDefault="00A107B2" w:rsidP="00A107B2">
      <w:pPr>
        <w:pStyle w:val="bpuBill"/>
      </w:pPr>
      <w:bookmarkStart w:id="0" w:name="bpuFrontPg"/>
      <w:bookmarkStart w:id="1" w:name="_GoBack"/>
      <w:bookmarkEnd w:id="0"/>
      <w:bookmarkEnd w:id="1"/>
      <w:r>
        <w:t xml:space="preserve">SENATE, No. 3248 </w:t>
      </w:r>
    </w:p>
    <w:p w:rsidR="00A107B2" w:rsidRPr="009D38FF" w:rsidRDefault="00A107B2" w:rsidP="00A107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369" r:id="rId7"/>
        </w:object>
      </w:r>
    </w:p>
    <w:p w:rsidR="00A107B2" w:rsidRDefault="00A107B2" w:rsidP="00A107B2">
      <w:pPr>
        <w:pStyle w:val="bpuState"/>
      </w:pPr>
      <w:r>
        <w:t>STATE OF NEW JERSEY</w:t>
      </w:r>
    </w:p>
    <w:p w:rsidR="00A107B2" w:rsidRDefault="00A107B2" w:rsidP="00A107B2">
      <w:pPr>
        <w:pStyle w:val="bpuLegislature"/>
      </w:pPr>
      <w:r>
        <w:t>219th LEGISLATURE</w:t>
      </w:r>
    </w:p>
    <w:p w:rsidR="00A107B2" w:rsidRDefault="00A107B2" w:rsidP="00A107B2">
      <w:pPr>
        <w:pStyle w:val="bpuWpGraphic"/>
      </w:pPr>
      <w:r>
        <w:object w:dxaOrig="8985" w:dyaOrig="255">
          <v:shape id="_x0000_i1026" type="#_x0000_t75" style="width:6in;height:12pt" o:ole="">
            <v:imagedata r:id="rId6" o:title=""/>
          </v:shape>
          <o:OLEObject Type="Embed" ProgID="WPWin6.1" ShapeID="_x0000_i1026" DrawAspect="Content" ObjectID="_1669183370" r:id="rId8"/>
        </w:object>
      </w:r>
      <w:r>
        <w:t xml:space="preserve">  </w:t>
      </w:r>
    </w:p>
    <w:p w:rsidR="00A107B2" w:rsidRDefault="00322014" w:rsidP="00A107B2">
      <w:pPr>
        <w:pStyle w:val="bpuIntro"/>
      </w:pPr>
      <w:r>
        <w:t>INTRODUCED DECEMBER</w:t>
      </w:r>
      <w:r w:rsidR="00A107B2">
        <w:t xml:space="preserve"> 10, 2020</w:t>
      </w:r>
    </w:p>
    <w:p w:rsidR="00A107B2" w:rsidRDefault="00A107B2" w:rsidP="00A107B2">
      <w:pPr>
        <w:pStyle w:val="bpuIntro"/>
      </w:pPr>
    </w:p>
    <w:p w:rsidR="00A107B2" w:rsidRDefault="00A107B2" w:rsidP="00A107B2">
      <w:pPr>
        <w:pStyle w:val="bpuIntro"/>
        <w:sectPr w:rsidR="00A107B2" w:rsidSect="00A107B2">
          <w:headerReference w:type="even" r:id="rId9"/>
          <w:headerReference w:type="default" r:id="rId10"/>
          <w:pgSz w:w="12240" w:h="20160" w:code="5"/>
          <w:pgMar w:top="2160" w:right="1440" w:bottom="1440" w:left="1440" w:header="72" w:footer="720" w:gutter="0"/>
          <w:pgNumType w:start="1"/>
          <w:cols w:space="720"/>
          <w:docGrid w:linePitch="360"/>
        </w:sectPr>
      </w:pPr>
    </w:p>
    <w:p w:rsidR="00A107B2" w:rsidRDefault="00A107B2" w:rsidP="00A107B2">
      <w:pPr>
        <w:pStyle w:val="bpuIntro"/>
      </w:pPr>
    </w:p>
    <w:p w:rsidR="00A107B2" w:rsidRDefault="00A107B2" w:rsidP="00A107B2">
      <w:pPr>
        <w:pStyle w:val="bpuSponsor"/>
      </w:pPr>
      <w:r>
        <w:t>Sponsored by:</w:t>
      </w:r>
    </w:p>
    <w:p w:rsidR="00A107B2" w:rsidRDefault="00A107B2" w:rsidP="00A107B2">
      <w:pPr>
        <w:pStyle w:val="bpuSponsor"/>
      </w:pPr>
      <w:r>
        <w:t>Senator  VIN GOPAL</w:t>
      </w:r>
    </w:p>
    <w:p w:rsidR="00A107B2" w:rsidRDefault="00A107B2" w:rsidP="00A107B2">
      <w:pPr>
        <w:pStyle w:val="bpuSponsor"/>
      </w:pPr>
      <w:r>
        <w:t>District 11 (Monmouth)</w:t>
      </w:r>
    </w:p>
    <w:p w:rsidR="00A107B2" w:rsidRDefault="00A107B2" w:rsidP="00A107B2">
      <w:pPr>
        <w:pStyle w:val="bpuSponsor"/>
      </w:pPr>
    </w:p>
    <w:p w:rsidR="00A107B2" w:rsidRDefault="00A107B2" w:rsidP="00A107B2">
      <w:pPr>
        <w:pStyle w:val="bpuSponsor"/>
      </w:pPr>
    </w:p>
    <w:p w:rsidR="00A107B2" w:rsidRDefault="00A107B2" w:rsidP="00A107B2">
      <w:pPr>
        <w:pStyle w:val="bpuSponsor"/>
      </w:pPr>
    </w:p>
    <w:p w:rsidR="00A107B2" w:rsidRDefault="00A107B2" w:rsidP="00A107B2">
      <w:pPr>
        <w:pStyle w:val="bpuSponsor"/>
      </w:pPr>
    </w:p>
    <w:p w:rsidR="00A107B2" w:rsidRDefault="00A107B2" w:rsidP="00A107B2">
      <w:pPr>
        <w:pStyle w:val="bpuSponsor"/>
      </w:pPr>
      <w:r>
        <w:t>SYNOPSIS</w:t>
      </w:r>
    </w:p>
    <w:p w:rsidR="00A107B2" w:rsidRDefault="00A107B2" w:rsidP="00A107B2">
      <w:pPr>
        <w:pStyle w:val="bpuNormText"/>
      </w:pPr>
      <w:r>
        <w:tab/>
        <w:t xml:space="preserve">Provides that electric vehicle charging stations are permitted accessory uses and structures and requires ordinance concerning electric vehicle charging stations. </w:t>
      </w:r>
    </w:p>
    <w:p w:rsidR="00A107B2" w:rsidRDefault="00A107B2" w:rsidP="00A107B2">
      <w:pPr>
        <w:pStyle w:val="bpuNormText"/>
      </w:pPr>
    </w:p>
    <w:p w:rsidR="00A107B2" w:rsidRDefault="00A107B2" w:rsidP="00A107B2">
      <w:pPr>
        <w:pStyle w:val="bpuSponsor"/>
      </w:pPr>
      <w:r>
        <w:t xml:space="preserve">CURRENT VERSION OF TEXT </w:t>
      </w:r>
    </w:p>
    <w:p w:rsidR="00A107B2" w:rsidRDefault="00A107B2" w:rsidP="00A107B2">
      <w:pPr>
        <w:pStyle w:val="bpuNormText"/>
      </w:pPr>
      <w:r>
        <w:tab/>
        <w:t>As introduced.</w:t>
      </w:r>
    </w:p>
    <w:p w:rsidR="00A107B2" w:rsidRDefault="00A107B2" w:rsidP="00A107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07B2" w:rsidRDefault="00A107B2" w:rsidP="008916EC">
      <w:pPr>
        <w:pStyle w:val="FronterPage"/>
        <w:tabs>
          <w:tab w:val="clear" w:pos="720"/>
          <w:tab w:val="clear" w:pos="1440"/>
          <w:tab w:val="clear" w:pos="2160"/>
          <w:tab w:val="clear" w:pos="2880"/>
          <w:tab w:val="clear" w:pos="3600"/>
          <w:tab w:val="clear" w:pos="4320"/>
          <w:tab w:val="clear" w:pos="5040"/>
        </w:tabs>
        <w:sectPr w:rsidR="00A107B2" w:rsidSect="00A107B2">
          <w:type w:val="continuous"/>
          <w:pgSz w:w="12240" w:h="20160" w:code="5"/>
          <w:pgMar w:top="1440" w:right="2275" w:bottom="1440" w:left="2275" w:header="72" w:footer="720" w:gutter="0"/>
          <w:pgNumType w:start="1"/>
          <w:cols w:space="720"/>
          <w:docGrid w:linePitch="360"/>
        </w:sectPr>
      </w:pPr>
    </w:p>
    <w:p w:rsidR="002B0276" w:rsidRPr="00677316" w:rsidRDefault="002B0276" w:rsidP="002B0276">
      <w:pPr>
        <w:pStyle w:val="HangingAnAct"/>
        <w:rPr>
          <w:rStyle w:val="HangingAnActChar"/>
        </w:rPr>
      </w:pPr>
      <w:r w:rsidRPr="002B0276">
        <w:rPr>
          <w:rStyle w:val="BillHead"/>
        </w:rPr>
        <w:lastRenderedPageBreak/>
        <w:t>An Act</w:t>
      </w:r>
      <w:r w:rsidRPr="004A2988">
        <w:rPr>
          <w:rStyle w:val="HangingAnActChar"/>
        </w:rPr>
        <w:t xml:space="preserve"> </w:t>
      </w:r>
      <w:r w:rsidRPr="00143F8B">
        <w:rPr>
          <w:rStyle w:val="HangingAnActChar"/>
        </w:rPr>
        <w:t>concerning electric vehicle charging stations and supplementing P.L.1975, c.291 (C.40:55D-1 et seq.)</w:t>
      </w:r>
      <w:r>
        <w:rPr>
          <w:rStyle w:val="HangingAnActChar"/>
        </w:rPr>
        <w:t xml:space="preserve"> </w:t>
      </w:r>
      <w:r>
        <w:t>and P.L.1993, c.30 (C.45:22A-43 et seq.)</w:t>
      </w:r>
      <w:r w:rsidRPr="00143F8B">
        <w:rPr>
          <w:rStyle w:val="HangingAnActChar"/>
        </w:rPr>
        <w:t>.</w:t>
      </w:r>
    </w:p>
    <w:p w:rsidR="002B0276" w:rsidRPr="00D71D68" w:rsidRDefault="002B0276" w:rsidP="002B0276"/>
    <w:p w:rsidR="002B0276" w:rsidRPr="00AA7880" w:rsidRDefault="002B0276" w:rsidP="002B0276">
      <w:r>
        <w:tab/>
      </w:r>
      <w:r>
        <w:rPr>
          <w:rStyle w:val="BillHeading2"/>
        </w:rPr>
        <w:t xml:space="preserve">Be It Enacted </w:t>
      </w:r>
      <w:r>
        <w:rPr>
          <w:rStyle w:val="BillLanguage"/>
        </w:rPr>
        <w:t>by the Senate and General Assembly of the State of New Jersey:</w:t>
      </w:r>
    </w:p>
    <w:p w:rsidR="002B0276" w:rsidRPr="00D71D68" w:rsidRDefault="002B0276" w:rsidP="002B0276"/>
    <w:p w:rsidR="002B0276" w:rsidRDefault="000D7C65" w:rsidP="002B0276">
      <w:r>
        <w:tab/>
      </w:r>
      <w:r w:rsidR="002B0276">
        <w:t>1.</w:t>
      </w:r>
      <w:r w:rsidR="002B0276" w:rsidRPr="00CC412F">
        <w:t xml:space="preserve"> </w:t>
      </w:r>
      <w:r w:rsidR="002B0276">
        <w:t xml:space="preserve"> a.  An electric vehicle charging station shall be a permitted accessory use and permitted accessory structure in all zoning or use districts of a municipality and shall not require a variance pursuant to subsection d. of section 57 of P.L.1975, c.291 (C.40:55D-70).</w:t>
      </w:r>
    </w:p>
    <w:p w:rsidR="002B0276" w:rsidRDefault="000D7C65" w:rsidP="002B0276">
      <w:r>
        <w:tab/>
      </w:r>
      <w:r w:rsidR="002B0276">
        <w:t>b.</w:t>
      </w:r>
      <w:r w:rsidR="002B0276">
        <w:tab/>
        <w:t xml:space="preserve">A municipality may, by ordinance, </w:t>
      </w:r>
      <w:r w:rsidR="002B0276" w:rsidRPr="00DA1B01">
        <w:t xml:space="preserve">adopt reasonable standards for the siting of </w:t>
      </w:r>
      <w:r w:rsidR="002B0276">
        <w:t>an electric vehicle charging station</w:t>
      </w:r>
      <w:r w:rsidR="002B0276" w:rsidRPr="00DA1B01">
        <w:t>.</w:t>
      </w:r>
      <w:r w:rsidR="002B0276">
        <w:t xml:space="preserve">  </w:t>
      </w:r>
      <w:r w:rsidR="002B0276" w:rsidRPr="005E4BD7">
        <w:t>The standards may address sightline and setback requirements and other health- and safety-related specifications for the siting of an elec</w:t>
      </w:r>
      <w:r w:rsidR="002B0276">
        <w:t xml:space="preserve">tric vehicle charging stations.  Nothing in this subsection shall be deemed to authorize a municipality to require site plan review by a municipal agency solely for the installation of an electric vehicle charging station.  </w:t>
      </w:r>
      <w:r w:rsidR="002B0276" w:rsidRPr="008D4916">
        <w:t xml:space="preserve">An application for development submitted solely for </w:t>
      </w:r>
      <w:r w:rsidR="002B0276">
        <w:t xml:space="preserve">the </w:t>
      </w:r>
      <w:r w:rsidR="002B0276" w:rsidRPr="008D4916">
        <w:t xml:space="preserve">installation of an electric vehicle charging station </w:t>
      </w:r>
      <w:r w:rsidR="002B0276">
        <w:t>shall</w:t>
      </w:r>
      <w:r w:rsidR="002B0276" w:rsidRPr="008D4916">
        <w:t xml:space="preserve"> be approved by issuance of a zoning permit by the</w:t>
      </w:r>
      <w:r w:rsidR="002B0276">
        <w:t xml:space="preserve"> administrative officer and without</w:t>
      </w:r>
      <w:r w:rsidR="002B0276" w:rsidRPr="008D4916">
        <w:t xml:space="preserve"> si</w:t>
      </w:r>
      <w:r w:rsidR="002B0276">
        <w:t>te plan approval.</w:t>
      </w:r>
    </w:p>
    <w:p w:rsidR="002B0276" w:rsidRDefault="000D7C65" w:rsidP="002B0276">
      <w:r>
        <w:tab/>
      </w:r>
      <w:r w:rsidR="002B0276">
        <w:t>c.</w:t>
      </w:r>
      <w:r w:rsidR="002B0276">
        <w:tab/>
        <w:t xml:space="preserve">The model ordinance promulgated by the Department of Environmental Protection pursuant to section 2 of </w:t>
      </w:r>
      <w:r>
        <w:t>P.L.    , c.</w:t>
      </w:r>
      <w:r w:rsidR="00B66E39">
        <w:t>    </w:t>
      </w:r>
      <w:r>
        <w:t>(C.</w:t>
      </w:r>
      <w:r w:rsidR="00B66E39">
        <w:t>       </w:t>
      </w:r>
      <w:r>
        <w:t>) (pending before the Legislature as this bill)</w:t>
      </w:r>
      <w:r w:rsidR="002B0276">
        <w:t xml:space="preserve"> shall take effect in each municipality, however, a municipality may deviate from the site standards set forth in the model ordinance by adoption of an ordinance pursuant to subsection b. of this section.</w:t>
      </w:r>
    </w:p>
    <w:p w:rsidR="002B0276" w:rsidRDefault="002B0276" w:rsidP="002B0276"/>
    <w:p w:rsidR="002B0276" w:rsidRDefault="000D7C65" w:rsidP="002B0276">
      <w:r>
        <w:tab/>
        <w:t xml:space="preserve">2.  </w:t>
      </w:r>
      <w:r w:rsidR="002B0276">
        <w:t xml:space="preserve">a.  Within 90 days of enactment of P.L.    , c.    (C.       ) (pending before the Legislature as this bill), </w:t>
      </w:r>
      <w:r w:rsidR="002B0276" w:rsidRPr="008866BC">
        <w:t xml:space="preserve">the </w:t>
      </w:r>
      <w:r w:rsidR="002B0276">
        <w:t xml:space="preserve">Department Environmental Protection, in consultation with the Department of Community Affairs, </w:t>
      </w:r>
      <w:r w:rsidR="002B0276" w:rsidRPr="008866BC">
        <w:t>shall</w:t>
      </w:r>
      <w:r w:rsidR="002B0276">
        <w:t xml:space="preserve"> promulgate</w:t>
      </w:r>
      <w:r w:rsidR="002B0276" w:rsidRPr="008866BC">
        <w:t xml:space="preserve"> </w:t>
      </w:r>
      <w:r w:rsidR="002B0276">
        <w:t>a model land use ordinance</w:t>
      </w:r>
      <w:r w:rsidR="002B0276" w:rsidRPr="008866BC">
        <w:t xml:space="preserve"> </w:t>
      </w:r>
      <w:r w:rsidR="002B0276">
        <w:t>for the siting of electric vehicle charging stations and shall</w:t>
      </w:r>
      <w:r w:rsidR="002B0276" w:rsidRPr="008866BC">
        <w:t xml:space="preserve"> post the </w:t>
      </w:r>
      <w:r w:rsidR="002B0276">
        <w:t>model land use ordinance</w:t>
      </w:r>
      <w:r w:rsidR="002B0276" w:rsidRPr="008866BC">
        <w:t xml:space="preserve"> on its Internet website</w:t>
      </w:r>
      <w:r w:rsidR="002B0276" w:rsidRPr="002D61FE">
        <w:t>.</w:t>
      </w:r>
    </w:p>
    <w:p w:rsidR="002B0276" w:rsidRDefault="000D7C65" w:rsidP="002B0276">
      <w:r>
        <w:tab/>
      </w:r>
      <w:r w:rsidR="002B0276">
        <w:t>b.</w:t>
      </w:r>
      <w:r>
        <w:t xml:space="preserve">  </w:t>
      </w:r>
      <w:r w:rsidR="002B0276">
        <w:t>The model land use ordinance shall impose the following requirements as a condition of site plan approval:</w:t>
      </w:r>
    </w:p>
    <w:p w:rsidR="002B0276" w:rsidRDefault="000D7C65" w:rsidP="002B0276">
      <w:r>
        <w:tab/>
        <w:t xml:space="preserve">(1)  </w:t>
      </w:r>
      <w:r w:rsidR="002B0276">
        <w:t>Each multifamily building with five or more dwelling units shall provide at least 15 percent of the required off-street parking spaces with Level One or higher alternating current electrical powered electric vehicle charging stations, and at least 10 percent of those parking spaces shall be accessible for people with disabilities.</w:t>
      </w:r>
    </w:p>
    <w:p w:rsidR="002B0276" w:rsidRDefault="002B0276" w:rsidP="002B0276">
      <w:r>
        <w:tab/>
        <w:t>(2)</w:t>
      </w:r>
      <w:r w:rsidR="000D7C65">
        <w:t xml:space="preserve">  </w:t>
      </w:r>
      <w:r>
        <w:t>Each parking lot or garage not covered in paragraph (1) of this subsection shall provide:</w:t>
      </w:r>
    </w:p>
    <w:p w:rsidR="002B0276" w:rsidRDefault="002B0276" w:rsidP="002B0276">
      <w:r>
        <w:tab/>
        <w:t>(a)</w:t>
      </w:r>
      <w:r w:rsidR="000D7C65">
        <w:t xml:space="preserve">  </w:t>
      </w:r>
      <w:r>
        <w:t>At least one Level Two or higher alternating current electrical powered</w:t>
      </w:r>
      <w:r w:rsidRPr="00A11E44">
        <w:t xml:space="preserve"> electric vehicle charging station</w:t>
      </w:r>
      <w:r>
        <w:t>, if there will be 50 or fewer off-street parking spaces.</w:t>
      </w:r>
    </w:p>
    <w:p w:rsidR="002B0276" w:rsidRDefault="000D7C65" w:rsidP="002B0276">
      <w:r>
        <w:lastRenderedPageBreak/>
        <w:tab/>
        <w:t xml:space="preserve">(b)  </w:t>
      </w:r>
      <w:r w:rsidR="002B0276">
        <w:t xml:space="preserve">At </w:t>
      </w:r>
      <w:r w:rsidR="002B0276" w:rsidRPr="00B91F83">
        <w:t xml:space="preserve">least </w:t>
      </w:r>
      <w:r w:rsidR="002B0276">
        <w:t>two</w:t>
      </w:r>
      <w:r w:rsidR="002B0276" w:rsidRPr="00B80108">
        <w:t xml:space="preserve"> </w:t>
      </w:r>
      <w:r w:rsidR="002B0276">
        <w:t>Level Two or higher alternating current electrical powered</w:t>
      </w:r>
      <w:r w:rsidR="002B0276" w:rsidRPr="00B91F83">
        <w:t xml:space="preserve"> electric vehicle charging station</w:t>
      </w:r>
      <w:r w:rsidR="002B0276">
        <w:t>s</w:t>
      </w:r>
      <w:r w:rsidR="002B0276" w:rsidRPr="00B91F83">
        <w:t xml:space="preserve">, if there will be </w:t>
      </w:r>
      <w:r w:rsidR="002B0276">
        <w:t>75</w:t>
      </w:r>
      <w:r w:rsidR="002B0276" w:rsidRPr="00B91F83">
        <w:t xml:space="preserve"> or fewer </w:t>
      </w:r>
      <w:r w:rsidR="002B0276" w:rsidRPr="009A2E5C">
        <w:t xml:space="preserve">off-street </w:t>
      </w:r>
      <w:r w:rsidR="002B0276">
        <w:t>parking spaces, but more than 50.</w:t>
      </w:r>
    </w:p>
    <w:p w:rsidR="002B0276" w:rsidRDefault="000D7C65" w:rsidP="002B0276">
      <w:r>
        <w:tab/>
        <w:t xml:space="preserve">(c)  </w:t>
      </w:r>
      <w:r w:rsidR="002B0276">
        <w:t>A</w:t>
      </w:r>
      <w:r w:rsidR="002B0276" w:rsidRPr="00B91F83">
        <w:t>t least t</w:t>
      </w:r>
      <w:r w:rsidR="002B0276">
        <w:t>hree</w:t>
      </w:r>
      <w:r w:rsidR="002B0276" w:rsidRPr="00B91F83">
        <w:t xml:space="preserve"> </w:t>
      </w:r>
      <w:r w:rsidR="002B0276">
        <w:t>Level Two or higher alternating current electrical powered</w:t>
      </w:r>
      <w:r w:rsidR="002B0276" w:rsidRPr="00B91F83">
        <w:t xml:space="preserve"> electric vehicle charging stations, </w:t>
      </w:r>
      <w:r w:rsidR="002B0276">
        <w:t xml:space="preserve">at least one of which shall be accessible for people with disabilities, </w:t>
      </w:r>
      <w:r w:rsidR="002B0276" w:rsidRPr="00B91F83">
        <w:t xml:space="preserve">if there will be </w:t>
      </w:r>
      <w:r w:rsidR="002B0276">
        <w:t>100</w:t>
      </w:r>
      <w:r w:rsidR="002B0276" w:rsidRPr="00B91F83">
        <w:t xml:space="preserve"> or fewer </w:t>
      </w:r>
      <w:r w:rsidR="002B0276" w:rsidRPr="009A2E5C">
        <w:t xml:space="preserve">off-street </w:t>
      </w:r>
      <w:r w:rsidR="002B0276">
        <w:t>parking spaces, but more than 75.</w:t>
      </w:r>
    </w:p>
    <w:p w:rsidR="002B0276" w:rsidRDefault="000D7C65" w:rsidP="002B0276">
      <w:r>
        <w:tab/>
        <w:t xml:space="preserve">(d)  </w:t>
      </w:r>
      <w:r w:rsidR="002B0276">
        <w:t>A</w:t>
      </w:r>
      <w:r w:rsidR="002B0276" w:rsidRPr="00B91F83">
        <w:t xml:space="preserve">t least </w:t>
      </w:r>
      <w:r w:rsidR="002B0276">
        <w:t>four Level Two or higher alternating current electrical powered</w:t>
      </w:r>
      <w:r w:rsidR="002B0276" w:rsidRPr="00B91F83">
        <w:t xml:space="preserve"> electric vehicle charg</w:t>
      </w:r>
      <w:r w:rsidR="002B0276">
        <w:t xml:space="preserve">ing stations, at least </w:t>
      </w:r>
      <w:r w:rsidR="002B0276" w:rsidRPr="00355693">
        <w:t xml:space="preserve">one of which shall be </w:t>
      </w:r>
      <w:r w:rsidR="002B0276">
        <w:t>accessible for people with disabilities</w:t>
      </w:r>
      <w:r w:rsidR="002B0276" w:rsidRPr="00355693">
        <w:t xml:space="preserve">, </w:t>
      </w:r>
      <w:r w:rsidR="002B0276">
        <w:t>if there will be 150</w:t>
      </w:r>
      <w:r w:rsidR="002B0276" w:rsidRPr="00B91F83">
        <w:t xml:space="preserve"> or fewer </w:t>
      </w:r>
      <w:r w:rsidR="002B0276" w:rsidRPr="009A2E5C">
        <w:t xml:space="preserve">off-street </w:t>
      </w:r>
      <w:r w:rsidR="002B0276">
        <w:t>parking spaces, but more than 100.</w:t>
      </w:r>
    </w:p>
    <w:p w:rsidR="002B0276" w:rsidRDefault="000D7C65" w:rsidP="002B0276">
      <w:r>
        <w:tab/>
        <w:t xml:space="preserve">(e)  </w:t>
      </w:r>
      <w:r w:rsidR="002B0276">
        <w:t>I</w:t>
      </w:r>
      <w:r w:rsidR="002B0276" w:rsidRPr="00355693">
        <w:t xml:space="preserve">f there will be </w:t>
      </w:r>
      <w:r w:rsidR="002B0276">
        <w:t xml:space="preserve">more than </w:t>
      </w:r>
      <w:r w:rsidR="002B0276" w:rsidRPr="00355693">
        <w:t xml:space="preserve">150 </w:t>
      </w:r>
      <w:r w:rsidR="002B0276" w:rsidRPr="009A2E5C">
        <w:t xml:space="preserve">off-street </w:t>
      </w:r>
      <w:r w:rsidR="002B0276" w:rsidRPr="00355693">
        <w:t>parking spaces</w:t>
      </w:r>
      <w:r w:rsidR="002B0276">
        <w:t>, at least four percent of the parking spaces shall provide</w:t>
      </w:r>
      <w:r w:rsidR="002B0276" w:rsidRPr="00B80108">
        <w:t xml:space="preserve"> </w:t>
      </w:r>
      <w:r w:rsidR="002B0276">
        <w:t xml:space="preserve">Level Two or higher alternating current electrical powered </w:t>
      </w:r>
      <w:r w:rsidR="002B0276" w:rsidRPr="009A2E5C">
        <w:t xml:space="preserve">electric vehicle charging stations, </w:t>
      </w:r>
      <w:r w:rsidR="002B0276">
        <w:t xml:space="preserve">and at least 10 percent of those parking spaces </w:t>
      </w:r>
      <w:r w:rsidR="002B0276" w:rsidRPr="009A2E5C">
        <w:t xml:space="preserve">shall be </w:t>
      </w:r>
      <w:r w:rsidR="002B0276">
        <w:t>accessible for people with disabilities.</w:t>
      </w:r>
    </w:p>
    <w:p w:rsidR="002B0276" w:rsidRDefault="000D7C65" w:rsidP="002B0276">
      <w:r>
        <w:tab/>
        <w:t xml:space="preserve">(f)  </w:t>
      </w:r>
      <w:r w:rsidR="002B0276" w:rsidRPr="00FE3099">
        <w:t xml:space="preserve">In lieu of installing Level 2 Charging Stations as required by </w:t>
      </w:r>
      <w:r w:rsidR="002B0276">
        <w:t xml:space="preserve">subsection e. of </w:t>
      </w:r>
      <w:r w:rsidR="002B0276" w:rsidRPr="00FE3099">
        <w:t xml:space="preserve">paragraph </w:t>
      </w:r>
      <w:r w:rsidR="002B0276">
        <w:t>(</w:t>
      </w:r>
      <w:r w:rsidR="002B0276" w:rsidRPr="00FE3099">
        <w:t>2</w:t>
      </w:r>
      <w:r w:rsidR="002B0276">
        <w:t>)</w:t>
      </w:r>
      <w:r w:rsidR="002B0276" w:rsidRPr="00FE3099">
        <w:t xml:space="preserve"> of this subsection, a parking lot or gar</w:t>
      </w:r>
      <w:r w:rsidR="002B0276">
        <w:t>age may install direct current fast charging stations</w:t>
      </w:r>
      <w:r w:rsidR="002B0276" w:rsidRPr="00FE3099">
        <w:t xml:space="preserve"> as follows: </w:t>
      </w:r>
    </w:p>
    <w:p w:rsidR="002B0276" w:rsidRDefault="002B0276" w:rsidP="002B0276">
      <w:r>
        <w:tab/>
        <w:t>(i</w:t>
      </w:r>
      <w:r w:rsidRPr="00FE3099">
        <w:t>)</w:t>
      </w:r>
      <w:r w:rsidR="000D7C65">
        <w:t xml:space="preserve">  </w:t>
      </w:r>
      <w:r w:rsidRPr="00FE3099">
        <w:t>A parking lot or garage with</w:t>
      </w:r>
      <w:r>
        <w:t xml:space="preserve"> 150 or fewer</w:t>
      </w:r>
      <w:r w:rsidRPr="00FE3099">
        <w:t xml:space="preserve"> off-street parking spaces may install a </w:t>
      </w:r>
      <w:r>
        <w:t>direct</w:t>
      </w:r>
      <w:r w:rsidRPr="00FE3099">
        <w:t xml:space="preserve"> fast c</w:t>
      </w:r>
      <w:r>
        <w:t>harger or chargers with a total</w:t>
      </w:r>
      <w:r w:rsidRPr="00FE3099">
        <w:t xml:space="preserve"> combined power output capacity of at least 50 kilowatts</w:t>
      </w:r>
      <w:r>
        <w:t>; and</w:t>
      </w:r>
    </w:p>
    <w:p w:rsidR="002B0276" w:rsidRDefault="000D7C65" w:rsidP="002B0276">
      <w:r>
        <w:tab/>
        <w:t xml:space="preserve">(ii)  </w:t>
      </w:r>
      <w:r w:rsidR="002B0276">
        <w:t>A</w:t>
      </w:r>
      <w:r w:rsidR="002B0276" w:rsidRPr="00FE3099">
        <w:t xml:space="preserve"> parking lot or garage with </w:t>
      </w:r>
      <w:r w:rsidR="002B0276">
        <w:t>more than 150</w:t>
      </w:r>
      <w:r w:rsidR="002B0276" w:rsidRPr="00FE3099">
        <w:t xml:space="preserve"> off-street parking spaces may install a </w:t>
      </w:r>
      <w:r w:rsidR="002B0276">
        <w:t>direct current</w:t>
      </w:r>
      <w:r w:rsidR="002B0276" w:rsidRPr="00FE3099">
        <w:t xml:space="preserve"> fast c</w:t>
      </w:r>
      <w:r w:rsidR="002B0276">
        <w:t>harger or chargers with a total</w:t>
      </w:r>
      <w:r w:rsidR="002B0276" w:rsidRPr="00FE3099">
        <w:t xml:space="preserve"> combined power outp</w:t>
      </w:r>
      <w:r w:rsidR="002B0276">
        <w:t xml:space="preserve">ut capacity of at least 150 </w:t>
      </w:r>
      <w:r w:rsidR="002B0276" w:rsidRPr="00FE3099">
        <w:t>kilowatts</w:t>
      </w:r>
      <w:r w:rsidR="002B0276">
        <w:t>.</w:t>
      </w:r>
    </w:p>
    <w:p w:rsidR="002B0276" w:rsidRDefault="000D7C65" w:rsidP="002B0276">
      <w:r>
        <w:tab/>
        <w:t xml:space="preserve">c.  </w:t>
      </w:r>
      <w:r w:rsidR="002B0276">
        <w:t xml:space="preserve">(1)  The Site Improvement Advisory Board, established pursuant to section 3 of P.L.1993, c.32 (C.40:55D-40.3.), shall, no later than 90 days following enactment of P.L.    , c.    (C.        ) (pending before the Legislature as this bill), </w:t>
      </w:r>
      <w:r w:rsidR="002B0276" w:rsidRPr="002A6119">
        <w:t xml:space="preserve">submit </w:t>
      </w:r>
      <w:r w:rsidR="002B0276">
        <w:t>a recommendation to the C</w:t>
      </w:r>
      <w:r w:rsidR="002B0276" w:rsidRPr="002A6119">
        <w:t>ommissioner</w:t>
      </w:r>
      <w:r w:rsidR="002B0276">
        <w:t xml:space="preserve"> of Community Affairs to amend the Statewide site improvement standards for residential development to include parking spaces with electric vehicle charging stations in the calculation of minimum required parking spaces.  The commissioner shall review the recommendation and shall adopt the recommendation by regulation in accordance with the procedure set forth in section 4 of </w:t>
      </w:r>
      <w:r w:rsidR="002B0276" w:rsidRPr="00154351">
        <w:t>P.L.1993, c.32 (C.40:55D-40.</w:t>
      </w:r>
      <w:r w:rsidR="002B0276">
        <w:t>4).</w:t>
      </w:r>
    </w:p>
    <w:p w:rsidR="002B0276" w:rsidRDefault="0010512A" w:rsidP="002B0276">
      <w:r>
        <w:tab/>
        <w:t xml:space="preserve">(2)  </w:t>
      </w:r>
      <w:r w:rsidR="002B0276">
        <w:t>An electric vehicle</w:t>
      </w:r>
      <w:r w:rsidR="002B0276" w:rsidRPr="00CB1307">
        <w:t xml:space="preserve"> charging station permitted as an accessory use shall be excluded from any parking requirement otherwise applicable to the number of units or amount of floor space of the primary use, as appropriate, under State or local laws or </w:t>
      </w:r>
      <w:r w:rsidR="002B0276">
        <w:t>regulations adopted thereunder.</w:t>
      </w:r>
    </w:p>
    <w:p w:rsidR="002B0276" w:rsidRDefault="002B0276" w:rsidP="002B0276"/>
    <w:p w:rsidR="002B0276" w:rsidRDefault="00B66E39" w:rsidP="002B0276">
      <w:r>
        <w:tab/>
        <w:t>3.</w:t>
      </w:r>
      <w:r>
        <w:tab/>
      </w:r>
      <w:r w:rsidR="002B0276">
        <w:t>This act shall take effect immediately.</w:t>
      </w:r>
      <w:r w:rsidR="002B0276">
        <w:br w:type="page"/>
      </w:r>
    </w:p>
    <w:p w:rsidR="002B0276" w:rsidRPr="00AA7880" w:rsidRDefault="002B0276" w:rsidP="002B0276">
      <w:pPr>
        <w:jc w:val="center"/>
      </w:pPr>
      <w:r w:rsidRPr="00D71D68">
        <w:lastRenderedPageBreak/>
        <w:t>STATEMENT</w:t>
      </w:r>
    </w:p>
    <w:p w:rsidR="002B0276" w:rsidRDefault="002B0276" w:rsidP="002B02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B0276" w:rsidRDefault="002B0276" w:rsidP="002B0276">
      <w:r>
        <w:tab/>
        <w:t>Under the bill, an electric vehicle charging station would be a permitted accessory use and permitted accessory structure in all zoning or use districts of a municipality and would not require use variances.</w:t>
      </w:r>
    </w:p>
    <w:p w:rsidR="002B0276" w:rsidRDefault="002B0276" w:rsidP="002B0276">
      <w:r>
        <w:tab/>
        <w:t xml:space="preserve">Under the bill, a municipality would permitted, by ordinance, to adopt reasonable standards for the siting of an electric vehicle charging station.  </w:t>
      </w:r>
      <w:r w:rsidRPr="003B3D89">
        <w:t>The standards may address sightline and setback requirements and other health- and safety-related specifications for the siting of an elec</w:t>
      </w:r>
      <w:r>
        <w:t xml:space="preserve">tric vehicle charging stations.  Nothing in the bill would authorize a municipality to </w:t>
      </w:r>
      <w:r w:rsidRPr="00FB77B3">
        <w:t xml:space="preserve">require site plan review by a municipal agency solely for the installation of an electric vehicle charging station.  </w:t>
      </w:r>
      <w:r>
        <w:t>Under the bill, a</w:t>
      </w:r>
      <w:r w:rsidRPr="00FB77B3">
        <w:t xml:space="preserve">n application for development submitted solely for the installation of an electric vehicle charging station </w:t>
      </w:r>
      <w:r>
        <w:t>would</w:t>
      </w:r>
      <w:r w:rsidRPr="00FB77B3">
        <w:t xml:space="preserve"> be approved by issuance of a zoning permit by the administrative officer and without site plan approval.</w:t>
      </w:r>
    </w:p>
    <w:p w:rsidR="002B0276" w:rsidRDefault="002B0276" w:rsidP="002B0276">
      <w:r>
        <w:tab/>
        <w:t>Within 90 days of enactment of the bill, the Department of Environmental Protection in consultation with the Department of Community Affairs, would be required to promulgate a model land use ordinance for the siting of electric vehicle charging stations and to post the model land use ordinance on its Internet website.</w:t>
      </w:r>
    </w:p>
    <w:p w:rsidR="002B0276" w:rsidRDefault="002B0276" w:rsidP="002B0276">
      <w:r>
        <w:tab/>
        <w:t>Under the bill, t</w:t>
      </w:r>
      <w:r w:rsidRPr="00CF38A4">
        <w:t xml:space="preserve">he model ordinance promulgated by the </w:t>
      </w:r>
      <w:r>
        <w:t>Department of Environmental Protection</w:t>
      </w:r>
      <w:r w:rsidRPr="00CF38A4">
        <w:t xml:space="preserve"> </w:t>
      </w:r>
      <w:r>
        <w:t xml:space="preserve">would </w:t>
      </w:r>
      <w:r w:rsidRPr="00CF38A4">
        <w:t>take effect in each municipality, however</w:t>
      </w:r>
      <w:r>
        <w:t>,</w:t>
      </w:r>
      <w:r w:rsidRPr="00CF38A4">
        <w:t xml:space="preserve"> a municipality may deviate from the site standards set forth in the model ordinance by adoption of an ordinance pursuant to </w:t>
      </w:r>
      <w:r>
        <w:t>the bill</w:t>
      </w:r>
      <w:r w:rsidRPr="00CF38A4">
        <w:t>.</w:t>
      </w:r>
    </w:p>
    <w:p w:rsidR="002B0276" w:rsidRDefault="002B0276" w:rsidP="002B0276">
      <w:r>
        <w:tab/>
        <w:t>The model land use ordinance to be promulgated under the bill would impose</w:t>
      </w:r>
      <w:r w:rsidRPr="00CD5227">
        <w:t xml:space="preserve">, as a condition of receiving </w:t>
      </w:r>
      <w:r>
        <w:t>site plan approval, a requirement that</w:t>
      </w:r>
      <w:r w:rsidRPr="00CD5227">
        <w:t xml:space="preserve"> a certain number of </w:t>
      </w:r>
      <w:r>
        <w:t xml:space="preserve">electric vehicle charging stations </w:t>
      </w:r>
      <w:r w:rsidRPr="00CD5227">
        <w:t xml:space="preserve">be </w:t>
      </w:r>
      <w:r>
        <w:t>provided</w:t>
      </w:r>
      <w:r w:rsidRPr="00CD5227">
        <w:t xml:space="preserve">.  The </w:t>
      </w:r>
      <w:r>
        <w:t>number</w:t>
      </w:r>
      <w:r w:rsidRPr="00CD5227">
        <w:t xml:space="preserve"> of electric vehicle</w:t>
      </w:r>
      <w:r>
        <w:t xml:space="preserve"> charging stations required, and whether Level One or higher or Level Two or higher alternating current electrical powered charging stations are required, </w:t>
      </w:r>
      <w:r w:rsidRPr="00CD5227">
        <w:t>under the bill varies for</w:t>
      </w:r>
      <w:r>
        <w:t xml:space="preserve"> a</w:t>
      </w:r>
      <w:r w:rsidRPr="00CD5227">
        <w:t xml:space="preserve"> multifamily </w:t>
      </w:r>
      <w:r>
        <w:t>building with five or more dwelling units and</w:t>
      </w:r>
      <w:r w:rsidRPr="00CD5227">
        <w:t xml:space="preserve"> </w:t>
      </w:r>
      <w:r>
        <w:t>a parking lot or garage.</w:t>
      </w:r>
    </w:p>
    <w:p w:rsidR="002B0276" w:rsidRDefault="002B0276" w:rsidP="002B0276">
      <w:r>
        <w:tab/>
        <w:t>Additionally, i</w:t>
      </w:r>
      <w:r w:rsidRPr="00FE3099">
        <w:t>n lieu of installing Level 2 Charging Stations as required</w:t>
      </w:r>
      <w:r>
        <w:t xml:space="preserve"> by the bill, a</w:t>
      </w:r>
      <w:r w:rsidRPr="00FE3099">
        <w:t xml:space="preserve"> parking lot or garage with</w:t>
      </w:r>
      <w:r>
        <w:t xml:space="preserve"> 150 or fewer</w:t>
      </w:r>
      <w:r w:rsidRPr="00FE3099">
        <w:t xml:space="preserve"> off-street parking spaces may install a </w:t>
      </w:r>
      <w:r>
        <w:t>direct</w:t>
      </w:r>
      <w:r w:rsidRPr="00FE3099">
        <w:t xml:space="preserve"> fast c</w:t>
      </w:r>
      <w:r>
        <w:t>harger or chargers with a total</w:t>
      </w:r>
      <w:r w:rsidRPr="00FE3099">
        <w:t xml:space="preserve"> combined power output capacity of at least 50 kilowatts</w:t>
      </w:r>
      <w:r>
        <w:t>; and a</w:t>
      </w:r>
      <w:r w:rsidRPr="00FE3099">
        <w:t xml:space="preserve"> parking lot or garage with </w:t>
      </w:r>
      <w:r>
        <w:t>more than 150</w:t>
      </w:r>
      <w:r w:rsidRPr="00FE3099">
        <w:t xml:space="preserve"> off-street parking spaces may install a </w:t>
      </w:r>
      <w:r>
        <w:t>direct current</w:t>
      </w:r>
      <w:r w:rsidRPr="00FE3099">
        <w:t xml:space="preserve"> fast c</w:t>
      </w:r>
      <w:r>
        <w:t>harger or chargers with a total</w:t>
      </w:r>
      <w:r w:rsidRPr="00FE3099">
        <w:t xml:space="preserve"> combined power outp</w:t>
      </w:r>
      <w:r>
        <w:t xml:space="preserve">ut capacity of at least 150 </w:t>
      </w:r>
      <w:r w:rsidRPr="00FE3099">
        <w:t>kilowatts</w:t>
      </w:r>
      <w:r>
        <w:t>.</w:t>
      </w:r>
    </w:p>
    <w:p w:rsidR="002B0276" w:rsidRDefault="002B0276" w:rsidP="002B0276">
      <w:r>
        <w:tab/>
        <w:t xml:space="preserve">Finally, the bill would require the amendment the Statewide site improvement standards for residential development to include parking spaces with electric vehicle charging stations in the calculation of minimum required off-street parking spaces.  </w:t>
      </w:r>
      <w:r w:rsidRPr="00CA0EE0">
        <w:t xml:space="preserve">An electric vehicle charging station permitted as an accessory use </w:t>
      </w:r>
      <w:r>
        <w:lastRenderedPageBreak/>
        <w:t>would</w:t>
      </w:r>
      <w:r w:rsidRPr="00CA0EE0">
        <w:t xml:space="preserve"> be excluded from any parking requirement otherwise applicable to the number of units or amount of floor space of the primary use, as appropriate, under State or local laws or regulations adopted thereunder.</w:t>
      </w:r>
    </w:p>
    <w:sectPr w:rsidR="002B0276" w:rsidSect="00A107B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D41" w:rsidRDefault="003D3D41">
      <w:r>
        <w:separator/>
      </w:r>
    </w:p>
  </w:endnote>
  <w:endnote w:type="continuationSeparator" w:id="0">
    <w:p w:rsidR="003D3D41" w:rsidRDefault="003D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D41" w:rsidRDefault="003D3D41">
      <w:r>
        <w:separator/>
      </w:r>
    </w:p>
  </w:footnote>
  <w:footnote w:type="continuationSeparator" w:id="0">
    <w:p w:rsidR="003D3D41" w:rsidRDefault="003D3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3C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07B2" w:rsidRDefault="00A107B2" w:rsidP="00A107B2">
    <w:pPr>
      <w:pStyle w:val="bpuHeadSpon"/>
    </w:pPr>
    <w:r w:rsidRPr="00A107B2">
      <w:rPr>
        <w:rStyle w:val="bpuHeadSponChar"/>
      </w:rPr>
      <w:t>S3248</w:t>
    </w:r>
    <w:r>
      <w:t xml:space="preserve"> GOPAL</w:t>
    </w:r>
  </w:p>
  <w:p w:rsidR="00A107B2" w:rsidRDefault="00A107B2" w:rsidP="00A107B2">
    <w:pPr>
      <w:pStyle w:val="bpuHeadSpon"/>
    </w:pPr>
    <w:r>
      <w:fldChar w:fldCharType="begin"/>
    </w:r>
    <w:r>
      <w:instrText xml:space="preserve"> PAGE  \* MERGEFORMAT </w:instrText>
    </w:r>
    <w:r>
      <w:fldChar w:fldCharType="separate"/>
    </w:r>
    <w:r w:rsidR="00763CFA">
      <w:rPr>
        <w:noProof/>
      </w:rPr>
      <w:t>5</w:t>
    </w:r>
    <w:r>
      <w:fldChar w:fldCharType="end"/>
    </w:r>
  </w:p>
  <w:p w:rsidR="00A107B2" w:rsidRDefault="00A107B2" w:rsidP="00A107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07B2" w:rsidRDefault="00A107B2" w:rsidP="00A107B2">
    <w:pPr>
      <w:pStyle w:val="bpuHeadSpon"/>
    </w:pPr>
    <w:r w:rsidRPr="00A107B2">
      <w:rPr>
        <w:rStyle w:val="bpuHeadSponChar"/>
      </w:rPr>
      <w:t>S3248</w:t>
    </w:r>
    <w:r>
      <w:t xml:space="preserve"> GOPAL</w:t>
    </w:r>
  </w:p>
  <w:p w:rsidR="00A107B2" w:rsidRDefault="00A107B2" w:rsidP="00A107B2">
    <w:pPr>
      <w:pStyle w:val="bpuHeadSpon"/>
    </w:pPr>
    <w:r>
      <w:fldChar w:fldCharType="begin"/>
    </w:r>
    <w:r>
      <w:instrText xml:space="preserve"> PAGE  \* MERGEFORMAT </w:instrText>
    </w:r>
    <w:r>
      <w:fldChar w:fldCharType="separate"/>
    </w:r>
    <w:r w:rsidR="00763CFA">
      <w:rPr>
        <w:noProof/>
      </w:rPr>
      <w:t>2</w:t>
    </w:r>
    <w:r>
      <w:fldChar w:fldCharType="end"/>
    </w:r>
  </w:p>
  <w:p w:rsidR="00A107B2" w:rsidRDefault="00A107B2" w:rsidP="00A107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D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D7C65"/>
    <w:rsid w:val="000E4006"/>
    <w:rsid w:val="000F3DA2"/>
    <w:rsid w:val="000F5FDE"/>
    <w:rsid w:val="000F7466"/>
    <w:rsid w:val="0010512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276"/>
    <w:rsid w:val="002B2E26"/>
    <w:rsid w:val="002B3FE6"/>
    <w:rsid w:val="002C2D81"/>
    <w:rsid w:val="002C461E"/>
    <w:rsid w:val="002C6CEC"/>
    <w:rsid w:val="002E09CE"/>
    <w:rsid w:val="002E59DD"/>
    <w:rsid w:val="002E69D1"/>
    <w:rsid w:val="002F3BA6"/>
    <w:rsid w:val="00315320"/>
    <w:rsid w:val="0032201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3DD"/>
    <w:rsid w:val="003A3C64"/>
    <w:rsid w:val="003A3F83"/>
    <w:rsid w:val="003C43EF"/>
    <w:rsid w:val="003C5A6B"/>
    <w:rsid w:val="003C7FB2"/>
    <w:rsid w:val="003D24DE"/>
    <w:rsid w:val="003D3D41"/>
    <w:rsid w:val="003E26D4"/>
    <w:rsid w:val="003E47BA"/>
    <w:rsid w:val="003F3B37"/>
    <w:rsid w:val="0040195A"/>
    <w:rsid w:val="00402DC0"/>
    <w:rsid w:val="00413388"/>
    <w:rsid w:val="00416C4B"/>
    <w:rsid w:val="0041751E"/>
    <w:rsid w:val="004211E5"/>
    <w:rsid w:val="00422091"/>
    <w:rsid w:val="0043386C"/>
    <w:rsid w:val="00436F2D"/>
    <w:rsid w:val="00436F5D"/>
    <w:rsid w:val="00441B42"/>
    <w:rsid w:val="0044399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876"/>
    <w:rsid w:val="007256D1"/>
    <w:rsid w:val="007279FD"/>
    <w:rsid w:val="007502CB"/>
    <w:rsid w:val="00752D79"/>
    <w:rsid w:val="00752E20"/>
    <w:rsid w:val="0075553A"/>
    <w:rsid w:val="00756EDE"/>
    <w:rsid w:val="00763CFA"/>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A9A"/>
    <w:rsid w:val="009C3E09"/>
    <w:rsid w:val="009C5630"/>
    <w:rsid w:val="009D0E5D"/>
    <w:rsid w:val="009D0F63"/>
    <w:rsid w:val="009D7934"/>
    <w:rsid w:val="009D7CCF"/>
    <w:rsid w:val="009E5961"/>
    <w:rsid w:val="009F4FAC"/>
    <w:rsid w:val="00A017C0"/>
    <w:rsid w:val="00A107B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E39"/>
    <w:rsid w:val="00B726BD"/>
    <w:rsid w:val="00B732BC"/>
    <w:rsid w:val="00B8119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1F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44A"/>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512"/>
    <w:rsid w:val="00F54B9C"/>
    <w:rsid w:val="00F56E96"/>
    <w:rsid w:val="00F573DD"/>
    <w:rsid w:val="00F61E59"/>
    <w:rsid w:val="00F63D99"/>
    <w:rsid w:val="00F6426B"/>
    <w:rsid w:val="00F709B3"/>
    <w:rsid w:val="00F71A5E"/>
    <w:rsid w:val="00F80AAC"/>
    <w:rsid w:val="00F9672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1D286B-7CC6-47B4-9818-A5BCC7D0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10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1352</Words>
  <Characters>7305</Characters>
  <Application>Microsoft Office Word</Application>
  <DocSecurity>0</DocSecurity>
  <Lines>170</Lines>
  <Paragraphs>39</Paragraphs>
  <ScaleCrop>false</ScaleCrop>
  <HeadingPairs>
    <vt:vector size="2" baseType="variant">
      <vt:variant>
        <vt:lpstr>Title</vt:lpstr>
      </vt:variant>
      <vt:variant>
        <vt:i4>1</vt:i4>
      </vt:variant>
    </vt:vector>
  </HeadingPairs>
  <TitlesOfParts>
    <vt:vector size="1" baseType="lpstr">
      <vt:lpstr>S3248</vt:lpstr>
    </vt:vector>
  </TitlesOfParts>
  <Manager>R225</Manager>
  <Company>NJ Office of Legislative Services</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S3248</dc:title>
  <dc:subject/>
  <dc:creator>Senator  GOPAL</dc:creator>
  <cp:keywords>S3248|5|LG |317|0|317|N|0|</cp:keywords>
  <dc:description>INTRODUCED DECEMBER 10, 2020</dc:description>
  <cp:lastModifiedBy>Siracusa, Nicole</cp:lastModifiedBy>
  <cp:revision>2</cp:revision>
  <cp:lastPrinted>2005-10-12T19:02:00Z</cp:lastPrinted>
  <dcterms:created xsi:type="dcterms:W3CDTF">2020-12-11T14:15:00Z</dcterms:created>
  <dcterms:modified xsi:type="dcterms:W3CDTF">2020-12-11T14:15:00Z</dcterms:modified>
  <cp:category>s.1: C.40:55D-66.18; s.2: C.45:22A-48.5 to 2020/117_x000d_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