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7A4" w:rsidRDefault="00DA17A4" w:rsidP="00DA17A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3268 </w:t>
      </w:r>
    </w:p>
    <w:p w:rsidR="00DA17A4" w:rsidRPr="009D38FF" w:rsidRDefault="00DA17A4" w:rsidP="00DA17A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9529624" r:id="rId8"/>
        </w:object>
      </w:r>
    </w:p>
    <w:p w:rsidR="00DA17A4" w:rsidRDefault="00DA17A4" w:rsidP="00DA17A4">
      <w:pPr>
        <w:pStyle w:val="bpuState"/>
      </w:pPr>
      <w:r>
        <w:t>STATE OF NEW JERSEY</w:t>
      </w:r>
    </w:p>
    <w:p w:rsidR="00DA17A4" w:rsidRDefault="00DA17A4" w:rsidP="00DA17A4">
      <w:pPr>
        <w:pStyle w:val="bpuLegislature"/>
      </w:pPr>
      <w:r>
        <w:t>219th LEGISLATURE</w:t>
      </w:r>
    </w:p>
    <w:p w:rsidR="00DA17A4" w:rsidRDefault="00DA17A4" w:rsidP="00DA17A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9529625" r:id="rId9"/>
        </w:object>
      </w:r>
      <w:r>
        <w:t xml:space="preserve">  </w:t>
      </w:r>
    </w:p>
    <w:p w:rsidR="00DA17A4" w:rsidRDefault="00DA17A4" w:rsidP="00DA17A4">
      <w:pPr>
        <w:pStyle w:val="bpuIntro"/>
      </w:pPr>
      <w:r>
        <w:t>INTRODUCED DECEMBER 14, 2020</w:t>
      </w:r>
    </w:p>
    <w:p w:rsidR="00DA17A4" w:rsidRDefault="00DA17A4" w:rsidP="00DA17A4">
      <w:pPr>
        <w:pStyle w:val="bpuIntro"/>
      </w:pPr>
    </w:p>
    <w:p w:rsidR="00DA17A4" w:rsidRDefault="00DA17A4" w:rsidP="00DA17A4">
      <w:pPr>
        <w:pStyle w:val="bpuIntro"/>
        <w:sectPr w:rsidR="00DA17A4" w:rsidSect="00DA17A4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A17A4" w:rsidRDefault="00DA17A4" w:rsidP="00DA17A4">
      <w:pPr>
        <w:pStyle w:val="bpuIntro"/>
      </w:pPr>
    </w:p>
    <w:p w:rsidR="00DA17A4" w:rsidRDefault="00DA17A4" w:rsidP="00DA17A4">
      <w:pPr>
        <w:pStyle w:val="bpuSponsor"/>
      </w:pPr>
      <w:r>
        <w:t>Sponsored by:</w:t>
      </w:r>
    </w:p>
    <w:p w:rsidR="00DA17A4" w:rsidRDefault="00DA17A4" w:rsidP="00DA17A4">
      <w:pPr>
        <w:pStyle w:val="bpuSponsor"/>
      </w:pPr>
      <w:r>
        <w:t>Senator  PATRICK J. DIEGNAN, JR.</w:t>
      </w:r>
    </w:p>
    <w:p w:rsidR="00DA17A4" w:rsidRDefault="00DA17A4" w:rsidP="00DA17A4">
      <w:pPr>
        <w:pStyle w:val="bpuSponsor"/>
      </w:pPr>
      <w:r>
        <w:t>District 18 (Middlesex)</w:t>
      </w:r>
    </w:p>
    <w:p w:rsidR="00DA17A4" w:rsidRDefault="00DA17A4" w:rsidP="00DA17A4">
      <w:pPr>
        <w:pStyle w:val="bpuSponsor"/>
      </w:pPr>
    </w:p>
    <w:p w:rsidR="00DA17A4" w:rsidRDefault="00DA17A4" w:rsidP="00DA17A4">
      <w:pPr>
        <w:pStyle w:val="bpuSponsor"/>
      </w:pPr>
    </w:p>
    <w:p w:rsidR="00DA17A4" w:rsidRDefault="00DA17A4" w:rsidP="00DA17A4">
      <w:pPr>
        <w:pStyle w:val="bpuSponsor"/>
      </w:pPr>
    </w:p>
    <w:p w:rsidR="00DA17A4" w:rsidRDefault="00DA17A4" w:rsidP="00DA17A4">
      <w:pPr>
        <w:pStyle w:val="bpuSponsor"/>
      </w:pPr>
    </w:p>
    <w:p w:rsidR="00DA17A4" w:rsidRDefault="00DA17A4" w:rsidP="00DA17A4">
      <w:pPr>
        <w:pStyle w:val="bpuSponsor"/>
      </w:pPr>
      <w:r>
        <w:t>SYNOPSIS</w:t>
      </w:r>
    </w:p>
    <w:p w:rsidR="00DA17A4" w:rsidRDefault="00DA17A4" w:rsidP="00DA17A4">
      <w:pPr>
        <w:pStyle w:val="bpuNormText"/>
      </w:pPr>
      <w:r>
        <w:tab/>
        <w:t xml:space="preserve">Requires Commissioner of Education to develop bicycle safety program for students enrolled in grades kindergarten through 12. </w:t>
      </w:r>
    </w:p>
    <w:p w:rsidR="00DA17A4" w:rsidRDefault="00DA17A4" w:rsidP="00DA17A4">
      <w:pPr>
        <w:pStyle w:val="bpuNormText"/>
      </w:pPr>
    </w:p>
    <w:p w:rsidR="00DA17A4" w:rsidRDefault="00DA17A4" w:rsidP="00DA17A4">
      <w:pPr>
        <w:pStyle w:val="bpuSponsor"/>
      </w:pPr>
      <w:r>
        <w:t xml:space="preserve">CURRENT VERSION OF TEXT </w:t>
      </w:r>
    </w:p>
    <w:p w:rsidR="00DA17A4" w:rsidRDefault="00DA17A4" w:rsidP="00DA17A4">
      <w:pPr>
        <w:pStyle w:val="bpuNormText"/>
      </w:pPr>
      <w:r>
        <w:tab/>
        <w:t>As introduced.</w:t>
      </w:r>
    </w:p>
    <w:p w:rsidR="00DA17A4" w:rsidRDefault="00DA17A4" w:rsidP="00DA17A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A17A4" w:rsidRDefault="00DA17A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A17A4" w:rsidSect="00DA17A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838E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66452">
        <w:rPr>
          <w:rStyle w:val="HangingAnActChar"/>
        </w:rPr>
        <w:t xml:space="preserve">concerning bicycle safety of students and supplementing chapter 6 of Title 18A of the New Jersey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838E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838E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B45CA" w:rsidRDefault="0090095F" w:rsidP="006A3691">
      <w:r>
        <w:tab/>
      </w:r>
      <w:r w:rsidR="00D761E0">
        <w:t xml:space="preserve"> </w:t>
      </w:r>
      <w:r>
        <w:t>1.</w:t>
      </w:r>
      <w:r w:rsidR="00D761E0">
        <w:tab/>
      </w:r>
      <w:r w:rsidR="006A3691">
        <w:t xml:space="preserve">a. </w:t>
      </w:r>
      <w:r w:rsidR="00F4639D">
        <w:t xml:space="preserve"> </w:t>
      </w:r>
      <w:r w:rsidR="006A3691">
        <w:t xml:space="preserve">The Commissioner of Education shall develop a bicycle safety program.  The purpose of the program shall be </w:t>
      </w:r>
      <w:r w:rsidR="00645A9E">
        <w:t xml:space="preserve">to educate students </w:t>
      </w:r>
      <w:r w:rsidR="00566452">
        <w:t xml:space="preserve">in grades kindergarten through 12 </w:t>
      </w:r>
      <w:r w:rsidR="00645A9E">
        <w:t xml:space="preserve">on the safe use of bicycles as a healthy mode of transportation and </w:t>
      </w:r>
      <w:r w:rsidR="00B55128">
        <w:t xml:space="preserve">source of </w:t>
      </w:r>
      <w:r w:rsidR="00645A9E">
        <w:t xml:space="preserve">recreation.  </w:t>
      </w:r>
      <w:r w:rsidR="006A3691">
        <w:t xml:space="preserve">The program shall include, but need not be limited to, </w:t>
      </w:r>
      <w:r w:rsidR="0047734E">
        <w:t>a review of</w:t>
      </w:r>
      <w:r w:rsidR="006A3691">
        <w:t>:</w:t>
      </w:r>
    </w:p>
    <w:p w:rsidR="006A3691" w:rsidRDefault="006A3691" w:rsidP="006A3691">
      <w:pPr>
        <w:rPr>
          <w:rFonts w:cs="Arial"/>
          <w:spacing w:val="0"/>
          <w:szCs w:val="20"/>
        </w:rPr>
      </w:pPr>
      <w:r>
        <w:tab/>
        <w:t>(1)</w:t>
      </w:r>
      <w:r w:rsidR="00D761E0">
        <w:tab/>
      </w:r>
      <w:r w:rsidR="00645A9E">
        <w:rPr>
          <w:rFonts w:cs="Arial"/>
          <w:spacing w:val="0"/>
          <w:szCs w:val="20"/>
        </w:rPr>
        <w:t>existing State laws, rules, and</w:t>
      </w:r>
      <w:r w:rsidRPr="00DB3B05">
        <w:rPr>
          <w:rFonts w:cs="Arial"/>
          <w:spacing w:val="0"/>
          <w:szCs w:val="20"/>
        </w:rPr>
        <w:t xml:space="preserve"> regulat</w:t>
      </w:r>
      <w:r>
        <w:rPr>
          <w:rFonts w:cs="Arial"/>
          <w:spacing w:val="0"/>
          <w:szCs w:val="20"/>
        </w:rPr>
        <w:t>ions</w:t>
      </w:r>
      <w:r w:rsidR="00645A9E">
        <w:rPr>
          <w:rFonts w:cs="Arial"/>
          <w:spacing w:val="0"/>
          <w:szCs w:val="20"/>
        </w:rPr>
        <w:t> relating to bicycle use, including the State’s requirement that a minor child wear a helmet when riding a bicycle</w:t>
      </w:r>
      <w:r w:rsidR="00B55128">
        <w:rPr>
          <w:rFonts w:cs="Arial"/>
          <w:spacing w:val="0"/>
          <w:szCs w:val="20"/>
        </w:rPr>
        <w:t xml:space="preserve"> pursuant to section 1 of </w:t>
      </w:r>
      <w:r w:rsidR="00645A9E">
        <w:rPr>
          <w:rFonts w:cs="Arial"/>
          <w:spacing w:val="0"/>
          <w:szCs w:val="20"/>
        </w:rPr>
        <w:t>P.L.1991, c.465 (C.39:4-10.1)</w:t>
      </w:r>
      <w:r w:rsidRPr="00DB3B05">
        <w:rPr>
          <w:rFonts w:cs="Arial"/>
          <w:spacing w:val="0"/>
          <w:szCs w:val="20"/>
        </w:rPr>
        <w:t xml:space="preserve">;  </w:t>
      </w:r>
    </w:p>
    <w:p w:rsidR="00C359EB" w:rsidRDefault="006A3691" w:rsidP="006A3691">
      <w:r>
        <w:rPr>
          <w:rFonts w:cs="Arial"/>
          <w:spacing w:val="0"/>
          <w:szCs w:val="20"/>
        </w:rPr>
        <w:tab/>
      </w:r>
      <w:r>
        <w:t>(</w:t>
      </w:r>
      <w:r w:rsidR="0090095F">
        <w:t>2</w:t>
      </w:r>
      <w:r>
        <w:t>)</w:t>
      </w:r>
      <w:r w:rsidR="00D761E0">
        <w:tab/>
      </w:r>
      <w:r w:rsidR="00C359EB">
        <w:t xml:space="preserve">ways cyclists can improve their visibility </w:t>
      </w:r>
      <w:r w:rsidR="0090095F">
        <w:t xml:space="preserve">and predictability </w:t>
      </w:r>
      <w:r w:rsidR="00C359EB">
        <w:t>to drivers;</w:t>
      </w:r>
    </w:p>
    <w:p w:rsidR="00C359EB" w:rsidRDefault="00C359EB" w:rsidP="006A3691">
      <w:r>
        <w:tab/>
        <w:t>(</w:t>
      </w:r>
      <w:r w:rsidR="0090095F">
        <w:t>3</w:t>
      </w:r>
      <w:r>
        <w:t>)</w:t>
      </w:r>
      <w:r w:rsidR="00D761E0">
        <w:tab/>
      </w:r>
      <w:r>
        <w:t xml:space="preserve">road rules and safe cycling behavior, including </w:t>
      </w:r>
      <w:r w:rsidR="00566452">
        <w:t xml:space="preserve">the </w:t>
      </w:r>
      <w:r w:rsidR="0047734E">
        <w:t xml:space="preserve">proper </w:t>
      </w:r>
      <w:r>
        <w:t>use of designated bicycle lanes and hand signals</w:t>
      </w:r>
      <w:r w:rsidR="0090095F">
        <w:t>; and</w:t>
      </w:r>
    </w:p>
    <w:p w:rsidR="00C359EB" w:rsidRDefault="00C359EB" w:rsidP="006A3691">
      <w:r>
        <w:tab/>
        <w:t>(</w:t>
      </w:r>
      <w:r w:rsidR="0090095F">
        <w:t>4</w:t>
      </w:r>
      <w:r>
        <w:t>)</w:t>
      </w:r>
      <w:r w:rsidR="00D761E0">
        <w:tab/>
      </w:r>
      <w:r>
        <w:t>road hazards such as inclement weather, unexpected car door openings, and distracted cycling through use of cell phones or music applications</w:t>
      </w:r>
      <w:r w:rsidR="00645A9E">
        <w:t xml:space="preserve"> while cycling</w:t>
      </w:r>
      <w:r>
        <w:t xml:space="preserve">.  </w:t>
      </w:r>
    </w:p>
    <w:p w:rsidR="006A3691" w:rsidRDefault="00C359EB" w:rsidP="006A3691">
      <w:r>
        <w:tab/>
      </w:r>
      <w:r w:rsidR="00D761E0">
        <w:t xml:space="preserve"> </w:t>
      </w:r>
      <w:r w:rsidR="006A3691">
        <w:t>b.</w:t>
      </w:r>
      <w:r w:rsidR="00D761E0">
        <w:tab/>
      </w:r>
      <w:r w:rsidR="006A3691">
        <w:t xml:space="preserve">The commissioner shall make the program available to </w:t>
      </w:r>
      <w:r w:rsidR="00566452">
        <w:t xml:space="preserve">each </w:t>
      </w:r>
      <w:r w:rsidR="006A3691">
        <w:t xml:space="preserve">board of education and shall provide school districts with sample learning activities and resources.  </w:t>
      </w:r>
    </w:p>
    <w:p w:rsidR="00CB45CA" w:rsidRPr="00D71D68" w:rsidRDefault="00CB45CA" w:rsidP="00686AEB"/>
    <w:p w:rsidR="00686AEB" w:rsidRPr="00AA7880" w:rsidRDefault="00686AEB" w:rsidP="00686AEB">
      <w:r>
        <w:tab/>
      </w:r>
      <w:r w:rsidR="00D761E0">
        <w:t xml:space="preserve"> </w:t>
      </w:r>
      <w:r w:rsidR="0047734E">
        <w:t>2</w:t>
      </w:r>
      <w:r w:rsidR="00E838E7">
        <w:t>.</w:t>
      </w:r>
      <w:r w:rsidR="00D761E0">
        <w:tab/>
      </w:r>
      <w:r w:rsidR="00E838E7">
        <w:t>This act shall take effect</w:t>
      </w:r>
      <w:r w:rsidR="0047734E">
        <w:t xml:space="preserve"> on the 60th day after the date of enactment.  </w:t>
      </w:r>
    </w:p>
    <w:p w:rsidR="00686AEB" w:rsidRDefault="00686AEB" w:rsidP="00686AEB"/>
    <w:p w:rsidR="00566452" w:rsidRPr="00CE7BD8" w:rsidRDefault="0056645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8B5576" w:rsidRDefault="008B5576" w:rsidP="00566452"/>
    <w:p w:rsidR="008B5576" w:rsidRDefault="008B5576" w:rsidP="00566452">
      <w:r>
        <w:tab/>
        <w:t xml:space="preserve">This bill directs the </w:t>
      </w:r>
      <w:r w:rsidR="00566452">
        <w:t xml:space="preserve">Commissioner of Education </w:t>
      </w:r>
      <w:r>
        <w:t>to</w:t>
      </w:r>
      <w:r w:rsidR="00566452">
        <w:t xml:space="preserve"> develop a bicycle safety program</w:t>
      </w:r>
      <w:r>
        <w:t xml:space="preserve"> that will</w:t>
      </w:r>
      <w:r w:rsidR="00566452">
        <w:t xml:space="preserve"> educate students in grades kindergarten through 12 on the safe use of bicycles.  </w:t>
      </w:r>
      <w:r>
        <w:t>Under the bill, t</w:t>
      </w:r>
      <w:r w:rsidR="00566452">
        <w:t xml:space="preserve">he program </w:t>
      </w:r>
      <w:r>
        <w:t>wi</w:t>
      </w:r>
      <w:r w:rsidR="00566452">
        <w:t>ll include, but need not be limited to, a review of</w:t>
      </w:r>
      <w:r>
        <w:t>:</w:t>
      </w:r>
    </w:p>
    <w:p w:rsidR="008B5576" w:rsidRPr="008B5576" w:rsidRDefault="00566452" w:rsidP="00566452">
      <w:pPr>
        <w:pStyle w:val="ListParagraph"/>
        <w:numPr>
          <w:ilvl w:val="0"/>
          <w:numId w:val="1"/>
        </w:numPr>
      </w:pPr>
      <w:r w:rsidRPr="008B5576">
        <w:rPr>
          <w:rFonts w:cs="Arial"/>
          <w:spacing w:val="0"/>
          <w:szCs w:val="20"/>
        </w:rPr>
        <w:t>existing State laws, rules, and regulations relating to bicycle use</w:t>
      </w:r>
      <w:r w:rsidR="008B5576">
        <w:rPr>
          <w:rFonts w:cs="Arial"/>
          <w:spacing w:val="0"/>
          <w:szCs w:val="20"/>
        </w:rPr>
        <w:t>;</w:t>
      </w:r>
    </w:p>
    <w:p w:rsidR="008B5576" w:rsidRDefault="00566452" w:rsidP="00566452">
      <w:pPr>
        <w:pStyle w:val="ListParagraph"/>
        <w:numPr>
          <w:ilvl w:val="0"/>
          <w:numId w:val="1"/>
        </w:numPr>
      </w:pPr>
      <w:r>
        <w:t>ways cyclists can improve their visibility and predictability to drivers;</w:t>
      </w:r>
    </w:p>
    <w:p w:rsidR="008B5576" w:rsidRDefault="00566452" w:rsidP="00566452">
      <w:pPr>
        <w:pStyle w:val="ListParagraph"/>
        <w:numPr>
          <w:ilvl w:val="0"/>
          <w:numId w:val="1"/>
        </w:numPr>
      </w:pPr>
      <w:r>
        <w:t>road rules and safe cycling behavior, including the proper use of designated bicycle lanes and hand signals; and</w:t>
      </w:r>
    </w:p>
    <w:p w:rsidR="00566452" w:rsidRDefault="00566452" w:rsidP="00566452">
      <w:pPr>
        <w:pStyle w:val="ListParagraph"/>
        <w:numPr>
          <w:ilvl w:val="0"/>
          <w:numId w:val="1"/>
        </w:numPr>
      </w:pPr>
      <w:r>
        <w:t xml:space="preserve">road hazards such as inclement weather, unexpected car door openings, and distracted cycling through use of cell phones or music applications while cycling.  </w:t>
      </w:r>
    </w:p>
    <w:p w:rsidR="00566452" w:rsidRDefault="00566452" w:rsidP="00566452">
      <w:r>
        <w:tab/>
      </w:r>
      <w:r w:rsidR="008B5576">
        <w:t xml:space="preserve">The bill requires the </w:t>
      </w:r>
      <w:r>
        <w:t xml:space="preserve">commissioner </w:t>
      </w:r>
      <w:r w:rsidR="008B5576">
        <w:t>to</w:t>
      </w:r>
      <w:r>
        <w:t xml:space="preserve"> make the program available to each board of education and </w:t>
      </w:r>
      <w:r w:rsidR="008B5576">
        <w:t>to</w:t>
      </w:r>
      <w:r>
        <w:t xml:space="preserve"> provide school districts with sample learning activities and resources.  </w:t>
      </w:r>
    </w:p>
    <w:sectPr w:rsidR="00566452" w:rsidSect="00DA17A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F6B" w:rsidRDefault="00B14F6B">
      <w:r>
        <w:separator/>
      </w:r>
    </w:p>
  </w:endnote>
  <w:endnote w:type="continuationSeparator" w:id="0">
    <w:p w:rsidR="00B14F6B" w:rsidRDefault="00B14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F6B" w:rsidRDefault="00B14F6B">
      <w:r>
        <w:separator/>
      </w:r>
    </w:p>
  </w:footnote>
  <w:footnote w:type="continuationSeparator" w:id="0">
    <w:p w:rsidR="00B14F6B" w:rsidRDefault="00B14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422F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A17A4" w:rsidRDefault="00DA17A4" w:rsidP="00DA17A4">
    <w:pPr>
      <w:pStyle w:val="bpuHeadSpon"/>
    </w:pPr>
    <w:r w:rsidRPr="00DA17A4">
      <w:rPr>
        <w:rStyle w:val="bpuHeadSponChar"/>
      </w:rPr>
      <w:t>S3268</w:t>
    </w:r>
    <w:r>
      <w:t xml:space="preserve"> DIEGNAN</w:t>
    </w:r>
  </w:p>
  <w:p w:rsidR="00DA17A4" w:rsidRDefault="00DA17A4" w:rsidP="00DA17A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422F6">
      <w:rPr>
        <w:noProof/>
      </w:rPr>
      <w:t>3</w:t>
    </w:r>
    <w:r>
      <w:fldChar w:fldCharType="end"/>
    </w:r>
  </w:p>
  <w:p w:rsidR="00DA17A4" w:rsidRDefault="00DA17A4" w:rsidP="00DA17A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A17A4" w:rsidRDefault="00DA17A4" w:rsidP="00DA17A4">
    <w:pPr>
      <w:pStyle w:val="bpuHeadSpon"/>
    </w:pPr>
    <w:r w:rsidRPr="00DA17A4">
      <w:rPr>
        <w:rStyle w:val="bpuHeadSponChar"/>
      </w:rPr>
      <w:t>S3268</w:t>
    </w:r>
    <w:r>
      <w:t xml:space="preserve"> DIEGNAN</w:t>
    </w:r>
  </w:p>
  <w:p w:rsidR="00DA17A4" w:rsidRDefault="00DA17A4" w:rsidP="00DA17A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422F6">
      <w:rPr>
        <w:noProof/>
      </w:rPr>
      <w:t>2</w:t>
    </w:r>
    <w:r>
      <w:fldChar w:fldCharType="end"/>
    </w:r>
  </w:p>
  <w:p w:rsidR="00DA17A4" w:rsidRDefault="00DA17A4" w:rsidP="00DA17A4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76FB7"/>
    <w:multiLevelType w:val="hybridMultilevel"/>
    <w:tmpl w:val="30047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6B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753E"/>
    <w:rsid w:val="00094A55"/>
    <w:rsid w:val="000A2D09"/>
    <w:rsid w:val="000A44A7"/>
    <w:rsid w:val="000B1054"/>
    <w:rsid w:val="000B3411"/>
    <w:rsid w:val="000C054C"/>
    <w:rsid w:val="000C09F9"/>
    <w:rsid w:val="000C12C2"/>
    <w:rsid w:val="000C5038"/>
    <w:rsid w:val="000D11AF"/>
    <w:rsid w:val="000D6255"/>
    <w:rsid w:val="000D6262"/>
    <w:rsid w:val="000D7B4A"/>
    <w:rsid w:val="000E4006"/>
    <w:rsid w:val="000F05DA"/>
    <w:rsid w:val="000F1031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2C9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22F6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734E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66452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962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A9E"/>
    <w:rsid w:val="00645E6A"/>
    <w:rsid w:val="00665CBC"/>
    <w:rsid w:val="00667A5C"/>
    <w:rsid w:val="00677316"/>
    <w:rsid w:val="00686AEB"/>
    <w:rsid w:val="006A3691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5576"/>
    <w:rsid w:val="008C1B1D"/>
    <w:rsid w:val="008C79B3"/>
    <w:rsid w:val="008D77BD"/>
    <w:rsid w:val="008E454C"/>
    <w:rsid w:val="008F1E5A"/>
    <w:rsid w:val="0090095F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4F6B"/>
    <w:rsid w:val="00B2574A"/>
    <w:rsid w:val="00B35D8A"/>
    <w:rsid w:val="00B45B34"/>
    <w:rsid w:val="00B55128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59EB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45CA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61E0"/>
    <w:rsid w:val="00D9410B"/>
    <w:rsid w:val="00D9695B"/>
    <w:rsid w:val="00DA17A4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38E7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39D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A92D0D8-AD91-49E9-8DFB-92AB5A09B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B5576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5E69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E696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A1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396</Words>
  <Characters>2113</Characters>
  <Application>Microsoft Office Word</Application>
  <DocSecurity>0</DocSecurity>
  <Lines>73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S3268</vt:lpstr>
    </vt:vector>
  </TitlesOfParts>
  <Manager>R224</Manager>
  <Company>NJ Office of Legislative Services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S3268</dc:title>
  <dc:subject/>
  <dc:creator>Senator  DIEGNAN</dc:creator>
  <cp:keywords>S3268|3|ER |227|315|252|F|0|</cp:keywords>
  <dc:description>INTRODUCED DECEMBER 14, 2020</dc:description>
  <cp:lastModifiedBy>Franks, Denise</cp:lastModifiedBy>
  <cp:revision>2</cp:revision>
  <cp:lastPrinted>2020-11-19T14:17:00Z</cp:lastPrinted>
  <dcterms:created xsi:type="dcterms:W3CDTF">2020-12-15T14:27:00Z</dcterms:created>
  <dcterms:modified xsi:type="dcterms:W3CDTF">2020-12-15T14:27:00Z</dcterms:modified>
  <cp:category>s.1 to C.18A:6-142 to 2020/109_x000d_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