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4E9" w:rsidRDefault="001244E9" w:rsidP="001244E9">
      <w:pPr>
        <w:pStyle w:val="bpuBill"/>
      </w:pPr>
      <w:bookmarkStart w:id="0" w:name="bpuFrontPg"/>
      <w:bookmarkEnd w:id="0"/>
      <w:r>
        <w:t xml:space="preserve">SENATE, No. 3282 </w:t>
      </w:r>
    </w:p>
    <w:p w:rsidR="001244E9" w:rsidRPr="009D38FF" w:rsidRDefault="001244E9" w:rsidP="00124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29147" r:id="rId7"/>
        </w:object>
      </w:r>
    </w:p>
    <w:p w:rsidR="001244E9" w:rsidRDefault="001244E9" w:rsidP="001244E9">
      <w:pPr>
        <w:pStyle w:val="bpuState"/>
      </w:pPr>
      <w:r>
        <w:t>STATE OF NEW JERSEY</w:t>
      </w:r>
    </w:p>
    <w:p w:rsidR="001244E9" w:rsidRDefault="001244E9" w:rsidP="001244E9">
      <w:pPr>
        <w:pStyle w:val="bpuLegislature"/>
      </w:pPr>
      <w:r>
        <w:t>219th LEGISLATURE</w:t>
      </w:r>
    </w:p>
    <w:p w:rsidR="001244E9" w:rsidRDefault="001244E9" w:rsidP="001244E9">
      <w:pPr>
        <w:pStyle w:val="bpuWpGraphic"/>
      </w:pPr>
      <w:r>
        <w:object w:dxaOrig="8985" w:dyaOrig="255">
          <v:shape id="_x0000_i1026" type="#_x0000_t75" style="width:6in;height:12pt" o:ole="">
            <v:imagedata r:id="rId6" o:title=""/>
          </v:shape>
          <o:OLEObject Type="Embed" ProgID="WPWin6.1" ShapeID="_x0000_i1026" DrawAspect="Content" ObjectID="_1674629148" r:id="rId8"/>
        </w:object>
      </w:r>
      <w:r>
        <w:t xml:space="preserve">  </w:t>
      </w:r>
    </w:p>
    <w:p w:rsidR="001244E9" w:rsidRDefault="001244E9" w:rsidP="001244E9">
      <w:pPr>
        <w:pStyle w:val="bpuIntro"/>
      </w:pPr>
      <w:r>
        <w:t>INTRODUCED DECEMBER 14, 2020</w:t>
      </w:r>
    </w:p>
    <w:p w:rsidR="001244E9" w:rsidRDefault="001244E9" w:rsidP="001244E9">
      <w:pPr>
        <w:pStyle w:val="bpuIntro"/>
      </w:pPr>
    </w:p>
    <w:p w:rsidR="001244E9" w:rsidRDefault="001244E9" w:rsidP="001244E9">
      <w:pPr>
        <w:pStyle w:val="bpuIntro"/>
        <w:sectPr w:rsidR="001244E9" w:rsidSect="008E65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44E9" w:rsidRDefault="001244E9" w:rsidP="001244E9">
      <w:pPr>
        <w:pStyle w:val="bpuIntro"/>
      </w:pPr>
    </w:p>
    <w:p w:rsidR="001244E9" w:rsidRDefault="001244E9" w:rsidP="001244E9">
      <w:pPr>
        <w:pStyle w:val="bpuSponsor"/>
      </w:pPr>
      <w:r>
        <w:t>Sponsored by:</w:t>
      </w:r>
    </w:p>
    <w:p w:rsidR="001244E9" w:rsidRDefault="001244E9" w:rsidP="001244E9">
      <w:pPr>
        <w:pStyle w:val="bpuSponsor"/>
      </w:pPr>
      <w:r>
        <w:t>Senator  VIN GOPAL</w:t>
      </w:r>
    </w:p>
    <w:p w:rsidR="001244E9" w:rsidRDefault="001244E9" w:rsidP="001244E9">
      <w:pPr>
        <w:pStyle w:val="bpuSponsor"/>
      </w:pPr>
      <w:r>
        <w:t>District 11 (Monmouth)</w:t>
      </w:r>
    </w:p>
    <w:p w:rsidR="001244E9" w:rsidRDefault="008E65C8" w:rsidP="008E65C8">
      <w:pPr>
        <w:pStyle w:val="bpuSponsor"/>
      </w:pPr>
      <w:r>
        <w:t>Senator  LINDA R. GREENSTEIN</w:t>
      </w:r>
    </w:p>
    <w:p w:rsidR="008E65C8" w:rsidRDefault="008E65C8" w:rsidP="008E65C8">
      <w:pPr>
        <w:pStyle w:val="bpuSponsor"/>
      </w:pPr>
      <w:r>
        <w:t>District 14 (Mercer and Middlesex)</w:t>
      </w:r>
    </w:p>
    <w:p w:rsidR="008E65C8" w:rsidRPr="008E65C8" w:rsidRDefault="008E65C8" w:rsidP="008E65C8">
      <w:pPr>
        <w:pStyle w:val="bpuSponsor"/>
      </w:pPr>
    </w:p>
    <w:p w:rsidR="00970115" w:rsidRDefault="00AC16D3" w:rsidP="00AC16D3">
      <w:pPr>
        <w:pStyle w:val="bpuSponsor"/>
      </w:pPr>
      <w:r>
        <w:t>Co-Sponsored by:</w:t>
      </w:r>
    </w:p>
    <w:p w:rsidR="00AC16D3" w:rsidRPr="00AC16D3" w:rsidRDefault="00AC16D3" w:rsidP="00AC16D3">
      <w:pPr>
        <w:pStyle w:val="bpuSponsor"/>
      </w:pPr>
      <w:r w:rsidRPr="00AC16D3">
        <w:t xml:space="preserve">Senators Singleton, </w:t>
      </w:r>
      <w:proofErr w:type="spellStart"/>
      <w:r w:rsidRPr="00AC16D3">
        <w:t>A.M.Bucco</w:t>
      </w:r>
      <w:proofErr w:type="spellEnd"/>
      <w:r w:rsidRPr="00AC16D3">
        <w:t xml:space="preserve">, Ruiz, Stack and </w:t>
      </w:r>
      <w:proofErr w:type="spellStart"/>
      <w:r w:rsidRPr="00AC16D3">
        <w:t>Pou</w:t>
      </w:r>
      <w:proofErr w:type="spellEnd"/>
    </w:p>
    <w:p w:rsidR="00B07A26" w:rsidRPr="00B326CE" w:rsidRDefault="00B07A26" w:rsidP="00B326CE"/>
    <w:p w:rsidR="001244E9" w:rsidRDefault="001244E9" w:rsidP="001244E9">
      <w:pPr>
        <w:pStyle w:val="bpuSponsor"/>
      </w:pPr>
    </w:p>
    <w:p w:rsidR="00AC16D3" w:rsidRPr="00AC16D3" w:rsidRDefault="00AC16D3" w:rsidP="00AC16D3">
      <w:bookmarkStart w:id="1" w:name="_GoBack"/>
      <w:bookmarkEnd w:id="1"/>
    </w:p>
    <w:p w:rsidR="001244E9" w:rsidRDefault="001244E9" w:rsidP="001244E9">
      <w:pPr>
        <w:pStyle w:val="bpuSponsor"/>
      </w:pPr>
    </w:p>
    <w:p w:rsidR="001244E9" w:rsidRDefault="001244E9" w:rsidP="001244E9">
      <w:pPr>
        <w:pStyle w:val="bpuSponsor"/>
      </w:pPr>
      <w:r>
        <w:t>SYNOPSIS</w:t>
      </w:r>
    </w:p>
    <w:p w:rsidR="001244E9" w:rsidRDefault="001244E9" w:rsidP="001244E9">
      <w:pPr>
        <w:pStyle w:val="bpuNormText"/>
      </w:pPr>
      <w:r>
        <w:tab/>
        <w:t xml:space="preserve">Reduces age at which health benefit plans cover colorectal cancer screenings from 50 to 45. </w:t>
      </w:r>
    </w:p>
    <w:p w:rsidR="001244E9" w:rsidRDefault="001244E9" w:rsidP="001244E9">
      <w:pPr>
        <w:pStyle w:val="bpuNormText"/>
      </w:pPr>
    </w:p>
    <w:p w:rsidR="001244E9" w:rsidRDefault="001244E9" w:rsidP="001244E9">
      <w:pPr>
        <w:pStyle w:val="bpuSponsor"/>
      </w:pPr>
      <w:r>
        <w:t xml:space="preserve">CURRENT VERSION OF TEXT </w:t>
      </w:r>
    </w:p>
    <w:p w:rsidR="001244E9" w:rsidRDefault="001244E9" w:rsidP="001244E9">
      <w:pPr>
        <w:pStyle w:val="bpuNormText"/>
      </w:pPr>
      <w:r>
        <w:tab/>
        <w:t>As introduced.</w:t>
      </w:r>
    </w:p>
    <w:p w:rsidR="001244E9" w:rsidRDefault="001244E9" w:rsidP="001244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44E9" w:rsidRDefault="001244E9" w:rsidP="008916EC">
      <w:pPr>
        <w:pStyle w:val="FronterPage"/>
        <w:tabs>
          <w:tab w:val="clear" w:pos="720"/>
          <w:tab w:val="clear" w:pos="1440"/>
          <w:tab w:val="clear" w:pos="2160"/>
          <w:tab w:val="clear" w:pos="2880"/>
          <w:tab w:val="clear" w:pos="3600"/>
          <w:tab w:val="clear" w:pos="4320"/>
          <w:tab w:val="clear" w:pos="5040"/>
        </w:tabs>
        <w:sectPr w:rsidR="001244E9" w:rsidSect="001244E9">
          <w:type w:val="continuous"/>
          <w:pgSz w:w="12240" w:h="20160" w:code="5"/>
          <w:pgMar w:top="1440" w:right="2275" w:bottom="1440" w:left="2275" w:header="72" w:footer="720" w:gutter="0"/>
          <w:pgNumType w:start="1"/>
          <w:cols w:space="720"/>
          <w:docGrid w:linePitch="360"/>
        </w:sectPr>
      </w:pPr>
    </w:p>
    <w:p w:rsidR="008C3DA7" w:rsidRPr="00677316" w:rsidRDefault="008C3DA7" w:rsidP="008C3DA7">
      <w:pPr>
        <w:pStyle w:val="HangingAnAct"/>
        <w:rPr>
          <w:rStyle w:val="HangingAnActChar"/>
        </w:rPr>
      </w:pPr>
      <w:r w:rsidRPr="008C3DA7">
        <w:rPr>
          <w:rStyle w:val="BillHead"/>
        </w:rPr>
        <w:lastRenderedPageBreak/>
        <w:t>An Act</w:t>
      </w:r>
      <w:r w:rsidRPr="006B7FA7">
        <w:rPr>
          <w:rStyle w:val="HangingAnActChar"/>
        </w:rPr>
        <w:t xml:space="preserve"> </w:t>
      </w:r>
      <w:r>
        <w:rPr>
          <w:rStyle w:val="HangingAnActChar"/>
        </w:rPr>
        <w:t>concerning health benefits for colorectal cancer screenings, amending P.L.2001, c.295, and supplementing P.L.1961, c.49.</w:t>
      </w:r>
    </w:p>
    <w:p w:rsidR="008C3DA7" w:rsidRPr="00D71D68" w:rsidRDefault="008C3DA7" w:rsidP="008C3DA7"/>
    <w:p w:rsidR="008C3DA7" w:rsidRPr="00AA7880" w:rsidRDefault="008C3DA7" w:rsidP="008C3DA7">
      <w:r>
        <w:tab/>
      </w:r>
      <w:r>
        <w:rPr>
          <w:rStyle w:val="BillHeading2"/>
        </w:rPr>
        <w:t xml:space="preserve">Be It Enacted </w:t>
      </w:r>
      <w:r>
        <w:rPr>
          <w:rStyle w:val="BillLanguage"/>
        </w:rPr>
        <w:t>by the Senate and General Assembly of the State of New Jersey:</w:t>
      </w:r>
    </w:p>
    <w:p w:rsidR="008C3DA7" w:rsidRDefault="008C3DA7" w:rsidP="008C3DA7"/>
    <w:p w:rsidR="008C3DA7" w:rsidRDefault="008C3DA7" w:rsidP="008C3DA7">
      <w:r>
        <w:tab/>
        <w:t>1.</w:t>
      </w:r>
      <w:r>
        <w:tab/>
        <w:t>Section 1 of P.L.2001, c.295 (C.17:48-6y) is amended to read as follows:</w:t>
      </w:r>
    </w:p>
    <w:p w:rsidR="008C3DA7" w:rsidRDefault="008C3DA7" w:rsidP="008C3DA7">
      <w:r>
        <w:tab/>
        <w:t>1.</w:t>
      </w:r>
      <w:r>
        <w:tab/>
      </w:r>
      <w:bookmarkStart w:id="2" w:name="_Hlk53133493"/>
      <w:r>
        <w:t xml:space="preserve">Every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benefits to any named subscriber or other person covered thereunder for expenses incurred in conducting colorectal cancer screening at regular intervals for persons age </w:t>
      </w:r>
      <w:r>
        <w:rPr>
          <w:rFonts w:ascii="Albertus Extra Bold" w:hAnsi="Albertus Extra Bold"/>
          <w:b/>
          <w:bCs/>
        </w:rPr>
        <w:t>[</w:t>
      </w:r>
      <w:r>
        <w:t>50</w:t>
      </w:r>
      <w:r>
        <w:rPr>
          <w:rFonts w:ascii="Albertus Extra Bold" w:hAnsi="Albertus Extra Bold"/>
          <w:b/>
          <w:bCs/>
        </w:rPr>
        <w:t>]</w:t>
      </w:r>
      <w:r>
        <w:t xml:space="preserve"> </w:t>
      </w:r>
      <w:r w:rsidRPr="008F03DF">
        <w:rPr>
          <w:u w:val="single"/>
        </w:rPr>
        <w:t>45</w:t>
      </w:r>
      <w:r>
        <w:t xml:space="preserve"> </w:t>
      </w:r>
      <w:r w:rsidRPr="008F03DF">
        <w:t>and</w:t>
      </w:r>
      <w:r>
        <w:t xml:space="preserve">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Default="008C3DA7" w:rsidP="008C3DA7">
      <w:r>
        <w:tab/>
        <w:t>As used in this section, “high risk for colorectal cancer” means a person has:</w:t>
      </w:r>
    </w:p>
    <w:p w:rsidR="008C3DA7" w:rsidRDefault="008C3DA7" w:rsidP="008C3DA7">
      <w:r>
        <w:tab/>
        <w:t>a.</w:t>
      </w:r>
      <w:r>
        <w:tab/>
        <w:t>a family history of: familial adenomatous polyposis; hereditary non-polyposis colon cancer; or breast, ovarian, endometrial or colon cancer or polyps;</w:t>
      </w:r>
    </w:p>
    <w:p w:rsidR="008C3DA7" w:rsidRDefault="008C3DA7" w:rsidP="008C3DA7">
      <w:r>
        <w:tab/>
        <w:t>b.</w:t>
      </w:r>
      <w:r>
        <w:tab/>
        <w:t>chronic inflammatory bowel disease; or</w:t>
      </w:r>
    </w:p>
    <w:p w:rsidR="008C3DA7" w:rsidRDefault="008C3DA7" w:rsidP="008C3DA7">
      <w:r>
        <w:tab/>
        <w:t>c.</w:t>
      </w:r>
      <w:r>
        <w:tab/>
        <w:t>a background, ethnicity or lifestyle that the physician believes puts the person at elevated risk for colorectal cancer.</w:t>
      </w:r>
    </w:p>
    <w:p w:rsidR="008C3DA7" w:rsidRDefault="008C3DA7" w:rsidP="008C3DA7">
      <w:r>
        <w:tab/>
        <w:t>The benefits shall be provided to the same extent as for any other medical condition under the contract.</w:t>
      </w:r>
    </w:p>
    <w:p w:rsidR="008C3DA7" w:rsidRPr="008F03DF" w:rsidRDefault="008C3DA7" w:rsidP="008C3DA7">
      <w:r>
        <w:tab/>
        <w:t>The provisions of this section shall apply to all hospital service corporation contracts in which the hospital service corporation has reserved the right to change the premium.</w:t>
      </w:r>
    </w:p>
    <w:bookmarkEnd w:id="2"/>
    <w:p w:rsidR="008C3DA7" w:rsidRDefault="008C3DA7" w:rsidP="008C3DA7">
      <w:r>
        <w:t>(</w:t>
      </w:r>
      <w:proofErr w:type="spellStart"/>
      <w:r>
        <w:t>cf</w:t>
      </w:r>
      <w:proofErr w:type="spellEnd"/>
      <w:r>
        <w:t>: P.L.2001, c.295, s.1)</w:t>
      </w:r>
    </w:p>
    <w:p w:rsidR="008C3DA7" w:rsidRDefault="008C3DA7" w:rsidP="008C3DA7"/>
    <w:p w:rsidR="008C3DA7" w:rsidRDefault="008C3DA7" w:rsidP="008C3DA7">
      <w:r>
        <w:tab/>
        <w:t>2.</w:t>
      </w:r>
      <w:r>
        <w:tab/>
        <w:t>Section 2 of P.L.2001, c.295 (C.17:48A-7x) is amended to read as follows:</w:t>
      </w:r>
    </w:p>
    <w:p w:rsidR="008C3DA7" w:rsidRPr="00D55084" w:rsidRDefault="008C3DA7" w:rsidP="008C3DA7">
      <w:r>
        <w:tab/>
        <w:t>2.</w:t>
      </w:r>
      <w:r>
        <w:tab/>
      </w:r>
      <w:r w:rsidRPr="00D55084">
        <w:t xml:space="preserve">Every </w:t>
      </w:r>
      <w:r>
        <w:t>medical</w:t>
      </w:r>
      <w:r w:rsidRPr="00D55084">
        <w:t xml:space="preserve"> service corporation contract that provides hospital or medical expense benefits and is delivered, issued, executed or renewed in this State pursuant to P.L.19</w:t>
      </w:r>
      <w:r>
        <w:t>40</w:t>
      </w:r>
      <w:r w:rsidRPr="00D55084">
        <w:t>, c.</w:t>
      </w:r>
      <w:r>
        <w:t xml:space="preserve">74 </w:t>
      </w:r>
      <w:r w:rsidRPr="00D55084">
        <w:t>(C.17:48</w:t>
      </w:r>
      <w:r>
        <w:t>A</w:t>
      </w:r>
      <w:r w:rsidRPr="00D55084">
        <w:t xml:space="preserve">-1 et seq.), or approved for issuance or renewal in this State by the Commissioner of Banking and Insurance on or after the effective date of this act, </w:t>
      </w:r>
      <w:bookmarkStart w:id="3" w:name="_Hlk53134444"/>
      <w:r w:rsidRPr="00D55084">
        <w:t xml:space="preserve">shall provide benefits to any named subscriber or other person covered thereunder for expenses incurred in conducting colorectal cancer screening at regular intervals for persons age </w:t>
      </w:r>
      <w:r w:rsidRPr="00D55084">
        <w:rPr>
          <w:b/>
          <w:bCs/>
        </w:rPr>
        <w:t>[</w:t>
      </w:r>
      <w:r w:rsidRPr="00D55084">
        <w:t>50</w:t>
      </w:r>
      <w:r w:rsidRPr="00D55084">
        <w:rPr>
          <w:b/>
          <w:bCs/>
        </w:rPr>
        <w:t>]</w:t>
      </w:r>
      <w:r w:rsidRPr="00D55084">
        <w:t xml:space="preserve"> </w:t>
      </w:r>
      <w:r w:rsidRPr="00D55084">
        <w:rPr>
          <w:u w:val="single"/>
        </w:rPr>
        <w:t>45</w:t>
      </w:r>
      <w:r w:rsidRPr="00D5508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D55084" w:rsidRDefault="008C3DA7" w:rsidP="008C3DA7">
      <w:r>
        <w:tab/>
      </w:r>
      <w:r w:rsidRPr="00D55084">
        <w:t>As used in this section, “high risk for colorectal cancer” means a person has:</w:t>
      </w:r>
    </w:p>
    <w:p w:rsidR="008C3DA7" w:rsidRPr="00D55084" w:rsidRDefault="008C3DA7" w:rsidP="008C3DA7">
      <w:r w:rsidRPr="00D55084">
        <w:tab/>
        <w:t>a.</w:t>
      </w:r>
      <w:r w:rsidRPr="00D55084">
        <w:tab/>
        <w:t>a family history of: familial adenomatous polyposis; hereditary non</w:t>
      </w:r>
      <w:r>
        <w:t>-</w:t>
      </w:r>
      <w:r w:rsidRPr="00D55084">
        <w:t>polyposis colon cancer; or breast, ovarian, endometrial or colon cancer or polyps;</w:t>
      </w:r>
    </w:p>
    <w:p w:rsidR="008C3DA7" w:rsidRPr="00D55084" w:rsidRDefault="008C3DA7" w:rsidP="008C3DA7">
      <w:r w:rsidRPr="00D55084">
        <w:tab/>
        <w:t>b.</w:t>
      </w:r>
      <w:r w:rsidRPr="00D55084">
        <w:tab/>
        <w:t>chronic inflammatory bowel disease; or</w:t>
      </w:r>
    </w:p>
    <w:p w:rsidR="008C3DA7" w:rsidRPr="00D55084" w:rsidRDefault="008C3DA7" w:rsidP="008C3DA7">
      <w:r w:rsidRPr="00D55084">
        <w:tab/>
        <w:t>c.</w:t>
      </w:r>
      <w:r w:rsidRPr="00D55084">
        <w:tab/>
        <w:t>a background, ethnicity or lifestyle that the physician believes puts the person at elevated risk for colorectal cancer.</w:t>
      </w:r>
    </w:p>
    <w:p w:rsidR="008C3DA7" w:rsidRPr="00D55084" w:rsidRDefault="008C3DA7" w:rsidP="008C3DA7">
      <w:r>
        <w:tab/>
      </w:r>
      <w:r w:rsidRPr="00D55084">
        <w:t>The benefits shall be provided to the same extent as for any other medical condition under the contract.</w:t>
      </w:r>
    </w:p>
    <w:p w:rsidR="008C3DA7" w:rsidRPr="00D55084" w:rsidRDefault="008C3DA7" w:rsidP="008C3DA7">
      <w:r>
        <w:tab/>
      </w:r>
      <w:r w:rsidRPr="00D55084">
        <w:t xml:space="preserve">The provisions of this section shall apply to all </w:t>
      </w:r>
      <w:r>
        <w:t>medical</w:t>
      </w:r>
      <w:r w:rsidRPr="00D55084">
        <w:t xml:space="preserve"> service corporation contracts in which the </w:t>
      </w:r>
      <w:r>
        <w:t>medical</w:t>
      </w:r>
      <w:r w:rsidRPr="00D55084">
        <w:t xml:space="preserve"> service corporation has reserved the right to change the premium.</w:t>
      </w:r>
    </w:p>
    <w:bookmarkEnd w:id="3"/>
    <w:p w:rsidR="008C3DA7" w:rsidRDefault="008C3DA7" w:rsidP="008C3DA7">
      <w:r>
        <w:t>(</w:t>
      </w:r>
      <w:proofErr w:type="spellStart"/>
      <w:r>
        <w:t>cf</w:t>
      </w:r>
      <w:proofErr w:type="spellEnd"/>
      <w:r>
        <w:t>: P.L.2001, c.295, s.2)</w:t>
      </w:r>
    </w:p>
    <w:p w:rsidR="008C3DA7" w:rsidRDefault="008C3DA7" w:rsidP="008C3DA7"/>
    <w:p w:rsidR="008C3DA7" w:rsidRDefault="008C3DA7" w:rsidP="008C3DA7">
      <w:r>
        <w:tab/>
        <w:t>3.</w:t>
      </w:r>
      <w:r>
        <w:tab/>
        <w:t>Section 3 of P.L.2001, c.295 (C.17:48E-35.23) is amended to read as follows:</w:t>
      </w:r>
    </w:p>
    <w:p w:rsidR="008C3DA7" w:rsidRPr="00935F34" w:rsidRDefault="008C3DA7" w:rsidP="008C3DA7">
      <w:r>
        <w:tab/>
        <w:t>3.</w:t>
      </w:r>
      <w:r>
        <w:tab/>
        <w:t xml:space="preserve">Every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w:t>
      </w:r>
      <w:r w:rsidRPr="00935F34">
        <w:t xml:space="preserve">shall provide benefits to any named subscriber or other person covered thereunder for expenses incurred in conducting colorectal cancer screening at regular intervals for persons age </w:t>
      </w:r>
      <w:r w:rsidRPr="00935F34">
        <w:rPr>
          <w:b/>
          <w:bCs/>
        </w:rPr>
        <w:t>[</w:t>
      </w:r>
      <w:r w:rsidRPr="00935F34">
        <w:t>50</w:t>
      </w:r>
      <w:r w:rsidRPr="00935F34">
        <w:rPr>
          <w:b/>
          <w:bCs/>
        </w:rPr>
        <w:t>]</w:t>
      </w:r>
      <w:r w:rsidRPr="00935F34">
        <w:t xml:space="preserve"> </w:t>
      </w:r>
      <w:r w:rsidRPr="00935F34">
        <w:rPr>
          <w:u w:val="single"/>
        </w:rPr>
        <w:t>45</w:t>
      </w:r>
      <w:r w:rsidRPr="00935F3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935F34" w:rsidRDefault="008C3DA7" w:rsidP="008C3DA7">
      <w:r>
        <w:tab/>
      </w:r>
      <w:r w:rsidRPr="00935F34">
        <w:t>As used in this section, “high risk for colorectal cancer” means a person has:</w:t>
      </w:r>
    </w:p>
    <w:p w:rsidR="008C3DA7" w:rsidRPr="00935F34" w:rsidRDefault="008C3DA7" w:rsidP="008C3DA7">
      <w:r w:rsidRPr="00935F34">
        <w:tab/>
        <w:t>a.</w:t>
      </w:r>
      <w:r w:rsidRPr="00935F34">
        <w:tab/>
        <w:t>a family history of: familial adenomatous polyposis; hereditary non</w:t>
      </w:r>
      <w:r>
        <w:t>-</w:t>
      </w:r>
      <w:r w:rsidRPr="00935F34">
        <w:t>polyposis colon cancer; or breast, ovarian, endometrial or colon cancer or polyps;</w:t>
      </w:r>
    </w:p>
    <w:p w:rsidR="008C3DA7" w:rsidRPr="00935F34" w:rsidRDefault="008C3DA7" w:rsidP="008C3DA7">
      <w:r w:rsidRPr="00935F34">
        <w:tab/>
        <w:t>b.</w:t>
      </w:r>
      <w:r w:rsidRPr="00935F34">
        <w:tab/>
        <w:t>chronic inflammatory bowel disease; or</w:t>
      </w:r>
    </w:p>
    <w:p w:rsidR="008C3DA7" w:rsidRPr="00935F34" w:rsidRDefault="008C3DA7" w:rsidP="008C3DA7">
      <w:r w:rsidRPr="00935F34">
        <w:tab/>
        <w:t>c.</w:t>
      </w:r>
      <w:r w:rsidRPr="00935F34">
        <w:tab/>
        <w:t>a background, ethnicity or lifestyle that the physician believes puts the person at elevated risk for colorectal cancer.</w:t>
      </w:r>
    </w:p>
    <w:p w:rsidR="008C3DA7" w:rsidRPr="00935F34" w:rsidRDefault="008C3DA7" w:rsidP="008C3DA7">
      <w:r>
        <w:tab/>
      </w:r>
      <w:r w:rsidRPr="00935F34">
        <w:t>The benefits shall be provided to the same extent as for any other medical condition under the contract.</w:t>
      </w:r>
    </w:p>
    <w:p w:rsidR="008C3DA7" w:rsidRPr="00935F34" w:rsidRDefault="008C3DA7" w:rsidP="008C3DA7">
      <w:r>
        <w:tab/>
      </w:r>
      <w:r w:rsidRPr="00935F34">
        <w:t xml:space="preserve">The provisions of this section shall apply to all </w:t>
      </w:r>
      <w:r>
        <w:t>health</w:t>
      </w:r>
      <w:r w:rsidRPr="00935F34">
        <w:t xml:space="preserve"> service corporation contracts in which the h</w:t>
      </w:r>
      <w:r>
        <w:t>ealth</w:t>
      </w:r>
      <w:r w:rsidRPr="00935F34">
        <w:t xml:space="preserve"> service corporation has reserved the right to change the premium.</w:t>
      </w:r>
    </w:p>
    <w:p w:rsidR="008C3DA7" w:rsidRDefault="008C3DA7" w:rsidP="008C3DA7">
      <w:r>
        <w:t>(</w:t>
      </w:r>
      <w:proofErr w:type="spellStart"/>
      <w:r>
        <w:t>cf</w:t>
      </w:r>
      <w:proofErr w:type="spellEnd"/>
      <w:r>
        <w:t>: P.L.2001, c.295, s.3)</w:t>
      </w:r>
    </w:p>
    <w:p w:rsidR="008C3DA7" w:rsidRDefault="008C3DA7" w:rsidP="008C3DA7"/>
    <w:p w:rsidR="008C3DA7" w:rsidRDefault="008C3DA7" w:rsidP="008C3DA7">
      <w:r>
        <w:tab/>
        <w:t>4.</w:t>
      </w:r>
      <w:r>
        <w:tab/>
        <w:t>Section 4 of P.L.2001, c.295 (C.17B:26-2.1u) is amended to read as follows:</w:t>
      </w:r>
    </w:p>
    <w:p w:rsidR="008C3DA7" w:rsidRPr="003B3728" w:rsidRDefault="008C3DA7" w:rsidP="008C3DA7">
      <w:r>
        <w:tab/>
        <w:t>4.</w:t>
      </w:r>
      <w:r>
        <w:tab/>
        <w:t xml:space="preserve">Every individual policy that provides hospital or medical expense benefits and is delivered, issued, executed or renewed in this State pursuant to N.J.S.17B:23-1 et seq., or approved for issuance or renewal in this State by the Commissioner of Banking and Insurance on or after the effective date of this act, </w:t>
      </w:r>
      <w:r w:rsidRPr="003B3728">
        <w:t xml:space="preserve">shall provide benefits to any named </w:t>
      </w:r>
      <w:r>
        <w:t>insured</w:t>
      </w:r>
      <w:r w:rsidRPr="003B3728">
        <w:t xml:space="preserve"> or other person covered thereunder for expenses incurred in conducting colorectal cancer screening at regular intervals for persons age </w:t>
      </w:r>
      <w:r w:rsidRPr="003B3728">
        <w:rPr>
          <w:b/>
          <w:bCs/>
        </w:rPr>
        <w:t>[</w:t>
      </w:r>
      <w:r w:rsidRPr="003B3728">
        <w:t>50</w:t>
      </w:r>
      <w:r w:rsidRPr="003B3728">
        <w:rPr>
          <w:b/>
          <w:bCs/>
        </w:rPr>
        <w:t>]</w:t>
      </w:r>
      <w:r w:rsidRPr="003B3728">
        <w:t xml:space="preserve"> </w:t>
      </w:r>
      <w:r w:rsidRPr="003B3728">
        <w:rPr>
          <w:u w:val="single"/>
        </w:rPr>
        <w:t>45</w:t>
      </w:r>
      <w:r w:rsidRPr="003B3728">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3B3728" w:rsidRDefault="008C3DA7" w:rsidP="008C3DA7">
      <w:r>
        <w:tab/>
      </w:r>
      <w:r w:rsidRPr="003B3728">
        <w:t>As used in this section, “high risk for colorectal cancer” means a person has:</w:t>
      </w:r>
    </w:p>
    <w:p w:rsidR="008C3DA7" w:rsidRPr="003B3728" w:rsidRDefault="008C3DA7" w:rsidP="008C3DA7">
      <w:r w:rsidRPr="003B3728">
        <w:tab/>
        <w:t>a.</w:t>
      </w:r>
      <w:r w:rsidRPr="003B3728">
        <w:tab/>
        <w:t>a family history of: familial adenomatous polyposis; hereditary nonpolyposis colon cancer; or breast, ovarian, endometrial or colon cancer or polyps;</w:t>
      </w:r>
    </w:p>
    <w:p w:rsidR="008C3DA7" w:rsidRPr="003B3728" w:rsidRDefault="008C3DA7" w:rsidP="008C3DA7">
      <w:r w:rsidRPr="003B3728">
        <w:tab/>
        <w:t>b.</w:t>
      </w:r>
      <w:r w:rsidRPr="003B3728">
        <w:tab/>
        <w:t>chronic inflammatory bowel disease; or</w:t>
      </w:r>
    </w:p>
    <w:p w:rsidR="008C3DA7" w:rsidRPr="003B3728" w:rsidRDefault="008C3DA7" w:rsidP="008C3DA7">
      <w:r w:rsidRPr="003B3728">
        <w:tab/>
        <w:t>c.</w:t>
      </w:r>
      <w:r w:rsidRPr="003B3728">
        <w:tab/>
        <w:t>a background, ethnicity or lifestyle that the physician believes puts the person at elevated risk for colorectal cancer.</w:t>
      </w:r>
    </w:p>
    <w:p w:rsidR="008C3DA7" w:rsidRPr="003B3728" w:rsidRDefault="008C3DA7" w:rsidP="008C3DA7">
      <w:r>
        <w:tab/>
      </w:r>
      <w:r w:rsidRPr="003B3728">
        <w:t xml:space="preserve">The benefits shall be provided to the same extent as for any other medical condition under the </w:t>
      </w:r>
      <w:r>
        <w:t>policy</w:t>
      </w:r>
      <w:r w:rsidRPr="003B3728">
        <w:t>.</w:t>
      </w:r>
    </w:p>
    <w:p w:rsidR="008C3DA7" w:rsidRDefault="008C3DA7" w:rsidP="008C3DA7">
      <w:r>
        <w:tab/>
      </w:r>
      <w:r w:rsidRPr="003B3728">
        <w:t xml:space="preserve">The provisions of this section shall apply to all </w:t>
      </w:r>
      <w:r>
        <w:t>health insurance policies in which the insurer has reserved the right to change the premium</w:t>
      </w:r>
      <w:r w:rsidRPr="003B3728">
        <w:t>.</w:t>
      </w:r>
    </w:p>
    <w:p w:rsidR="008C3DA7" w:rsidRPr="003B3728" w:rsidRDefault="008C3DA7" w:rsidP="008C3DA7">
      <w:r>
        <w:t>(</w:t>
      </w:r>
      <w:proofErr w:type="spellStart"/>
      <w:r>
        <w:t>cf</w:t>
      </w:r>
      <w:proofErr w:type="spellEnd"/>
      <w:r>
        <w:t>: P.L.2001, c.295, s.4)</w:t>
      </w:r>
    </w:p>
    <w:p w:rsidR="008C3DA7" w:rsidRDefault="008C3DA7" w:rsidP="008C3DA7"/>
    <w:p w:rsidR="008C3DA7" w:rsidRDefault="008C3DA7" w:rsidP="008C3DA7">
      <w:r>
        <w:tab/>
        <w:t>5.</w:t>
      </w:r>
      <w:r>
        <w:tab/>
        <w:t>Section 5 of P.L.2001, c.295 (C.17B:27-46.1y) is amended to read as follows:</w:t>
      </w:r>
    </w:p>
    <w:p w:rsidR="008C3DA7" w:rsidRPr="0020570B" w:rsidRDefault="008C3DA7" w:rsidP="008C3DA7">
      <w:r>
        <w:tab/>
        <w:t>5.</w:t>
      </w:r>
      <w:r>
        <w:tab/>
      </w:r>
      <w:r w:rsidRPr="0020570B">
        <w:t>Every group policy that provides hospital or medical expense</w:t>
      </w:r>
      <w:r>
        <w:t xml:space="preserve"> </w:t>
      </w:r>
      <w:r w:rsidRPr="0020570B">
        <w:t>benefits</w:t>
      </w:r>
      <w:r>
        <w:t xml:space="preserve"> </w:t>
      </w:r>
      <w:r w:rsidRPr="0020570B">
        <w:t xml:space="preserve">and is delivered, issued, executed or renewed in this State pursuant to N.J.S.17B:27-26 et seq., or approved for issuance or renewal in this State by the Commissioner of Banking and Insurance on or after the effective date of this act, shall provide benefits to any named </w:t>
      </w:r>
      <w:r>
        <w:t>insured</w:t>
      </w:r>
      <w:r w:rsidRPr="0020570B">
        <w:t xml:space="preserve"> or other person covered thereunder for expenses incurred in conducting colorectal cancer screening at regular intervals for persons age </w:t>
      </w:r>
      <w:r w:rsidRPr="0020570B">
        <w:rPr>
          <w:b/>
          <w:bCs/>
        </w:rPr>
        <w:t>[</w:t>
      </w:r>
      <w:r w:rsidRPr="0020570B">
        <w:t>50</w:t>
      </w:r>
      <w:r w:rsidRPr="0020570B">
        <w:rPr>
          <w:b/>
          <w:bCs/>
        </w:rPr>
        <w:t>]</w:t>
      </w:r>
      <w:r w:rsidRPr="0020570B">
        <w:t xml:space="preserve"> </w:t>
      </w:r>
      <w:r w:rsidRPr="0020570B">
        <w:rPr>
          <w:u w:val="single"/>
        </w:rPr>
        <w:t>45</w:t>
      </w:r>
      <w:r w:rsidRPr="0020570B">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20570B" w:rsidRDefault="008C3DA7" w:rsidP="008C3DA7">
      <w:r>
        <w:tab/>
      </w:r>
      <w:r w:rsidRPr="0020570B">
        <w:t>As used in this section, “high risk for colorectal cancer” means a person has:</w:t>
      </w:r>
    </w:p>
    <w:p w:rsidR="008C3DA7" w:rsidRPr="0020570B" w:rsidRDefault="008C3DA7" w:rsidP="008C3DA7">
      <w:r w:rsidRPr="0020570B">
        <w:tab/>
        <w:t>a.</w:t>
      </w:r>
      <w:r w:rsidRPr="0020570B">
        <w:tab/>
        <w:t>a family history of: familial adenomatous polyposis; hereditary nonpolyposis colon cancer; or breast, ovarian, endometrial or colon cancer or polyps;</w:t>
      </w:r>
    </w:p>
    <w:p w:rsidR="008C3DA7" w:rsidRPr="0020570B" w:rsidRDefault="008C3DA7" w:rsidP="008C3DA7">
      <w:r w:rsidRPr="0020570B">
        <w:tab/>
        <w:t>b.</w:t>
      </w:r>
      <w:r w:rsidRPr="0020570B">
        <w:tab/>
        <w:t>chronic inflammatory bowel disease; or</w:t>
      </w:r>
    </w:p>
    <w:p w:rsidR="008C3DA7" w:rsidRPr="0020570B" w:rsidRDefault="008C3DA7" w:rsidP="008C3DA7">
      <w:r w:rsidRPr="0020570B">
        <w:tab/>
        <w:t>c.</w:t>
      </w:r>
      <w:r w:rsidRPr="0020570B">
        <w:tab/>
        <w:t>a background, ethnicity or lifestyle that the physician believes puts the person at elevated risk for colorectal cancer.</w:t>
      </w:r>
    </w:p>
    <w:p w:rsidR="008C3DA7" w:rsidRPr="0020570B" w:rsidRDefault="008C3DA7" w:rsidP="008C3DA7">
      <w:r>
        <w:tab/>
      </w:r>
      <w:r w:rsidRPr="0020570B">
        <w:t xml:space="preserve">The benefits shall be provided to the same extent as for any other medical condition under the </w:t>
      </w:r>
      <w:r>
        <w:t>policy</w:t>
      </w:r>
      <w:r w:rsidRPr="0020570B">
        <w:t>.</w:t>
      </w:r>
    </w:p>
    <w:p w:rsidR="008C3DA7" w:rsidRDefault="008C3DA7" w:rsidP="008C3DA7">
      <w:r>
        <w:tab/>
      </w:r>
      <w:r w:rsidRPr="0020570B">
        <w:t xml:space="preserve">The provisions of this section shall apply to all </w:t>
      </w:r>
      <w:r>
        <w:t>health insurance policies</w:t>
      </w:r>
      <w:r w:rsidRPr="0020570B">
        <w:t xml:space="preserve"> in which the </w:t>
      </w:r>
      <w:r>
        <w:t>insurer</w:t>
      </w:r>
      <w:r w:rsidRPr="0020570B">
        <w:t xml:space="preserve"> has reserved the right to change the premium.</w:t>
      </w:r>
    </w:p>
    <w:p w:rsidR="008C3DA7" w:rsidRPr="0020570B" w:rsidRDefault="008C3DA7" w:rsidP="008C3DA7">
      <w:r>
        <w:t>(</w:t>
      </w:r>
      <w:proofErr w:type="spellStart"/>
      <w:r>
        <w:t>cf</w:t>
      </w:r>
      <w:proofErr w:type="spellEnd"/>
      <w:r>
        <w:t>: P.L.2001, c.295, s.5)</w:t>
      </w:r>
    </w:p>
    <w:p w:rsidR="008C3DA7" w:rsidRDefault="008C3DA7" w:rsidP="008C3DA7"/>
    <w:p w:rsidR="008C3DA7" w:rsidRDefault="008C3DA7" w:rsidP="008C3DA7">
      <w:r>
        <w:tab/>
        <w:t>6.</w:t>
      </w:r>
      <w:r>
        <w:tab/>
        <w:t>Section 8 of P.L.2001, c.295 (C.26:2J-4.24) is amended to read as follows:</w:t>
      </w:r>
    </w:p>
    <w:p w:rsidR="008C3DA7" w:rsidRPr="0082379D" w:rsidRDefault="008C3DA7" w:rsidP="008C3DA7">
      <w:r>
        <w:tab/>
        <w:t>8.</w:t>
      </w:r>
      <w:r>
        <w:tab/>
      </w:r>
      <w:r w:rsidRPr="0082379D">
        <w:t xml:space="preserve">Every enrollee agreement that provides hospital or medical expense benefits and is delivered, issued, executed, or renewed in this State pursuant to P.L.1973, c.337 (C.26:2J-1 et seq.), or approved for issuance or renewal in this State by the Commissioner of Banking and Insurance on or after the effective date of this act, </w:t>
      </w:r>
      <w:bookmarkStart w:id="4" w:name="_Hlk53143556"/>
      <w:r w:rsidRPr="0082379D">
        <w:t xml:space="preserve">shall provide </w:t>
      </w:r>
      <w:r>
        <w:t>health care services</w:t>
      </w:r>
      <w:r w:rsidRPr="0082379D">
        <w:t xml:space="preserve"> to any </w:t>
      </w:r>
      <w:r>
        <w:t>enrollee</w:t>
      </w:r>
      <w:r w:rsidRPr="0082379D">
        <w:t xml:space="preserve"> or other person covered thereunder for expenses incurred in conducting colorectal cancer screening at regular intervals for persons age </w:t>
      </w:r>
      <w:r w:rsidRPr="0082379D">
        <w:rPr>
          <w:b/>
          <w:bCs/>
        </w:rPr>
        <w:t>[</w:t>
      </w:r>
      <w:r w:rsidRPr="0082379D">
        <w:t>50</w:t>
      </w:r>
      <w:r w:rsidRPr="0082379D">
        <w:rPr>
          <w:b/>
          <w:bCs/>
        </w:rPr>
        <w:t>]</w:t>
      </w:r>
      <w:r w:rsidRPr="0082379D">
        <w:t xml:space="preserve"> </w:t>
      </w:r>
      <w:r w:rsidRPr="0082379D">
        <w:rPr>
          <w:u w:val="single"/>
        </w:rPr>
        <w:t>45</w:t>
      </w:r>
      <w:r w:rsidRPr="0082379D">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82379D" w:rsidRDefault="008C3DA7" w:rsidP="008C3DA7">
      <w:r>
        <w:tab/>
      </w:r>
      <w:r w:rsidRPr="0082379D">
        <w:t>As used in this section, “high risk for colorectal cancer” means a person has:</w:t>
      </w:r>
    </w:p>
    <w:p w:rsidR="008C3DA7" w:rsidRPr="0082379D" w:rsidRDefault="008C3DA7" w:rsidP="008C3DA7">
      <w:r w:rsidRPr="0082379D">
        <w:tab/>
        <w:t>a.</w:t>
      </w:r>
      <w:r w:rsidRPr="0082379D">
        <w:tab/>
        <w:t>a family history of: familial adenomatous polyposis; hereditary non</w:t>
      </w:r>
      <w:r>
        <w:t>-</w:t>
      </w:r>
      <w:r w:rsidRPr="0082379D">
        <w:t>polyposis colon cancer; or breast, ovarian, endometrial or colon cancer or polyps;</w:t>
      </w:r>
    </w:p>
    <w:p w:rsidR="008C3DA7" w:rsidRPr="0082379D" w:rsidRDefault="008C3DA7" w:rsidP="008C3DA7">
      <w:r w:rsidRPr="0082379D">
        <w:tab/>
        <w:t>b.</w:t>
      </w:r>
      <w:r w:rsidRPr="0082379D">
        <w:tab/>
        <w:t>chronic inflammatory bowel disease; or</w:t>
      </w:r>
    </w:p>
    <w:p w:rsidR="008C3DA7" w:rsidRPr="0082379D" w:rsidRDefault="008C3DA7" w:rsidP="008C3DA7">
      <w:r w:rsidRPr="0082379D">
        <w:tab/>
        <w:t>c.</w:t>
      </w:r>
      <w:r w:rsidRPr="0082379D">
        <w:tab/>
        <w:t>a background, ethnicity or lifestyle that the physician believes puts the person at elevated risk for colorectal cancer.</w:t>
      </w:r>
    </w:p>
    <w:p w:rsidR="008C3DA7" w:rsidRPr="0082379D" w:rsidRDefault="008C3DA7" w:rsidP="008C3DA7">
      <w:r>
        <w:tab/>
      </w:r>
      <w:r w:rsidRPr="0082379D">
        <w:t xml:space="preserve">The </w:t>
      </w:r>
      <w:r>
        <w:t xml:space="preserve">health care </w:t>
      </w:r>
      <w:r w:rsidRPr="0082379D">
        <w:t>s</w:t>
      </w:r>
      <w:r>
        <w:t>ervices</w:t>
      </w:r>
      <w:r w:rsidRPr="0082379D">
        <w:t xml:space="preserve"> shall be provided to the same extent as for any other medical condition under the </w:t>
      </w:r>
      <w:r>
        <w:t>enrollee agreement</w:t>
      </w:r>
      <w:r w:rsidRPr="0082379D">
        <w:t>.</w:t>
      </w:r>
    </w:p>
    <w:p w:rsidR="008C3DA7" w:rsidRDefault="008C3DA7" w:rsidP="008C3DA7">
      <w:r>
        <w:tab/>
      </w:r>
      <w:r w:rsidRPr="0082379D">
        <w:t xml:space="preserve">The provisions of this section shall apply to all </w:t>
      </w:r>
      <w:r>
        <w:t>enrollee agreements</w:t>
      </w:r>
      <w:r w:rsidRPr="0082379D">
        <w:t xml:space="preserve"> in which the </w:t>
      </w:r>
      <w:r>
        <w:t xml:space="preserve">health maintenance organization </w:t>
      </w:r>
      <w:r w:rsidRPr="0082379D">
        <w:t>has reserved the right to change</w:t>
      </w:r>
      <w:r>
        <w:t xml:space="preserve"> the schedule of charges.</w:t>
      </w:r>
    </w:p>
    <w:p w:rsidR="008C3DA7" w:rsidRPr="0082379D" w:rsidRDefault="008C3DA7" w:rsidP="008C3DA7">
      <w:r>
        <w:t>(</w:t>
      </w:r>
      <w:proofErr w:type="spellStart"/>
      <w:r>
        <w:t>cf</w:t>
      </w:r>
      <w:proofErr w:type="spellEnd"/>
      <w:r>
        <w:t>: P.L.2012, c.17, s.273)</w:t>
      </w:r>
    </w:p>
    <w:bookmarkEnd w:id="4"/>
    <w:p w:rsidR="008C3DA7" w:rsidRDefault="008C3DA7" w:rsidP="008C3DA7"/>
    <w:p w:rsidR="008C3DA7" w:rsidRDefault="008C3DA7" w:rsidP="008C3DA7">
      <w:r>
        <w:tab/>
        <w:t>7.</w:t>
      </w:r>
      <w:r>
        <w:tab/>
        <w:t>Section 6 of P.L.2001, c.295 (C.17B:27A-7.7) is amended to read as follows:</w:t>
      </w:r>
    </w:p>
    <w:p w:rsidR="008C3DA7" w:rsidRPr="00A1756F" w:rsidRDefault="008C3DA7" w:rsidP="008C3DA7">
      <w:r>
        <w:tab/>
        <w:t>6.</w:t>
      </w:r>
      <w:r>
        <w:tab/>
        <w:t>Every individual health benefits plan that provides hospital or medical expense benefits and is delivered, issued, executed or renewed in this State pursuant to P.L.1992, c.161 (C.17B:27A-2 et seq.), or approved for issuance or renewal in this State on or after the effective date of this act,</w:t>
      </w:r>
      <w:r w:rsidRPr="00A1756F">
        <w:t xml:space="preserve"> shall provide benefits to any person covered thereunder for expenses incurred in conducting colorectal cancer screening at regular intervals for persons age </w:t>
      </w:r>
      <w:r w:rsidRPr="00A1756F">
        <w:rPr>
          <w:b/>
          <w:bCs/>
        </w:rPr>
        <w:t>[</w:t>
      </w:r>
      <w:r w:rsidRPr="00A1756F">
        <w:t>50</w:t>
      </w:r>
      <w:r w:rsidRPr="00A1756F">
        <w:rPr>
          <w:b/>
          <w:bCs/>
        </w:rPr>
        <w:t>]</w:t>
      </w:r>
      <w:r w:rsidRPr="00A1756F">
        <w:t xml:space="preserve"> </w:t>
      </w:r>
      <w:r w:rsidRPr="00A1756F">
        <w:rPr>
          <w:u w:val="single"/>
        </w:rPr>
        <w:t>45</w:t>
      </w:r>
      <w:r w:rsidRPr="00A1756F">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A1756F" w:rsidRDefault="008C3DA7" w:rsidP="008C3DA7">
      <w:r>
        <w:tab/>
      </w:r>
      <w:r w:rsidRPr="00A1756F">
        <w:t>As used in this section, “high risk for colorectal cancer” means a person has:</w:t>
      </w:r>
    </w:p>
    <w:p w:rsidR="008C3DA7" w:rsidRPr="00A1756F" w:rsidRDefault="008C3DA7" w:rsidP="008C3DA7">
      <w:r w:rsidRPr="00A1756F">
        <w:tab/>
        <w:t>a.</w:t>
      </w:r>
      <w:r w:rsidRPr="00A1756F">
        <w:tab/>
        <w:t>a family history of: familial adenomatous polyposis; hereditary non</w:t>
      </w:r>
      <w:r>
        <w:t>-</w:t>
      </w:r>
      <w:r w:rsidRPr="00A1756F">
        <w:t>polyposis colon cancer; or breast, ovarian, endometrial or colon cancer or polyps;</w:t>
      </w:r>
    </w:p>
    <w:p w:rsidR="008C3DA7" w:rsidRPr="00A1756F" w:rsidRDefault="008C3DA7" w:rsidP="008C3DA7">
      <w:r w:rsidRPr="00A1756F">
        <w:tab/>
        <w:t>b.</w:t>
      </w:r>
      <w:r w:rsidRPr="00A1756F">
        <w:tab/>
        <w:t>chronic inflammatory bowel disease; or</w:t>
      </w:r>
    </w:p>
    <w:p w:rsidR="008C3DA7" w:rsidRPr="00A1756F" w:rsidRDefault="008C3DA7" w:rsidP="008C3DA7">
      <w:r w:rsidRPr="00A1756F">
        <w:tab/>
        <w:t>c.</w:t>
      </w:r>
      <w:r w:rsidRPr="00A1756F">
        <w:tab/>
        <w:t>a background, ethnicity or lifestyle that the physician believes puts the person at elevated risk for colorectal cancer.</w:t>
      </w:r>
    </w:p>
    <w:p w:rsidR="008C3DA7" w:rsidRPr="00A1756F" w:rsidRDefault="008C3DA7" w:rsidP="008C3DA7">
      <w:r>
        <w:tab/>
      </w:r>
      <w:r w:rsidRPr="00A1756F">
        <w:t xml:space="preserve">The </w:t>
      </w:r>
      <w:r>
        <w:t>benefits</w:t>
      </w:r>
      <w:r w:rsidRPr="00A1756F">
        <w:t xml:space="preserve"> shall be provided to the same extent as for any other medical condition under the </w:t>
      </w:r>
      <w:r>
        <w:t>health benefits plan</w:t>
      </w:r>
      <w:r w:rsidRPr="00A1756F">
        <w:t>.</w:t>
      </w:r>
    </w:p>
    <w:p w:rsidR="008C3DA7" w:rsidRDefault="008C3DA7" w:rsidP="008C3DA7">
      <w:r>
        <w:tab/>
      </w:r>
      <w:r w:rsidRPr="00A1756F">
        <w:t xml:space="preserve">The provisions of this section shall apply to all </w:t>
      </w:r>
      <w:r>
        <w:t>health benefit plans</w:t>
      </w:r>
      <w:r w:rsidRPr="00A1756F">
        <w:t xml:space="preserve"> in which the </w:t>
      </w:r>
      <w:r>
        <w:t>carrier has reserved the right to change the premium</w:t>
      </w:r>
      <w:r w:rsidRPr="00A1756F">
        <w:t>.</w:t>
      </w:r>
    </w:p>
    <w:p w:rsidR="008C3DA7" w:rsidRPr="00A1756F" w:rsidRDefault="008C3DA7" w:rsidP="008C3DA7">
      <w:r>
        <w:t>(</w:t>
      </w:r>
      <w:proofErr w:type="spellStart"/>
      <w:r>
        <w:t>cf</w:t>
      </w:r>
      <w:proofErr w:type="spellEnd"/>
      <w:r>
        <w:t>: P.L.2001, c.295, s.6)</w:t>
      </w:r>
    </w:p>
    <w:p w:rsidR="008C3DA7" w:rsidRDefault="008C3DA7" w:rsidP="008C3DA7"/>
    <w:p w:rsidR="008C3DA7" w:rsidRDefault="008C3DA7" w:rsidP="008C3DA7">
      <w:r>
        <w:tab/>
        <w:t>8.</w:t>
      </w:r>
      <w:r>
        <w:tab/>
        <w:t>Section 7 of P.L.2001, c.295 (C.17B:27A-19.9) is amended to read as follows:</w:t>
      </w:r>
    </w:p>
    <w:p w:rsidR="008C3DA7" w:rsidRPr="00BB1136" w:rsidRDefault="008C3DA7" w:rsidP="008C3DA7">
      <w:r>
        <w:tab/>
        <w:t>7.</w:t>
      </w:r>
      <w:r>
        <w:tab/>
      </w:r>
      <w:r w:rsidRPr="00BB1136">
        <w:t xml:space="preserve">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 colorectal cancer screening at regular intervals for persons age </w:t>
      </w:r>
      <w:r w:rsidRPr="00BB1136">
        <w:rPr>
          <w:b/>
          <w:bCs/>
        </w:rPr>
        <w:t>[</w:t>
      </w:r>
      <w:r w:rsidRPr="00BB1136">
        <w:t>50</w:t>
      </w:r>
      <w:r w:rsidRPr="00BB1136">
        <w:rPr>
          <w:b/>
          <w:bCs/>
        </w:rPr>
        <w:t>]</w:t>
      </w:r>
      <w:r w:rsidRPr="00BB1136">
        <w:t xml:space="preserve"> </w:t>
      </w:r>
      <w:r w:rsidRPr="00BB1136">
        <w:rPr>
          <w:u w:val="single"/>
        </w:rPr>
        <w:t>45</w:t>
      </w:r>
      <w:r w:rsidRPr="00BB1136">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BB1136" w:rsidRDefault="008C3DA7" w:rsidP="008C3DA7">
      <w:r>
        <w:tab/>
      </w:r>
      <w:r w:rsidRPr="00BB1136">
        <w:t>As used in this section, “high risk for colorectal cancer” means a person has:</w:t>
      </w:r>
    </w:p>
    <w:p w:rsidR="008C3DA7" w:rsidRPr="00BB1136" w:rsidRDefault="008C3DA7" w:rsidP="008C3DA7">
      <w:r w:rsidRPr="00BB1136">
        <w:tab/>
        <w:t>a.</w:t>
      </w:r>
      <w:r w:rsidRPr="00BB1136">
        <w:tab/>
        <w:t>a family history of: familial adenomatous polyposis; hereditary non</w:t>
      </w:r>
      <w:r>
        <w:t>-</w:t>
      </w:r>
      <w:r w:rsidRPr="00BB1136">
        <w:t>polyposis colon cancer; or breast, ovarian, endometrial or colon cancer or polyps;</w:t>
      </w:r>
      <w:r>
        <w:t xml:space="preserve"> </w:t>
      </w:r>
    </w:p>
    <w:p w:rsidR="008C3DA7" w:rsidRPr="00BB1136" w:rsidRDefault="008C3DA7" w:rsidP="008C3DA7">
      <w:r w:rsidRPr="00BB1136">
        <w:tab/>
        <w:t>b.</w:t>
      </w:r>
      <w:r w:rsidRPr="00BB1136">
        <w:tab/>
        <w:t>chronic inflammatory bowel disease; or</w:t>
      </w:r>
    </w:p>
    <w:p w:rsidR="008C3DA7" w:rsidRDefault="008C3DA7" w:rsidP="008C3DA7">
      <w:r w:rsidRPr="00BB1136">
        <w:tab/>
        <w:t>c.</w:t>
      </w:r>
      <w:r w:rsidRPr="00BB1136">
        <w:tab/>
        <w:t>a background, ethnicity or lifestyle that the physician believes puts the person at elevated risk for colorectal cancer.</w:t>
      </w:r>
    </w:p>
    <w:p w:rsidR="008C3DA7" w:rsidRDefault="008C3DA7" w:rsidP="008C3DA7">
      <w:r>
        <w:tab/>
        <w:t>The benefits shall be provided to the same extent as for any other medical condition under the health benefits plan.</w:t>
      </w:r>
    </w:p>
    <w:p w:rsidR="008C3DA7" w:rsidRDefault="008C3DA7" w:rsidP="008C3DA7">
      <w:r>
        <w:tab/>
        <w:t>The provisions of this section shall apply to all health benefit plans in which the carrier has reserved the right to change the premium.</w:t>
      </w:r>
    </w:p>
    <w:p w:rsidR="00EC0605" w:rsidRDefault="008C3DA7" w:rsidP="00EC0605">
      <w:r>
        <w:t>(</w:t>
      </w:r>
      <w:proofErr w:type="spellStart"/>
      <w:r>
        <w:t>cf</w:t>
      </w:r>
      <w:proofErr w:type="spellEnd"/>
      <w:r>
        <w:t>: P.L.2001, c.295, s.7)</w:t>
      </w:r>
      <w:r w:rsidR="00EC0605">
        <w:br w:type="page"/>
      </w:r>
    </w:p>
    <w:p w:rsidR="008C3DA7" w:rsidRPr="00603ED5" w:rsidRDefault="008C3DA7" w:rsidP="008C3DA7">
      <w:pPr>
        <w:tabs>
          <w:tab w:val="clear" w:pos="2880"/>
          <w:tab w:val="left" w:pos="2340"/>
        </w:tabs>
      </w:pPr>
      <w:r>
        <w:tab/>
        <w:t>9.</w:t>
      </w:r>
      <w:r>
        <w:tab/>
        <w:t>(New Section)</w:t>
      </w:r>
      <w:r>
        <w:tab/>
        <w:t xml:space="preserve">Every State Health Benefits plan that provides hospital or medical expense benefits and is delivered, issued, executed or renewed in this State pursuant to P.L.1961, c.49 (C.52:14-17.25 et seq.), or approved for issuance or renewal in this State on or after the effective date of this act, </w:t>
      </w:r>
      <w:r w:rsidRPr="00603ED5">
        <w:t xml:space="preserve">shall provide benefits to any person covered thereunder for expenses incurred in conducting colorectal cancer screening at regular intervals for persons age 45 and over and for persons of any age who </w:t>
      </w:r>
      <w:bookmarkStart w:id="5" w:name="_Hlk53155652"/>
      <w:r w:rsidRPr="00603ED5">
        <w:t>are considered to be at high risk for colorectal cancer</w:t>
      </w:r>
      <w:bookmarkEnd w:id="5"/>
      <w:r w:rsidRPr="00603ED5">
        <w:t>.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8C3DA7" w:rsidRPr="00603ED5" w:rsidRDefault="008C3DA7" w:rsidP="008C3DA7">
      <w:r w:rsidRPr="00603ED5">
        <w:tab/>
        <w:t>As used in this section, “high risk for colorectal cancer” means a person has:</w:t>
      </w:r>
    </w:p>
    <w:p w:rsidR="008C3DA7" w:rsidRPr="00603ED5" w:rsidRDefault="008C3DA7" w:rsidP="008C3DA7">
      <w:r w:rsidRPr="00603ED5">
        <w:tab/>
        <w:t>a.</w:t>
      </w:r>
      <w:r w:rsidRPr="00603ED5">
        <w:tab/>
        <w:t>a family history of: familial adenomatous polyposis; hereditary non</w:t>
      </w:r>
      <w:r>
        <w:t>-</w:t>
      </w:r>
      <w:r w:rsidRPr="00603ED5">
        <w:t>polyposis colon cancer; or breast, ovarian, endometrial or colon cancer or polyps;</w:t>
      </w:r>
    </w:p>
    <w:p w:rsidR="008C3DA7" w:rsidRPr="00603ED5" w:rsidRDefault="008C3DA7" w:rsidP="008C3DA7">
      <w:r w:rsidRPr="00603ED5">
        <w:tab/>
        <w:t>b.</w:t>
      </w:r>
      <w:r w:rsidRPr="00603ED5">
        <w:tab/>
        <w:t>chronic inflammatory bowel disease; or</w:t>
      </w:r>
    </w:p>
    <w:p w:rsidR="008C3DA7" w:rsidRPr="00603ED5" w:rsidRDefault="008C3DA7" w:rsidP="008C3DA7">
      <w:r w:rsidRPr="00603ED5">
        <w:tab/>
        <w:t>c.</w:t>
      </w:r>
      <w:r w:rsidRPr="00603ED5">
        <w:tab/>
        <w:t>a background, ethnicity or lifestyle that the physician believes puts the person at elevated risk for colorectal cancer.</w:t>
      </w:r>
    </w:p>
    <w:p w:rsidR="008C3DA7" w:rsidRPr="00603ED5" w:rsidRDefault="008C3DA7" w:rsidP="008C3DA7">
      <w:r w:rsidRPr="00603ED5">
        <w:tab/>
        <w:t xml:space="preserve">The benefits shall be provided to the same extent as for any other medical condition under the </w:t>
      </w:r>
      <w:r>
        <w:t>State H</w:t>
      </w:r>
      <w:r w:rsidRPr="00603ED5">
        <w:t xml:space="preserve">ealth </w:t>
      </w:r>
      <w:r>
        <w:t>B</w:t>
      </w:r>
      <w:r w:rsidRPr="00603ED5">
        <w:t>enefits plan.</w:t>
      </w:r>
    </w:p>
    <w:p w:rsidR="008C3DA7" w:rsidRPr="00D71D68" w:rsidRDefault="008C3DA7" w:rsidP="008C3DA7"/>
    <w:p w:rsidR="008C3DA7" w:rsidRDefault="008C3DA7" w:rsidP="008C3DA7">
      <w:pPr>
        <w:tabs>
          <w:tab w:val="clear" w:pos="720"/>
          <w:tab w:val="left" w:pos="810"/>
        </w:tabs>
      </w:pPr>
      <w:r>
        <w:tab/>
        <w:t>10.</w:t>
      </w:r>
      <w:r>
        <w:tab/>
        <w:t>This act shall take effect immediately.</w:t>
      </w:r>
    </w:p>
    <w:p w:rsidR="008C3DA7" w:rsidRDefault="008C3DA7" w:rsidP="008C3DA7">
      <w:pPr>
        <w:tabs>
          <w:tab w:val="clear" w:pos="720"/>
          <w:tab w:val="left" w:pos="810"/>
        </w:tabs>
      </w:pPr>
    </w:p>
    <w:p w:rsidR="008C3DA7" w:rsidRDefault="008C3DA7" w:rsidP="008C3DA7">
      <w:pPr>
        <w:tabs>
          <w:tab w:val="clear" w:pos="720"/>
          <w:tab w:val="left" w:pos="810"/>
        </w:tabs>
      </w:pPr>
    </w:p>
    <w:p w:rsidR="008C3DA7" w:rsidRPr="00AA7880" w:rsidRDefault="008C3DA7" w:rsidP="008C3DA7">
      <w:pPr>
        <w:jc w:val="center"/>
      </w:pPr>
      <w:r w:rsidRPr="00D71D68">
        <w:t>STATEMENT</w:t>
      </w:r>
    </w:p>
    <w:p w:rsidR="008C3DA7" w:rsidRDefault="008C3DA7" w:rsidP="008C3DA7"/>
    <w:p w:rsidR="008C3DA7" w:rsidRDefault="008C3DA7" w:rsidP="008C3DA7">
      <w:r>
        <w:tab/>
        <w:t>This bill reduces the age in which health benefit plans are required to cover regular colorectal cancer screenings from 50 to 45.</w:t>
      </w:r>
    </w:p>
    <w:p w:rsidR="008C3DA7" w:rsidRDefault="008C3DA7" w:rsidP="008C3DA7">
      <w:r>
        <w:tab/>
        <w:t>Presently, health benefit plans are only required to cover a colorectal cancer screening at regular intervals for a person who is aged 50 and over, or for a person of any age who is</w:t>
      </w:r>
      <w:r w:rsidRPr="00603ED5">
        <w:t xml:space="preserve"> considered to be at high risk for colorectal cancer</w:t>
      </w:r>
      <w:r>
        <w:t xml:space="preserve">.  </w:t>
      </w:r>
    </w:p>
    <w:p w:rsidR="008C3DA7" w:rsidRDefault="008C3DA7" w:rsidP="008C3DA7">
      <w:r>
        <w:tab/>
        <w:t>Under this bill, the age in which a regular colorectal cancer screening will be covered by health benefit plans is lowered from age 50 to age 45.  Additionally, State Health Benefit Plans will now cover colorectal cancer screenings.</w:t>
      </w:r>
    </w:p>
    <w:sectPr w:rsidR="008C3DA7" w:rsidSect="00EC0605">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7BD" w:rsidRDefault="00A967BD">
      <w:r>
        <w:separator/>
      </w:r>
    </w:p>
  </w:endnote>
  <w:endnote w:type="continuationSeparator" w:id="0">
    <w:p w:rsidR="00A967BD" w:rsidRDefault="00A9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6CE" w:rsidRDefault="008E65C8" w:rsidP="008E65C8">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05" w:rsidRPr="00921C91" w:rsidRDefault="00EC06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0605" w:rsidRPr="00921C91" w:rsidRDefault="00EC0605">
    <w:pPr>
      <w:pStyle w:val="Footer"/>
      <w:rPr>
        <w:szCs w:val="18"/>
      </w:rPr>
    </w:pPr>
  </w:p>
  <w:p w:rsidR="00EC0605" w:rsidRPr="00921C91" w:rsidRDefault="00EC06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0605" w:rsidRDefault="00EC06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7BD" w:rsidRDefault="00A967BD">
      <w:r>
        <w:separator/>
      </w:r>
    </w:p>
  </w:footnote>
  <w:footnote w:type="continuationSeparator" w:id="0">
    <w:p w:rsidR="00A967BD" w:rsidRDefault="00A96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A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44E9" w:rsidRDefault="001244E9" w:rsidP="001244E9">
    <w:pPr>
      <w:pStyle w:val="bpuHeadSpon"/>
    </w:pPr>
    <w:r w:rsidRPr="001244E9">
      <w:rPr>
        <w:rStyle w:val="bpuHeadSponChar"/>
      </w:rPr>
      <w:t>S3282</w:t>
    </w:r>
    <w:r>
      <w:t xml:space="preserve"> GOPAL</w:t>
    </w:r>
    <w:r w:rsidR="008E65C8">
      <w:t xml:space="preserve">, </w:t>
    </w:r>
    <w:r w:rsidR="008E65C8">
      <w:t>GREENSTEIN</w:t>
    </w:r>
  </w:p>
  <w:p w:rsidR="001244E9" w:rsidRDefault="001244E9" w:rsidP="001244E9">
    <w:pPr>
      <w:pStyle w:val="bpuHeadSpon"/>
    </w:pPr>
    <w:r>
      <w:fldChar w:fldCharType="begin"/>
    </w:r>
    <w:r>
      <w:instrText xml:space="preserve"> PAGE  \* MERGEFORMAT </w:instrText>
    </w:r>
    <w:r>
      <w:fldChar w:fldCharType="separate"/>
    </w:r>
    <w:r w:rsidR="00B46A57">
      <w:rPr>
        <w:noProof/>
      </w:rPr>
      <w:t>8</w:t>
    </w:r>
    <w:r>
      <w:fldChar w:fldCharType="end"/>
    </w:r>
  </w:p>
  <w:p w:rsidR="001244E9" w:rsidRDefault="001244E9" w:rsidP="00124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44E9" w:rsidRDefault="001244E9" w:rsidP="001244E9">
    <w:pPr>
      <w:pStyle w:val="bpuHeadSpon"/>
    </w:pPr>
    <w:r w:rsidRPr="001244E9">
      <w:rPr>
        <w:rStyle w:val="bpuHeadSponChar"/>
      </w:rPr>
      <w:t>S3282</w:t>
    </w:r>
    <w:r>
      <w:t xml:space="preserve"> GOPAL</w:t>
    </w:r>
    <w:r w:rsidR="008E65C8">
      <w:t xml:space="preserve">, </w:t>
    </w:r>
    <w:r w:rsidR="008E65C8">
      <w:t>GREENSTEIN</w:t>
    </w:r>
  </w:p>
  <w:p w:rsidR="001244E9" w:rsidRDefault="001244E9" w:rsidP="001244E9">
    <w:pPr>
      <w:pStyle w:val="bpuHeadSpon"/>
    </w:pPr>
    <w:r>
      <w:fldChar w:fldCharType="begin"/>
    </w:r>
    <w:r>
      <w:instrText xml:space="preserve"> PAGE  \* MERGEFORMAT </w:instrText>
    </w:r>
    <w:r>
      <w:fldChar w:fldCharType="separate"/>
    </w:r>
    <w:r w:rsidR="00B46A57">
      <w:rPr>
        <w:noProof/>
      </w:rPr>
      <w:t>2</w:t>
    </w:r>
    <w:r>
      <w:fldChar w:fldCharType="end"/>
    </w:r>
  </w:p>
  <w:p w:rsidR="001244E9" w:rsidRDefault="001244E9" w:rsidP="00124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7BD"/>
    <w:rsid w:val="000051BD"/>
    <w:rsid w:val="000160A5"/>
    <w:rsid w:val="0002335B"/>
    <w:rsid w:val="0003549A"/>
    <w:rsid w:val="000367AE"/>
    <w:rsid w:val="00043B22"/>
    <w:rsid w:val="00047CDA"/>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94B"/>
    <w:rsid w:val="001244E9"/>
    <w:rsid w:val="0013000E"/>
    <w:rsid w:val="00133F2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E3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AA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12D"/>
    <w:rsid w:val="00354334"/>
    <w:rsid w:val="0036180C"/>
    <w:rsid w:val="00363CF5"/>
    <w:rsid w:val="00364344"/>
    <w:rsid w:val="003702CA"/>
    <w:rsid w:val="00370617"/>
    <w:rsid w:val="00376D13"/>
    <w:rsid w:val="00382F1F"/>
    <w:rsid w:val="003834F5"/>
    <w:rsid w:val="003840E5"/>
    <w:rsid w:val="00391DA4"/>
    <w:rsid w:val="003A3C64"/>
    <w:rsid w:val="003A3F83"/>
    <w:rsid w:val="003C43EF"/>
    <w:rsid w:val="003C5A6B"/>
    <w:rsid w:val="003C7FB2"/>
    <w:rsid w:val="003D24DE"/>
    <w:rsid w:val="003E26D4"/>
    <w:rsid w:val="003E47BA"/>
    <w:rsid w:val="003F3B37"/>
    <w:rsid w:val="0040195A"/>
    <w:rsid w:val="00402DC0"/>
    <w:rsid w:val="0041264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7F8"/>
    <w:rsid w:val="004F21BD"/>
    <w:rsid w:val="004F4F1D"/>
    <w:rsid w:val="004F74DD"/>
    <w:rsid w:val="00501317"/>
    <w:rsid w:val="00503158"/>
    <w:rsid w:val="0050495C"/>
    <w:rsid w:val="00505DC9"/>
    <w:rsid w:val="00506E1E"/>
    <w:rsid w:val="00513C81"/>
    <w:rsid w:val="00527BFB"/>
    <w:rsid w:val="00532A32"/>
    <w:rsid w:val="00540B0B"/>
    <w:rsid w:val="0054460F"/>
    <w:rsid w:val="005536CD"/>
    <w:rsid w:val="00554051"/>
    <w:rsid w:val="00557240"/>
    <w:rsid w:val="00560107"/>
    <w:rsid w:val="005629A4"/>
    <w:rsid w:val="00564C42"/>
    <w:rsid w:val="005651F3"/>
    <w:rsid w:val="0056786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80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7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1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DA7"/>
    <w:rsid w:val="008C79B3"/>
    <w:rsid w:val="008D77BD"/>
    <w:rsid w:val="008E454C"/>
    <w:rsid w:val="008E65C8"/>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115"/>
    <w:rsid w:val="00971493"/>
    <w:rsid w:val="00971AD9"/>
    <w:rsid w:val="00973069"/>
    <w:rsid w:val="00973523"/>
    <w:rsid w:val="00980766"/>
    <w:rsid w:val="009835D4"/>
    <w:rsid w:val="009865D4"/>
    <w:rsid w:val="00997152"/>
    <w:rsid w:val="009972CD"/>
    <w:rsid w:val="009A0E9C"/>
    <w:rsid w:val="009A4459"/>
    <w:rsid w:val="009A45DA"/>
    <w:rsid w:val="009B06D2"/>
    <w:rsid w:val="009B34EC"/>
    <w:rsid w:val="009B5D67"/>
    <w:rsid w:val="009B6176"/>
    <w:rsid w:val="009C0D22"/>
    <w:rsid w:val="009C1ECD"/>
    <w:rsid w:val="009C2DD9"/>
    <w:rsid w:val="009C3E09"/>
    <w:rsid w:val="009C5630"/>
    <w:rsid w:val="009D0E5D"/>
    <w:rsid w:val="009D0F63"/>
    <w:rsid w:val="009D7934"/>
    <w:rsid w:val="009D7CCF"/>
    <w:rsid w:val="009E5961"/>
    <w:rsid w:val="009F4FAC"/>
    <w:rsid w:val="00A017C0"/>
    <w:rsid w:val="00A05A1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0A8"/>
    <w:rsid w:val="00A967BD"/>
    <w:rsid w:val="00A96E06"/>
    <w:rsid w:val="00AA6197"/>
    <w:rsid w:val="00AA6C70"/>
    <w:rsid w:val="00AB16FD"/>
    <w:rsid w:val="00AB4813"/>
    <w:rsid w:val="00AB5DD8"/>
    <w:rsid w:val="00AC16D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A26"/>
    <w:rsid w:val="00B1138C"/>
    <w:rsid w:val="00B2574A"/>
    <w:rsid w:val="00B326CE"/>
    <w:rsid w:val="00B35D8A"/>
    <w:rsid w:val="00B45B34"/>
    <w:rsid w:val="00B46A5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ACF"/>
    <w:rsid w:val="00C04F4D"/>
    <w:rsid w:val="00C12E48"/>
    <w:rsid w:val="00C13D14"/>
    <w:rsid w:val="00C15F53"/>
    <w:rsid w:val="00C23F09"/>
    <w:rsid w:val="00C25356"/>
    <w:rsid w:val="00C328D0"/>
    <w:rsid w:val="00C46BC1"/>
    <w:rsid w:val="00C5235F"/>
    <w:rsid w:val="00C54CE2"/>
    <w:rsid w:val="00C57D1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306"/>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0B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60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85B47C"/>
  <w15:docId w15:val="{47F73D0A-2EE2-44C4-8ED2-7BA6B885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25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5E3D"/>
    <w:rPr>
      <w:rFonts w:ascii="Segoe UI" w:hAnsi="Segoe UI" w:cs="Segoe UI"/>
      <w:spacing w:val="4"/>
      <w:sz w:val="18"/>
      <w:szCs w:val="18"/>
    </w:rPr>
  </w:style>
  <w:style w:type="character" w:styleId="LineNumber">
    <w:name w:val="line number"/>
    <w:basedOn w:val="DefaultParagraphFont"/>
    <w:semiHidden/>
    <w:unhideWhenUsed/>
    <w:rsid w:val="00124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2817</Words>
  <Characters>15273</Characters>
  <Application>Microsoft Office Word</Application>
  <DocSecurity>0</DocSecurity>
  <Lines>361</Lines>
  <Paragraphs>100</Paragraphs>
  <ScaleCrop>false</ScaleCrop>
  <HeadingPairs>
    <vt:vector size="2" baseType="variant">
      <vt:variant>
        <vt:lpstr>Title</vt:lpstr>
      </vt:variant>
      <vt:variant>
        <vt:i4>1</vt:i4>
      </vt:variant>
    </vt:vector>
  </HeadingPairs>
  <TitlesOfParts>
    <vt:vector size="1" baseType="lpstr">
      <vt:lpstr>S3282</vt:lpstr>
    </vt:vector>
  </TitlesOfParts>
  <Manager>R225</Manager>
  <Company>NJ Office of Legislative Services</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S3282</dc:title>
  <dc:subject>Reintro A5034 of 20-21</dc:subject>
  <dc:creator>Senator  GOPAL</dc:creator>
  <cp:keywords>S3282|8|CL |318|0|318|F|0|</cp:keywords>
  <dc:description>INTRODUCED DECEMBER 14, 2020</dc:description>
  <cp:lastModifiedBy>Todaro, Vivian</cp:lastModifiedBy>
  <cp:revision>2</cp:revision>
  <cp:lastPrinted>2021-02-12T14:54:00Z</cp:lastPrinted>
  <dcterms:created xsi:type="dcterms:W3CDTF">2021-02-12T14:59:00Z</dcterms:created>
  <dcterms:modified xsi:type="dcterms:W3CDTF">2021-02-12T14:59:00Z</dcterms:modified>
  <cp:category>s.9: C.52:14-17.29ee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