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3145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3145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3294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31455">
        <w:rPr>
          <w:caps/>
          <w:szCs w:val="24"/>
        </w:rPr>
        <w:t>DECEMBER 6, 2021</w:t>
      </w:r>
    </w:p>
    <w:p w:rsidR="004144CF" w:rsidRDefault="004144CF" w:rsidP="0083060A"/>
    <w:p w:rsidR="00655CA3" w:rsidRDefault="00AC1DA0" w:rsidP="0083060A">
      <w:r>
        <w:tab/>
        <w:t>The Senate Transportation Committee reports favorably Senate Bill No. 3294.</w:t>
      </w:r>
    </w:p>
    <w:p w:rsidR="00AC1DA0" w:rsidRPr="00AC1DA0" w:rsidRDefault="00AC1DA0" w:rsidP="00AC1DA0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AC1DA0">
        <w:rPr>
          <w:spacing w:val="4"/>
          <w:szCs w:val="24"/>
        </w:rPr>
        <w:t xml:space="preserve">his bill clarifies that a military veteran who is 100 percent disabled is required to submit to the </w:t>
      </w:r>
      <w:r w:rsidR="00B10001">
        <w:rPr>
          <w:spacing w:val="4"/>
          <w:szCs w:val="24"/>
        </w:rPr>
        <w:t xml:space="preserve">New Jersey </w:t>
      </w:r>
      <w:r w:rsidRPr="00AC1DA0">
        <w:rPr>
          <w:spacing w:val="4"/>
          <w:szCs w:val="24"/>
        </w:rPr>
        <w:t xml:space="preserve">Motor Vehicle Commission (MVC) a statement from the Department of Veterans Affairs certifying that he or she is 100 percent disabled on the initial application for disability parking privileges, but not on subsequent renewal applications.   </w:t>
      </w:r>
    </w:p>
    <w:p w:rsidR="00AC1DA0" w:rsidRPr="00AC1DA0" w:rsidRDefault="00AC1DA0" w:rsidP="00AC1DA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AC1DA0">
        <w:rPr>
          <w:spacing w:val="4"/>
          <w:szCs w:val="24"/>
        </w:rPr>
        <w:tab/>
        <w:t xml:space="preserve">Under federal law, a veteran rendered permanently disabled by a service-connected injury may receive from the United States Department of Veterans Affairs a 100 percent disability rating, which entitles the veteran to certain unemployment, health care, and educational benefits.   New Jersey allows these military veterans to receive a disability identification card, placard, and license plates by submitting to the MVC a statement from the Department of Veterans Affairs certifying that they are 100 percent disabled.  A military veteran who qualifies as being 100 percent disabled is not required to submit an application signed by a medical professional.  </w:t>
      </w:r>
    </w:p>
    <w:sectPr w:rsidR="00AC1DA0" w:rsidRPr="00AC1DA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455" w:rsidRDefault="00E31455">
      <w:r>
        <w:separator/>
      </w:r>
    </w:p>
  </w:endnote>
  <w:endnote w:type="continuationSeparator" w:id="0">
    <w:p w:rsidR="00E31455" w:rsidRDefault="00E3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455" w:rsidRDefault="00E31455">
      <w:r>
        <w:separator/>
      </w:r>
    </w:p>
  </w:footnote>
  <w:footnote w:type="continuationSeparator" w:id="0">
    <w:p w:rsidR="00E31455" w:rsidRDefault="00E31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C515B" w:rsidP="00DC515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C515B" w:rsidRDefault="00DC515B" w:rsidP="00DC515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5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64E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68B3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23B0"/>
    <w:rsid w:val="004653E7"/>
    <w:rsid w:val="0046714B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42E9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1DA0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001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3E9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515B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455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4E05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2ED8B112-F0D1-42AE-9D8F-BE4A3986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180</Words>
  <Characters>1022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S3294 TRANSPORTATION Statement DECEMBER 6, 2021</vt:lpstr>
    </vt:vector>
  </TitlesOfParts>
  <Manager>R225</Manager>
  <Company>NJ OLS DMU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S3294 STR Statement 12/6/21</dc:title>
  <dc:subject/>
  <dc:creator>Senate STR</dc:creator>
  <cp:keywords>S3294|1|AU |273|0|0|!|0|</cp:keywords>
  <dc:description/>
  <cp:lastModifiedBy>Siracusa, Nicole</cp:lastModifiedBy>
  <cp:revision>2</cp:revision>
  <cp:lastPrinted>1999-09-30T17:29:00Z</cp:lastPrinted>
  <dcterms:created xsi:type="dcterms:W3CDTF">2021-12-07T16:54:00Z</dcterms:created>
  <dcterms:modified xsi:type="dcterms:W3CDTF">2021-12-07T16:54:00Z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