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126" w:rsidRDefault="00112126" w:rsidP="00112126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:rsidR="009C166A" w:rsidRDefault="009C166A" w:rsidP="009C166A">
      <w:pPr>
        <w:pStyle w:val="bpuBill"/>
      </w:pPr>
      <w:r>
        <w:t xml:space="preserve">SENATE, No. 3298 </w:t>
      </w:r>
    </w:p>
    <w:p w:rsidR="009C166A" w:rsidRPr="009D38FF" w:rsidRDefault="009C166A" w:rsidP="009C166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700392790" r:id="rId7"/>
        </w:object>
      </w:r>
    </w:p>
    <w:p w:rsidR="009C166A" w:rsidRDefault="009C166A" w:rsidP="009C166A">
      <w:pPr>
        <w:pStyle w:val="bpuState"/>
      </w:pPr>
      <w:r>
        <w:t>STATE OF NEW JERSEY</w:t>
      </w:r>
    </w:p>
    <w:p w:rsidR="009C166A" w:rsidRDefault="009C166A" w:rsidP="009C166A">
      <w:pPr>
        <w:pStyle w:val="bpuLegislature"/>
      </w:pPr>
      <w:r>
        <w:t>219th LEGISLATURE</w:t>
      </w:r>
    </w:p>
    <w:p w:rsidR="009C166A" w:rsidRDefault="009C166A" w:rsidP="009C166A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700392791" r:id="rId8"/>
        </w:object>
      </w:r>
      <w:r>
        <w:t xml:space="preserve">  </w:t>
      </w:r>
    </w:p>
    <w:p w:rsidR="009C166A" w:rsidRDefault="009C166A" w:rsidP="009C166A">
      <w:pPr>
        <w:pStyle w:val="bpuIntro"/>
      </w:pPr>
      <w:r>
        <w:t>INTRODUCED DECEMBER 18, 2020</w:t>
      </w:r>
    </w:p>
    <w:p w:rsidR="009C166A" w:rsidRDefault="009C166A" w:rsidP="009C166A">
      <w:pPr>
        <w:pStyle w:val="bpuIntro"/>
      </w:pPr>
    </w:p>
    <w:p w:rsidR="009C166A" w:rsidRDefault="009C166A" w:rsidP="009C166A">
      <w:pPr>
        <w:pStyle w:val="bpuIntro"/>
        <w:sectPr w:rsidR="009C166A" w:rsidSect="007F618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C166A" w:rsidRDefault="009C166A" w:rsidP="009C166A">
      <w:pPr>
        <w:pStyle w:val="bpuIntro"/>
      </w:pPr>
    </w:p>
    <w:p w:rsidR="009C166A" w:rsidRDefault="009C166A" w:rsidP="009C166A">
      <w:pPr>
        <w:pStyle w:val="bpuSponsor"/>
      </w:pPr>
      <w:r>
        <w:t>Sponsored by:</w:t>
      </w:r>
    </w:p>
    <w:p w:rsidR="009C166A" w:rsidRDefault="009C166A" w:rsidP="009C166A">
      <w:pPr>
        <w:pStyle w:val="bpuSponsor"/>
      </w:pPr>
      <w:r>
        <w:t>Senator  ROBERT W. SINGER</w:t>
      </w:r>
    </w:p>
    <w:p w:rsidR="009C166A" w:rsidRDefault="009C166A" w:rsidP="009C166A">
      <w:pPr>
        <w:pStyle w:val="bpuSponsor"/>
      </w:pPr>
      <w:r>
        <w:t>District 30 (Monmouth and Ocean)</w:t>
      </w:r>
    </w:p>
    <w:p w:rsidR="009C166A" w:rsidRDefault="009C166A" w:rsidP="009C166A">
      <w:pPr>
        <w:pStyle w:val="bpuSponsor"/>
      </w:pPr>
    </w:p>
    <w:p w:rsidR="007246E5" w:rsidRDefault="007F618B" w:rsidP="007F618B">
      <w:pPr>
        <w:pStyle w:val="bpuSponsor"/>
      </w:pPr>
      <w:r>
        <w:t>Co-Sponsored by:</w:t>
      </w:r>
    </w:p>
    <w:p w:rsidR="007F618B" w:rsidRPr="007F618B" w:rsidRDefault="007F618B" w:rsidP="007F618B">
      <w:pPr>
        <w:pStyle w:val="bpuSponsor"/>
      </w:pPr>
      <w:r w:rsidRPr="007F618B">
        <w:t xml:space="preserve">Senators </w:t>
      </w:r>
      <w:proofErr w:type="spellStart"/>
      <w:r w:rsidRPr="007F618B">
        <w:t>A.M.Bucco</w:t>
      </w:r>
      <w:proofErr w:type="spellEnd"/>
      <w:r w:rsidRPr="007F618B">
        <w:t xml:space="preserve">, </w:t>
      </w:r>
      <w:proofErr w:type="spellStart"/>
      <w:r w:rsidRPr="007F618B">
        <w:t>Corrado</w:t>
      </w:r>
      <w:proofErr w:type="spellEnd"/>
      <w:r w:rsidRPr="007F618B">
        <w:t xml:space="preserve"> and </w:t>
      </w:r>
      <w:proofErr w:type="spellStart"/>
      <w:r w:rsidRPr="007F618B">
        <w:t>Schepisi</w:t>
      </w:r>
      <w:proofErr w:type="spellEnd"/>
    </w:p>
    <w:p w:rsidR="00EA79EC" w:rsidRDefault="00EA79EC" w:rsidP="00EA79EC"/>
    <w:p w:rsidR="007246E5" w:rsidRPr="00EA79EC" w:rsidRDefault="007246E5" w:rsidP="00EA79EC"/>
    <w:p w:rsidR="009C166A" w:rsidRDefault="009C166A" w:rsidP="009C166A">
      <w:pPr>
        <w:pStyle w:val="bpuSponsor"/>
      </w:pPr>
    </w:p>
    <w:p w:rsidR="009C166A" w:rsidRDefault="009C166A" w:rsidP="009C166A">
      <w:pPr>
        <w:pStyle w:val="bpuSponsor"/>
      </w:pPr>
    </w:p>
    <w:p w:rsidR="009C166A" w:rsidRDefault="009C166A" w:rsidP="009C166A">
      <w:pPr>
        <w:pStyle w:val="bpuSponsor"/>
      </w:pPr>
      <w:r>
        <w:t>SYNOPSIS</w:t>
      </w:r>
    </w:p>
    <w:p w:rsidR="00112126" w:rsidRPr="002046ED" w:rsidRDefault="00112126" w:rsidP="00112126">
      <w:r>
        <w:tab/>
        <w:t>Allows certain persons with developmental disabilities older than 21 years of age to attend special education programs and to simultaneously participate in adult day and employment programs.</w:t>
      </w:r>
    </w:p>
    <w:p w:rsidR="009C166A" w:rsidRDefault="009C166A" w:rsidP="009C166A">
      <w:pPr>
        <w:pStyle w:val="bpuNormText"/>
      </w:pPr>
    </w:p>
    <w:p w:rsidR="009C166A" w:rsidRDefault="009C166A" w:rsidP="009C166A">
      <w:pPr>
        <w:pStyle w:val="bpuSponsor"/>
      </w:pPr>
      <w:r>
        <w:t xml:space="preserve">CURRENT VERSION OF TEXT </w:t>
      </w:r>
    </w:p>
    <w:p w:rsidR="009C166A" w:rsidRDefault="00112126" w:rsidP="009C166A">
      <w:pPr>
        <w:pStyle w:val="bpuNormText"/>
      </w:pPr>
      <w:r>
        <w:tab/>
        <w:t>As reported by the Senate Health, Human Services and Senior Citizens Committee on December 6, 2021, with amendments.</w:t>
      </w:r>
    </w:p>
    <w:p w:rsidR="009C166A" w:rsidRDefault="009C166A" w:rsidP="009C166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C166A" w:rsidRDefault="009C166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C166A" w:rsidSect="009C166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A122FC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FB2230">
        <w:rPr>
          <w:rStyle w:val="HangingAnActChar"/>
        </w:rPr>
        <w:t xml:space="preserve">concerning certain </w:t>
      </w:r>
      <w:r w:rsidR="00F5644A">
        <w:rPr>
          <w:rStyle w:val="HangingAnActChar"/>
        </w:rPr>
        <w:t>persons with developmental</w:t>
      </w:r>
      <w:r w:rsidR="00A9708D">
        <w:rPr>
          <w:rStyle w:val="HangingAnActChar"/>
        </w:rPr>
        <w:t xml:space="preserve"> disabilities and supplementing Chapter 46 of Title </w:t>
      </w:r>
      <w:r w:rsidR="00FB2230" w:rsidRPr="00FB2230">
        <w:rPr>
          <w:rStyle w:val="HangingAnActChar"/>
        </w:rPr>
        <w:t>18A</w:t>
      </w:r>
      <w:r w:rsidR="00A9708D">
        <w:rPr>
          <w:rStyle w:val="HangingAnActChar"/>
        </w:rPr>
        <w:t xml:space="preserve"> of the New Jersey Statutes</w:t>
      </w:r>
      <w:r w:rsidR="00FB2230">
        <w:rPr>
          <w:rStyle w:val="HangingAnActChar"/>
        </w:rPr>
        <w:t xml:space="preserve"> and </w:t>
      </w:r>
      <w:r w:rsidR="003D4DA3">
        <w:rPr>
          <w:rStyle w:val="HangingAnActChar"/>
        </w:rPr>
        <w:t xml:space="preserve">Chapter </w:t>
      </w:r>
      <w:r w:rsidR="0094093E">
        <w:rPr>
          <w:rStyle w:val="HangingAnActChar"/>
        </w:rPr>
        <w:t>6D</w:t>
      </w:r>
      <w:r w:rsidR="003D4DA3">
        <w:rPr>
          <w:rStyle w:val="HangingAnActChar"/>
        </w:rPr>
        <w:t xml:space="preserve"> of Title 30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A122FC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A122FC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112126" w:rsidRPr="003C5345" w:rsidRDefault="00112126" w:rsidP="00112126">
      <w:r>
        <w:tab/>
        <w:t>1.</w:t>
      </w:r>
      <w:r>
        <w:tab/>
      </w:r>
      <w:r w:rsidRPr="003C5345">
        <w:t>The Commissioner of Education shall allow a</w:t>
      </w:r>
      <w:r>
        <w:t xml:space="preserve"> person</w:t>
      </w:r>
      <w:r w:rsidRPr="003C5345">
        <w:t xml:space="preserve"> with a developmental disability </w:t>
      </w:r>
      <w:r>
        <w:t xml:space="preserve">who is </w:t>
      </w:r>
      <w:r w:rsidRPr="003C5345">
        <w:t xml:space="preserve">21 years of age </w:t>
      </w:r>
      <w:r>
        <w:rPr>
          <w:rFonts w:ascii="Albertus Extra Bold" w:hAnsi="Albertus Extra Bold"/>
          <w:b/>
          <w:vertAlign w:val="superscript"/>
        </w:rPr>
        <w:t>1</w:t>
      </w:r>
      <w:r w:rsidRPr="00E75898">
        <w:rPr>
          <w:rFonts w:ascii="Albertus Extra Bold" w:hAnsi="Albertus Extra Bold"/>
          <w:b/>
        </w:rPr>
        <w:t>[</w:t>
      </w:r>
      <w:r w:rsidRPr="003C5345">
        <w:t>and</w:t>
      </w:r>
      <w:r w:rsidRPr="00E75898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or</w:t>
      </w:r>
      <w:r>
        <w:rPr>
          <w:rFonts w:ascii="Albertus Extra Bold" w:hAnsi="Albertus Extra Bold"/>
          <w:b/>
          <w:vertAlign w:val="superscript"/>
        </w:rPr>
        <w:t>1</w:t>
      </w:r>
      <w:r w:rsidRPr="003C5345">
        <w:t xml:space="preserve"> older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>
        <w:rPr>
          <w:u w:val="single"/>
        </w:rPr>
        <w:t>but younger than 26 years of age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3C5345">
        <w:t>, who</w:t>
      </w:r>
      <w:r>
        <w:t>,</w:t>
      </w:r>
      <w:r w:rsidRPr="003C5345">
        <w:t xml:space="preserve"> due to behavioral problems</w:t>
      </w:r>
      <w:r>
        <w:t>,</w:t>
      </w:r>
      <w:r w:rsidRPr="003C5345">
        <w:t xml:space="preserve"> it was determined could not be provided a suitable special education program pursuant to the provisions of N.J.S.18A:46-14, to attend a</w:t>
      </w:r>
      <w:r>
        <w:t xml:space="preserve"> special</w:t>
      </w:r>
      <w:r w:rsidRPr="003C5345">
        <w:t xml:space="preserve"> educational program approved under N.J.S.18A:46-1 et seq. if:</w:t>
      </w:r>
    </w:p>
    <w:p w:rsidR="00112126" w:rsidRPr="003C5345" w:rsidRDefault="00112126" w:rsidP="00112126">
      <w:r>
        <w:tab/>
        <w:t>a.</w:t>
      </w:r>
      <w:r>
        <w:tab/>
      </w:r>
      <w:r w:rsidRPr="003C5345">
        <w:t xml:space="preserve">the behavioral problems that led </w:t>
      </w:r>
      <w:r>
        <w:t xml:space="preserve">to the determination that </w:t>
      </w:r>
      <w:r w:rsidRPr="003C5345">
        <w:t xml:space="preserve">a suitable special education program </w:t>
      </w:r>
      <w:r>
        <w:t xml:space="preserve">could not be provided to the person </w:t>
      </w:r>
      <w:r w:rsidRPr="003C5345">
        <w:t>have resolved; and</w:t>
      </w:r>
    </w:p>
    <w:p w:rsidR="00112126" w:rsidRPr="003C5345" w:rsidRDefault="00112126" w:rsidP="00112126">
      <w:r>
        <w:tab/>
        <w:t>b.</w:t>
      </w:r>
      <w:r>
        <w:tab/>
      </w:r>
      <w:r w:rsidRPr="003C5345">
        <w:t xml:space="preserve">the </w:t>
      </w:r>
      <w:r>
        <w:t>person</w:t>
      </w:r>
      <w:r w:rsidRPr="003C5345">
        <w:t xml:space="preserve"> will benefit from </w:t>
      </w:r>
      <w:r>
        <w:t xml:space="preserve">attending the </w:t>
      </w:r>
      <w:r w:rsidRPr="003C5345">
        <w:t>special education program.</w:t>
      </w:r>
    </w:p>
    <w:p w:rsidR="00112126" w:rsidRDefault="00112126" w:rsidP="00112126"/>
    <w:p w:rsidR="00112126" w:rsidRPr="003C5345" w:rsidRDefault="00112126" w:rsidP="00112126">
      <w:r>
        <w:tab/>
        <w:t>2.</w:t>
      </w:r>
      <w:r>
        <w:tab/>
        <w:t xml:space="preserve">a.  </w:t>
      </w:r>
      <w:r w:rsidRPr="003C5345">
        <w:t xml:space="preserve">Notwithstanding any law or regulation to the contrary, a </w:t>
      </w:r>
      <w:r>
        <w:t>person</w:t>
      </w:r>
      <w:r w:rsidRPr="003C5345">
        <w:t xml:space="preserve"> with a </w:t>
      </w:r>
      <w:r>
        <w:t xml:space="preserve">developmental disability who is </w:t>
      </w:r>
      <w:r w:rsidRPr="003C5345">
        <w:t xml:space="preserve">21 years of age </w:t>
      </w:r>
      <w:r>
        <w:rPr>
          <w:rFonts w:ascii="Albertus Extra Bold" w:hAnsi="Albertus Extra Bold"/>
          <w:b/>
          <w:vertAlign w:val="superscript"/>
        </w:rPr>
        <w:t>1</w:t>
      </w:r>
      <w:r w:rsidRPr="00E75898">
        <w:rPr>
          <w:rFonts w:ascii="Albertus Extra Bold" w:hAnsi="Albertus Extra Bold"/>
          <w:b/>
        </w:rPr>
        <w:t>[</w:t>
      </w:r>
      <w:r w:rsidRPr="003C5345">
        <w:t>and</w:t>
      </w:r>
      <w:r w:rsidRPr="00E75898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or</w:t>
      </w:r>
      <w:r>
        <w:rPr>
          <w:rFonts w:ascii="Albertus Extra Bold" w:hAnsi="Albertus Extra Bold"/>
          <w:b/>
          <w:vertAlign w:val="superscript"/>
        </w:rPr>
        <w:t>1</w:t>
      </w:r>
      <w:r w:rsidRPr="003C5345">
        <w:t xml:space="preserve"> older who transitions from receiving services and supports from the Division of Children's System of Care </w:t>
      </w:r>
      <w:r>
        <w:t xml:space="preserve">in the Department of Children and Families </w:t>
      </w:r>
      <w:r w:rsidRPr="003C5345">
        <w:t xml:space="preserve">to receiving services and supports from the Division of Developmental Disabilities </w:t>
      </w:r>
      <w:r>
        <w:t xml:space="preserve">in the Department of Human Services </w:t>
      </w:r>
      <w:r w:rsidRPr="003C5345">
        <w:t xml:space="preserve">shall </w:t>
      </w:r>
      <w:r>
        <w:t xml:space="preserve">be eligible to </w:t>
      </w:r>
      <w:r w:rsidRPr="003C5345">
        <w:t xml:space="preserve">attend </w:t>
      </w:r>
      <w:r>
        <w:t xml:space="preserve">and </w:t>
      </w:r>
      <w:r w:rsidRPr="003C5345">
        <w:t>parti</w:t>
      </w:r>
      <w:r>
        <w:t>cipate in</w:t>
      </w:r>
      <w:r w:rsidRPr="003C5345">
        <w:t xml:space="preserve"> both an adult day program and an employment program if: </w:t>
      </w:r>
    </w:p>
    <w:p w:rsidR="00112126" w:rsidRPr="003C5345" w:rsidRDefault="00112126" w:rsidP="00112126">
      <w:r w:rsidRPr="003C5345">
        <w:tab/>
      </w:r>
      <w:r>
        <w:t>(1)</w:t>
      </w:r>
      <w:r>
        <w:tab/>
      </w:r>
      <w:r w:rsidRPr="003C5345">
        <w:t xml:space="preserve">the </w:t>
      </w:r>
      <w:r>
        <w:t xml:space="preserve">person </w:t>
      </w:r>
      <w:r w:rsidRPr="003C5345">
        <w:t xml:space="preserve">meets the eligibility requirements of </w:t>
      </w:r>
      <w:r>
        <w:t xml:space="preserve">and applies to </w:t>
      </w:r>
      <w:r w:rsidRPr="003C5345">
        <w:t>both the adult day program and the employment program; and</w:t>
      </w:r>
    </w:p>
    <w:p w:rsidR="00112126" w:rsidRPr="003C5345" w:rsidRDefault="00112126" w:rsidP="00112126">
      <w:r w:rsidRPr="003C5345">
        <w:tab/>
      </w:r>
      <w:r>
        <w:t>(2)</w:t>
      </w:r>
      <w:r>
        <w:tab/>
      </w:r>
      <w:r w:rsidRPr="003C5345">
        <w:t xml:space="preserve">the </w:t>
      </w:r>
      <w:r>
        <w:t>person</w:t>
      </w:r>
      <w:r w:rsidRPr="003C5345">
        <w:t xml:space="preserve">’s individualized service plan </w:t>
      </w:r>
      <w:r>
        <w:rPr>
          <w:rFonts w:ascii="Albertus Extra Bold" w:hAnsi="Albertus Extra Bold"/>
          <w:b/>
          <w:vertAlign w:val="superscript"/>
        </w:rPr>
        <w:t>1</w:t>
      </w:r>
      <w:r w:rsidRPr="00E75898">
        <w:rPr>
          <w:rFonts w:ascii="Albertus Extra Bold" w:hAnsi="Albertus Extra Bold"/>
          <w:b/>
        </w:rPr>
        <w:t>[</w:t>
      </w:r>
      <w:r>
        <w:t>developed pursuant to N.J.A.C.10:4C-1.1 et seq.</w:t>
      </w:r>
      <w:r w:rsidRPr="00E75898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, as applicable,</w:t>
      </w:r>
      <w:r>
        <w:rPr>
          <w:rFonts w:ascii="Albertus Extra Bold" w:hAnsi="Albertus Extra Bold"/>
          <w:b/>
          <w:vertAlign w:val="superscript"/>
        </w:rPr>
        <w:t>1</w:t>
      </w:r>
      <w:r>
        <w:t xml:space="preserve"> </w:t>
      </w:r>
      <w:r w:rsidRPr="003C5345">
        <w:t>contains documentation</w:t>
      </w:r>
      <w:r>
        <w:t xml:space="preserve"> </w:t>
      </w:r>
      <w:r w:rsidRPr="003C5345">
        <w:t xml:space="preserve">that the </w:t>
      </w:r>
      <w:r>
        <w:t xml:space="preserve">person </w:t>
      </w:r>
      <w:r w:rsidRPr="003C5345">
        <w:t>is authorized to both attend the day program and participate in the employment program.</w:t>
      </w:r>
    </w:p>
    <w:p w:rsidR="00112126" w:rsidRPr="003C5345" w:rsidRDefault="00112126" w:rsidP="00112126">
      <w:r>
        <w:tab/>
        <w:t>b.</w:t>
      </w:r>
      <w:r>
        <w:tab/>
        <w:t>As used in this section:</w:t>
      </w:r>
    </w:p>
    <w:p w:rsidR="00112126" w:rsidRPr="00E75898" w:rsidRDefault="00112126" w:rsidP="00112126">
      <w:pPr>
        <w:rPr>
          <w:rFonts w:ascii="Albertus Extra Bold" w:hAnsi="Albertus Extra Bold"/>
          <w:b/>
          <w:vertAlign w:val="superscript"/>
        </w:rPr>
      </w:pPr>
      <w:r>
        <w:tab/>
        <w:t>“</w:t>
      </w:r>
      <w:r w:rsidRPr="003C5345">
        <w:t>Day program</w:t>
      </w:r>
      <w:r>
        <w:t>”</w:t>
      </w:r>
      <w:r w:rsidRPr="003C5345">
        <w:t xml:space="preserve"> means a program that is certified to provide day habilitation services or sheltered workshops for </w:t>
      </w:r>
      <w:r>
        <w:t>person</w:t>
      </w:r>
      <w:r w:rsidRPr="003C5345">
        <w:t>s with developmental disabilities</w:t>
      </w:r>
      <w:r>
        <w:t xml:space="preserve"> </w:t>
      </w:r>
      <w:r>
        <w:rPr>
          <w:rFonts w:ascii="Albertus Extra Bold" w:hAnsi="Albertus Extra Bold"/>
          <w:b/>
          <w:vertAlign w:val="superscript"/>
        </w:rPr>
        <w:t>1</w:t>
      </w:r>
      <w:r w:rsidRPr="00E75898">
        <w:rPr>
          <w:rFonts w:ascii="Albertus Extra Bold" w:hAnsi="Albertus Extra Bold"/>
          <w:b/>
        </w:rPr>
        <w:t>[</w:t>
      </w:r>
      <w:r>
        <w:t>; and</w:t>
      </w:r>
      <w:r w:rsidRPr="00E75898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.</w:t>
      </w:r>
      <w:r>
        <w:rPr>
          <w:rFonts w:ascii="Albertus Extra Bold" w:hAnsi="Albertus Extra Bold"/>
          <w:b/>
          <w:vertAlign w:val="superscript"/>
        </w:rPr>
        <w:t>1</w:t>
      </w:r>
    </w:p>
    <w:p w:rsidR="00112126" w:rsidRPr="003C5345" w:rsidRDefault="00112126" w:rsidP="00112126">
      <w:r>
        <w:tab/>
        <w:t>“</w:t>
      </w:r>
      <w:r w:rsidRPr="003C5345">
        <w:t>Employment program</w:t>
      </w:r>
      <w:r>
        <w:t>”</w:t>
      </w:r>
      <w:r w:rsidRPr="003C5345">
        <w:t xml:space="preserve"> means a program designed for </w:t>
      </w:r>
      <w:r>
        <w:t xml:space="preserve">persons </w:t>
      </w:r>
      <w:r w:rsidRPr="003C5345">
        <w:t xml:space="preserve">with </w:t>
      </w:r>
      <w:r>
        <w:t xml:space="preserve">developmental </w:t>
      </w:r>
      <w:r w:rsidRPr="003C5345">
        <w:t>disabilities whose disabilities make sheltered employment, after completion of a certified program of vocational evaluation and training, the only suitable form of employment.</w:t>
      </w:r>
    </w:p>
    <w:p w:rsidR="003C5345" w:rsidRPr="003C5345" w:rsidRDefault="003C5345" w:rsidP="003C5345"/>
    <w:p w:rsidR="001757F6" w:rsidRDefault="002D5709" w:rsidP="00686AEB">
      <w:r>
        <w:tab/>
        <w:t>3</w:t>
      </w:r>
      <w:r w:rsidR="00BF5AAD">
        <w:t>.</w:t>
      </w:r>
      <w:r w:rsidR="00BF5AAD">
        <w:tab/>
      </w:r>
      <w:r w:rsidR="00A122FC">
        <w:t>This act shall take effect</w:t>
      </w:r>
      <w:r>
        <w:t xml:space="preserve"> immediately.</w:t>
      </w:r>
    </w:p>
    <w:sectPr w:rsidR="001757F6" w:rsidSect="00112126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620" w:left="2880" w:header="1181" w:footer="1152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1236" w:rsidRDefault="00941236">
      <w:r>
        <w:separator/>
      </w:r>
    </w:p>
  </w:endnote>
  <w:endnote w:type="continuationSeparator" w:id="0">
    <w:p w:rsidR="00941236" w:rsidRDefault="00941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79EC" w:rsidRDefault="007F618B" w:rsidP="007F618B">
    <w:pPr>
      <w:pStyle w:val="sponUdate"/>
    </w:pPr>
    <w:r>
      <w:t>(Sponsorship Updated As Of: 12/6/2021)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2126" w:rsidRPr="00921C91" w:rsidRDefault="0011212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112126" w:rsidRPr="00921C91" w:rsidRDefault="00112126">
    <w:pPr>
      <w:pStyle w:val="Footer"/>
      <w:rPr>
        <w:szCs w:val="18"/>
      </w:rPr>
    </w:pPr>
  </w:p>
  <w:p w:rsidR="00112126" w:rsidRPr="00921C91" w:rsidRDefault="00112126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112126" w:rsidRDefault="00112126" w:rsidP="00686AEB">
    <w:pPr>
      <w:pStyle w:val="Footer"/>
    </w:pPr>
    <w:r>
      <w:tab/>
      <w:t>Matter enclosed in superscript numerals has been adopted as follows:</w:t>
    </w:r>
  </w:p>
  <w:p w:rsidR="00112126" w:rsidRDefault="00112126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SHH committee amendments adopted December 6, 2021.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1236" w:rsidRDefault="00941236">
      <w:r>
        <w:separator/>
      </w:r>
    </w:p>
  </w:footnote>
  <w:footnote w:type="continuationSeparator" w:id="0">
    <w:p w:rsidR="00941236" w:rsidRDefault="009412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7734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C166A" w:rsidRDefault="009C166A" w:rsidP="009C166A">
    <w:pPr>
      <w:pStyle w:val="bpuHeadSpon"/>
    </w:pPr>
    <w:r w:rsidRPr="009C166A">
      <w:rPr>
        <w:rStyle w:val="bpuHeadSponChar"/>
      </w:rPr>
      <w:t>S3298</w:t>
    </w:r>
    <w:r>
      <w:t xml:space="preserve"> </w:t>
    </w:r>
    <w:r w:rsidR="00112126">
      <w:t xml:space="preserve">[1R] </w:t>
    </w:r>
    <w:r>
      <w:t>SINGER</w:t>
    </w:r>
  </w:p>
  <w:p w:rsidR="009C166A" w:rsidRDefault="009C166A" w:rsidP="009C166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12126">
      <w:rPr>
        <w:noProof/>
      </w:rPr>
      <w:t>3</w:t>
    </w:r>
    <w:r>
      <w:fldChar w:fldCharType="end"/>
    </w:r>
  </w:p>
  <w:p w:rsidR="009C166A" w:rsidRDefault="009C166A" w:rsidP="009C166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C166A" w:rsidRDefault="009C166A" w:rsidP="009C166A">
    <w:pPr>
      <w:pStyle w:val="bpuHeadSpon"/>
    </w:pPr>
    <w:r w:rsidRPr="009C166A">
      <w:rPr>
        <w:rStyle w:val="bpuHeadSponChar"/>
      </w:rPr>
      <w:t>S3298</w:t>
    </w:r>
    <w:r>
      <w:t xml:space="preserve"> </w:t>
    </w:r>
    <w:r w:rsidR="00112126">
      <w:t xml:space="preserve">[1R] </w:t>
    </w:r>
    <w:r>
      <w:t>SINGER</w:t>
    </w:r>
  </w:p>
  <w:p w:rsidR="009C166A" w:rsidRDefault="009C166A" w:rsidP="009C166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7734B">
      <w:rPr>
        <w:noProof/>
      </w:rPr>
      <w:t>2</w:t>
    </w:r>
    <w:r>
      <w:fldChar w:fldCharType="end"/>
    </w:r>
  </w:p>
  <w:p w:rsidR="009C166A" w:rsidRDefault="009C166A" w:rsidP="009C166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236"/>
    <w:rsid w:val="000051BD"/>
    <w:rsid w:val="00014725"/>
    <w:rsid w:val="000160A5"/>
    <w:rsid w:val="0002335B"/>
    <w:rsid w:val="0003549A"/>
    <w:rsid w:val="000367AE"/>
    <w:rsid w:val="00043B22"/>
    <w:rsid w:val="00054975"/>
    <w:rsid w:val="00057D20"/>
    <w:rsid w:val="0006197C"/>
    <w:rsid w:val="00061C87"/>
    <w:rsid w:val="0006281F"/>
    <w:rsid w:val="000770FE"/>
    <w:rsid w:val="00080F28"/>
    <w:rsid w:val="0008141C"/>
    <w:rsid w:val="000934B2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E5B5B"/>
    <w:rsid w:val="000F3DA2"/>
    <w:rsid w:val="000F5FDE"/>
    <w:rsid w:val="000F7466"/>
    <w:rsid w:val="00112126"/>
    <w:rsid w:val="0013000E"/>
    <w:rsid w:val="001303DC"/>
    <w:rsid w:val="00133F81"/>
    <w:rsid w:val="00135943"/>
    <w:rsid w:val="0014664C"/>
    <w:rsid w:val="001645FB"/>
    <w:rsid w:val="00173D2B"/>
    <w:rsid w:val="001757F6"/>
    <w:rsid w:val="0017734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3A5F"/>
    <w:rsid w:val="001E6213"/>
    <w:rsid w:val="001F14C7"/>
    <w:rsid w:val="001F7405"/>
    <w:rsid w:val="00201EFE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193D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5709"/>
    <w:rsid w:val="002E09CE"/>
    <w:rsid w:val="002E4762"/>
    <w:rsid w:val="002E69D1"/>
    <w:rsid w:val="002F3BA6"/>
    <w:rsid w:val="002F4EFA"/>
    <w:rsid w:val="00315320"/>
    <w:rsid w:val="0032050C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7E3D"/>
    <w:rsid w:val="003702CA"/>
    <w:rsid w:val="00370617"/>
    <w:rsid w:val="00381910"/>
    <w:rsid w:val="00382F1F"/>
    <w:rsid w:val="003840E5"/>
    <w:rsid w:val="00391DA4"/>
    <w:rsid w:val="003A3C64"/>
    <w:rsid w:val="003A3F83"/>
    <w:rsid w:val="003C43EF"/>
    <w:rsid w:val="003C5345"/>
    <w:rsid w:val="003C5A6B"/>
    <w:rsid w:val="003C7FB2"/>
    <w:rsid w:val="003D24DE"/>
    <w:rsid w:val="003D4DA3"/>
    <w:rsid w:val="003E26D4"/>
    <w:rsid w:val="003E47BA"/>
    <w:rsid w:val="003E787D"/>
    <w:rsid w:val="003F1870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D1F39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4FCF"/>
    <w:rsid w:val="00527BFB"/>
    <w:rsid w:val="00532A32"/>
    <w:rsid w:val="00540B0B"/>
    <w:rsid w:val="0054460F"/>
    <w:rsid w:val="005536CD"/>
    <w:rsid w:val="00554051"/>
    <w:rsid w:val="0055474C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4D63"/>
    <w:rsid w:val="005C5B2D"/>
    <w:rsid w:val="005C7F3C"/>
    <w:rsid w:val="005E017C"/>
    <w:rsid w:val="005E50C6"/>
    <w:rsid w:val="005F2A97"/>
    <w:rsid w:val="005F399B"/>
    <w:rsid w:val="00601857"/>
    <w:rsid w:val="006019F8"/>
    <w:rsid w:val="00602754"/>
    <w:rsid w:val="00605B20"/>
    <w:rsid w:val="0061156F"/>
    <w:rsid w:val="00613FF5"/>
    <w:rsid w:val="006155A8"/>
    <w:rsid w:val="00621076"/>
    <w:rsid w:val="00621B94"/>
    <w:rsid w:val="00622A63"/>
    <w:rsid w:val="00626239"/>
    <w:rsid w:val="00633469"/>
    <w:rsid w:val="00635316"/>
    <w:rsid w:val="00635449"/>
    <w:rsid w:val="006378C5"/>
    <w:rsid w:val="00645E6A"/>
    <w:rsid w:val="00665CBC"/>
    <w:rsid w:val="00667A5C"/>
    <w:rsid w:val="00677316"/>
    <w:rsid w:val="00686AEB"/>
    <w:rsid w:val="00691303"/>
    <w:rsid w:val="006B7897"/>
    <w:rsid w:val="006B7FA7"/>
    <w:rsid w:val="006C086A"/>
    <w:rsid w:val="006C21C1"/>
    <w:rsid w:val="006C7327"/>
    <w:rsid w:val="006D00E5"/>
    <w:rsid w:val="006D791B"/>
    <w:rsid w:val="006E2895"/>
    <w:rsid w:val="006F10BB"/>
    <w:rsid w:val="006F180D"/>
    <w:rsid w:val="006F4334"/>
    <w:rsid w:val="006F47AF"/>
    <w:rsid w:val="006F6B8A"/>
    <w:rsid w:val="00707CD3"/>
    <w:rsid w:val="00716BB9"/>
    <w:rsid w:val="007246E5"/>
    <w:rsid w:val="00724EB5"/>
    <w:rsid w:val="007256D1"/>
    <w:rsid w:val="007279FD"/>
    <w:rsid w:val="007502CB"/>
    <w:rsid w:val="00752D79"/>
    <w:rsid w:val="00752E20"/>
    <w:rsid w:val="00756EDE"/>
    <w:rsid w:val="00764456"/>
    <w:rsid w:val="00771594"/>
    <w:rsid w:val="00780419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46B9"/>
    <w:rsid w:val="007C7DE4"/>
    <w:rsid w:val="007D40CB"/>
    <w:rsid w:val="007D5796"/>
    <w:rsid w:val="007D59C0"/>
    <w:rsid w:val="007D7D9C"/>
    <w:rsid w:val="007F485D"/>
    <w:rsid w:val="007F6050"/>
    <w:rsid w:val="007F618B"/>
    <w:rsid w:val="00813627"/>
    <w:rsid w:val="00832816"/>
    <w:rsid w:val="008358A0"/>
    <w:rsid w:val="00837109"/>
    <w:rsid w:val="00840365"/>
    <w:rsid w:val="008406A3"/>
    <w:rsid w:val="00841D2C"/>
    <w:rsid w:val="00845F3C"/>
    <w:rsid w:val="008461B8"/>
    <w:rsid w:val="008462F1"/>
    <w:rsid w:val="00847EF1"/>
    <w:rsid w:val="00851E1E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76E3"/>
    <w:rsid w:val="008A31C5"/>
    <w:rsid w:val="008A4F9A"/>
    <w:rsid w:val="008B2850"/>
    <w:rsid w:val="008B4B7C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24849"/>
    <w:rsid w:val="009318C7"/>
    <w:rsid w:val="00931C09"/>
    <w:rsid w:val="009348C2"/>
    <w:rsid w:val="0094093E"/>
    <w:rsid w:val="00941236"/>
    <w:rsid w:val="009440D0"/>
    <w:rsid w:val="009523A3"/>
    <w:rsid w:val="00956738"/>
    <w:rsid w:val="00960958"/>
    <w:rsid w:val="00963A46"/>
    <w:rsid w:val="00966A3E"/>
    <w:rsid w:val="00971493"/>
    <w:rsid w:val="00971AD9"/>
    <w:rsid w:val="00973069"/>
    <w:rsid w:val="00973523"/>
    <w:rsid w:val="00973C9C"/>
    <w:rsid w:val="00980766"/>
    <w:rsid w:val="00981971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166A"/>
    <w:rsid w:val="009C2DD9"/>
    <w:rsid w:val="009C3E09"/>
    <w:rsid w:val="009C5630"/>
    <w:rsid w:val="009D0E5D"/>
    <w:rsid w:val="009D0F63"/>
    <w:rsid w:val="009D7934"/>
    <w:rsid w:val="009D7CCF"/>
    <w:rsid w:val="009E3CB9"/>
    <w:rsid w:val="009E5961"/>
    <w:rsid w:val="009F4E50"/>
    <w:rsid w:val="009F4FAC"/>
    <w:rsid w:val="00A017C0"/>
    <w:rsid w:val="00A11228"/>
    <w:rsid w:val="00A122FC"/>
    <w:rsid w:val="00A222C2"/>
    <w:rsid w:val="00A267EB"/>
    <w:rsid w:val="00A305D6"/>
    <w:rsid w:val="00A342C4"/>
    <w:rsid w:val="00A37D6C"/>
    <w:rsid w:val="00A50F6B"/>
    <w:rsid w:val="00A52237"/>
    <w:rsid w:val="00A5293A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9708D"/>
    <w:rsid w:val="00AA4893"/>
    <w:rsid w:val="00AA6197"/>
    <w:rsid w:val="00AA6514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619F"/>
    <w:rsid w:val="00AF0DB9"/>
    <w:rsid w:val="00AF1A8C"/>
    <w:rsid w:val="00B0116D"/>
    <w:rsid w:val="00B01173"/>
    <w:rsid w:val="00B02F35"/>
    <w:rsid w:val="00B05A3C"/>
    <w:rsid w:val="00B07100"/>
    <w:rsid w:val="00B079B7"/>
    <w:rsid w:val="00B1138C"/>
    <w:rsid w:val="00B2574A"/>
    <w:rsid w:val="00B35D8A"/>
    <w:rsid w:val="00B45B34"/>
    <w:rsid w:val="00B57047"/>
    <w:rsid w:val="00B61864"/>
    <w:rsid w:val="00B61D86"/>
    <w:rsid w:val="00B6342D"/>
    <w:rsid w:val="00B726BD"/>
    <w:rsid w:val="00B732BC"/>
    <w:rsid w:val="00B74B85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5AAD"/>
    <w:rsid w:val="00C04F4D"/>
    <w:rsid w:val="00C07298"/>
    <w:rsid w:val="00C12E48"/>
    <w:rsid w:val="00C13D14"/>
    <w:rsid w:val="00C15F53"/>
    <w:rsid w:val="00C23F09"/>
    <w:rsid w:val="00C25356"/>
    <w:rsid w:val="00C328D0"/>
    <w:rsid w:val="00C34221"/>
    <w:rsid w:val="00C46BC1"/>
    <w:rsid w:val="00C5235F"/>
    <w:rsid w:val="00C5398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1F4F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059A0"/>
    <w:rsid w:val="00D068FB"/>
    <w:rsid w:val="00D10496"/>
    <w:rsid w:val="00D11173"/>
    <w:rsid w:val="00D11CE1"/>
    <w:rsid w:val="00D1215F"/>
    <w:rsid w:val="00D131B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D5BA0"/>
    <w:rsid w:val="00DE10D1"/>
    <w:rsid w:val="00DE2514"/>
    <w:rsid w:val="00DE6851"/>
    <w:rsid w:val="00DF03EE"/>
    <w:rsid w:val="00E01B71"/>
    <w:rsid w:val="00E05CC9"/>
    <w:rsid w:val="00E15573"/>
    <w:rsid w:val="00E24EF9"/>
    <w:rsid w:val="00E25A5B"/>
    <w:rsid w:val="00E373C7"/>
    <w:rsid w:val="00E4267B"/>
    <w:rsid w:val="00E42F13"/>
    <w:rsid w:val="00E452DF"/>
    <w:rsid w:val="00E5011D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9EC"/>
    <w:rsid w:val="00EA7C16"/>
    <w:rsid w:val="00EC5281"/>
    <w:rsid w:val="00EC791D"/>
    <w:rsid w:val="00EC7CA6"/>
    <w:rsid w:val="00ED3C5D"/>
    <w:rsid w:val="00ED4553"/>
    <w:rsid w:val="00F00D08"/>
    <w:rsid w:val="00F0612D"/>
    <w:rsid w:val="00F1350D"/>
    <w:rsid w:val="00F15583"/>
    <w:rsid w:val="00F17C18"/>
    <w:rsid w:val="00F200EE"/>
    <w:rsid w:val="00F2226E"/>
    <w:rsid w:val="00F22481"/>
    <w:rsid w:val="00F2542E"/>
    <w:rsid w:val="00F27278"/>
    <w:rsid w:val="00F344E3"/>
    <w:rsid w:val="00F34D58"/>
    <w:rsid w:val="00F40FC9"/>
    <w:rsid w:val="00F41A9D"/>
    <w:rsid w:val="00F44314"/>
    <w:rsid w:val="00F46D20"/>
    <w:rsid w:val="00F54B9C"/>
    <w:rsid w:val="00F5644A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2230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4DCDE28-BD9C-4C76-921C-A312F79DE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4EFA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D131B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131B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C16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436</Words>
  <Characters>2391</Characters>
  <Application>Microsoft Office Word</Application>
  <DocSecurity>0</DocSecurity>
  <Lines>75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S3298 1R</vt:lpstr>
    </vt:vector>
  </TitlesOfParts>
  <Manager>R224</Manager>
  <Company>NJ Office of Legislative Services</Company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S3298 1R</dc:title>
  <dc:subject>20-11673</dc:subject>
  <dc:creator>Senator  SINGER</dc:creator>
  <cp:keywords>S3298|2|HS |259|219|321|!||</cp:keywords>
  <dc:description>INTRODUCED DECEMBER 18, 2020_x000d_
Amended 12/6/21</dc:description>
  <cp:lastModifiedBy>Franks, Denise</cp:lastModifiedBy>
  <cp:revision>2</cp:revision>
  <cp:lastPrinted>2021-12-07T18:04:00Z</cp:lastPrinted>
  <dcterms:created xsi:type="dcterms:W3CDTF">2021-12-07T19:32:00Z</dcterms:created>
  <dcterms:modified xsi:type="dcterms:W3CDTF">2021-12-07T19:32:00Z</dcterms:modified>
  <cp:category>s.1 – C.18A:46-16; s.2 – C.30:6D-32.13; s.3 – Eff.date to 2020/127_x000d_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