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3F018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3340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F018A">
        <w:t>Assembly Floor A</w:t>
      </w:r>
      <w:r w:rsidR="002E09B0">
        <w:t>mendments</w:t>
      </w:r>
    </w:p>
    <w:p w:rsidR="00DA6F1D" w:rsidRDefault="003F018A" w:rsidP="00DA6F1D">
      <w:pPr>
        <w:pStyle w:val="NormalFloor"/>
        <w:jc w:val="center"/>
      </w:pPr>
      <w:r>
        <w:t>(Proposed by Assemblyman FREIMAN)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F018A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F018A" w:rsidRDefault="003F018A" w:rsidP="003F018A"/>
    <w:p w:rsidR="003F018A" w:rsidRDefault="003F018A" w:rsidP="003F018A">
      <w:r>
        <w:tab/>
        <w:t>These floor amendments make the following changes to the bill:</w:t>
      </w:r>
    </w:p>
    <w:p w:rsidR="003F018A" w:rsidRDefault="003F018A" w:rsidP="003F018A">
      <w:r>
        <w:tab/>
        <w:t xml:space="preserve">in section 2, remove language in subsections a. and b. relating to Special Ruling 2020-10, in paragraph (2) of subsection d., provide uniform reference for the use of public sidewalks, and add language permitting a municipality to </w:t>
      </w:r>
      <w:r w:rsidRPr="00EE3B4A">
        <w:rPr>
          <w:spacing w:val="4"/>
        </w:rPr>
        <w:t xml:space="preserve">deny, revoke, or temporarily suspend the permit of any applicant or permittee that violates, or is not in compliance with, any provision of </w:t>
      </w:r>
      <w:r>
        <w:rPr>
          <w:spacing w:val="4"/>
        </w:rPr>
        <w:t xml:space="preserve">the bill </w:t>
      </w:r>
      <w:r w:rsidRPr="00EE3B4A">
        <w:rPr>
          <w:spacing w:val="4"/>
        </w:rPr>
        <w:t xml:space="preserve">or any provision of a law, ordinance, or regulation related to </w:t>
      </w:r>
      <w:r w:rsidRPr="00CC6D12">
        <w:rPr>
          <w:spacing w:val="4"/>
        </w:rPr>
        <w:t>health, safety, fire, permitted use, or zoning</w:t>
      </w:r>
      <w:r>
        <w:rPr>
          <w:spacing w:val="4"/>
        </w:rPr>
        <w:t>, and in paragraph (3) of subsection d. to make the language concerning the appeal of a denial of a permit to mirror the language in paragraph (3) of subsection d of section 3;</w:t>
      </w:r>
    </w:p>
    <w:p w:rsidR="003F018A" w:rsidRDefault="003F018A" w:rsidP="003F018A">
      <w:r>
        <w:tab/>
        <w:t xml:space="preserve">in section 3, remove language in subsection a. relating to Special Ruling 2020-10, and in paragraph (2) of subsection d., add language  permitting a municipality to </w:t>
      </w:r>
      <w:r w:rsidRPr="00EE3B4A">
        <w:rPr>
          <w:spacing w:val="4"/>
        </w:rPr>
        <w:t xml:space="preserve">deny, revoke, or temporarily suspend the permit of any applicant or permittee that violates, or is not in compliance with, any provision of </w:t>
      </w:r>
      <w:r>
        <w:rPr>
          <w:spacing w:val="4"/>
        </w:rPr>
        <w:t xml:space="preserve">the bill </w:t>
      </w:r>
      <w:r w:rsidRPr="00EE3B4A">
        <w:rPr>
          <w:spacing w:val="4"/>
        </w:rPr>
        <w:t xml:space="preserve">or any provision of a law, ordinance, or regulation related to </w:t>
      </w:r>
      <w:r w:rsidRPr="00CC6D12">
        <w:rPr>
          <w:spacing w:val="4"/>
        </w:rPr>
        <w:t>health, safety, fire, permitted use, or zoning;</w:t>
      </w:r>
    </w:p>
    <w:p w:rsidR="003F018A" w:rsidRDefault="003F018A" w:rsidP="003F018A">
      <w:r>
        <w:tab/>
        <w:t xml:space="preserve">in section 6, remove subsections d. and e. which permit a </w:t>
      </w:r>
      <w:r w:rsidRPr="00EE3B4A">
        <w:rPr>
          <w:spacing w:val="4"/>
        </w:rPr>
        <w:t>municipality</w:t>
      </w:r>
      <w:r>
        <w:rPr>
          <w:spacing w:val="4"/>
        </w:rPr>
        <w:t xml:space="preserve"> to </w:t>
      </w:r>
      <w:r w:rsidRPr="00EE3B4A">
        <w:rPr>
          <w:spacing w:val="4"/>
        </w:rPr>
        <w:t xml:space="preserve">deny, revoke, or temporarily suspend, the outdoor dining activity of any establishment that violates, or is not in compliance with </w:t>
      </w:r>
      <w:r>
        <w:rPr>
          <w:spacing w:val="4"/>
        </w:rPr>
        <w:t xml:space="preserve">the bill or with </w:t>
      </w:r>
      <w:r w:rsidRPr="00EE3B4A">
        <w:rPr>
          <w:spacing w:val="4"/>
        </w:rPr>
        <w:t>any provision of a law, ordinance, or regulation related to the consumption or control of alcoholic beverages</w:t>
      </w:r>
      <w:r>
        <w:rPr>
          <w:spacing w:val="4"/>
        </w:rPr>
        <w:t xml:space="preserve">, </w:t>
      </w:r>
      <w:r>
        <w:t>and permit a municipality to waive any or all of the section’s requirements;</w:t>
      </w:r>
    </w:p>
    <w:p w:rsidR="003F018A" w:rsidRPr="00DA6F1D" w:rsidRDefault="003F018A" w:rsidP="00A74B07">
      <w:r>
        <w:tab/>
        <w:t>in section 9, clarify that a licensee’s products sold at a seasonal farm market must be sold in original containers.</w:t>
      </w:r>
    </w:p>
    <w:sectPr w:rsidR="003F018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E09B0"/>
    <w:rsid w:val="002F501A"/>
    <w:rsid w:val="003F018A"/>
    <w:rsid w:val="00444BFC"/>
    <w:rsid w:val="004D6C2C"/>
    <w:rsid w:val="004F1874"/>
    <w:rsid w:val="00503D8B"/>
    <w:rsid w:val="005C0D68"/>
    <w:rsid w:val="005E6306"/>
    <w:rsid w:val="00685D79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51060"/>
    <w:rsid w:val="00CA41BE"/>
    <w:rsid w:val="00CB4A92"/>
    <w:rsid w:val="00CE01AE"/>
    <w:rsid w:val="00D969EF"/>
    <w:rsid w:val="00DA6F1D"/>
    <w:rsid w:val="00E21963"/>
    <w:rsid w:val="00EC44B4"/>
    <w:rsid w:val="00EF3493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5A390D8-8B18-412E-B16F-2B3DAE73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S3340 Assembly JANUARY 11, 2021</vt:lpstr>
    </vt:vector>
  </TitlesOfParts>
  <Manager>R230</Manager>
  <Company>Office of Legislative Services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S3340 Assembly Statement 1/11/21</dc:title>
  <dc:subject/>
  <dc:creator>Assembly</dc:creator>
  <cp:keywords>S3340|1|LG |115|0|0|!||</cp:keywords>
  <dc:description/>
  <cp:lastModifiedBy>Bektas, Brenda</cp:lastModifiedBy>
  <cp:revision>2</cp:revision>
  <dcterms:created xsi:type="dcterms:W3CDTF">2021-01-12T16:28:00Z</dcterms:created>
  <dcterms:modified xsi:type="dcterms:W3CDTF">2021-01-12T16:28:00Z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