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DC8B9" w14:textId="65130261" w:rsidR="00CD216A" w:rsidRDefault="00CD216A" w:rsidP="00CD216A">
      <w:pPr>
        <w:pStyle w:val="bpuBill"/>
      </w:pPr>
      <w:bookmarkStart w:id="0" w:name="bpuFrontPg"/>
      <w:bookmarkStart w:id="1" w:name="_GoBack"/>
      <w:bookmarkEnd w:id="0"/>
      <w:bookmarkEnd w:id="1"/>
      <w:r>
        <w:t xml:space="preserve">SENATE, No. 3345 </w:t>
      </w:r>
    </w:p>
    <w:p w14:paraId="254F1EE1" w14:textId="75F012F3" w:rsidR="00CD216A" w:rsidRPr="009D38FF" w:rsidRDefault="00CD216A" w:rsidP="00CD216A">
      <w:pPr>
        <w:pStyle w:val="bpuWpGraphic"/>
      </w:pPr>
      <w:r>
        <w:object w:dxaOrig="8985" w:dyaOrig="255" w14:anchorId="676056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1975447" r:id="rId7"/>
        </w:object>
      </w:r>
    </w:p>
    <w:p w14:paraId="1ADEF234" w14:textId="77777777" w:rsidR="00CD216A" w:rsidRDefault="00CD216A" w:rsidP="00CD216A">
      <w:pPr>
        <w:pStyle w:val="bpuState"/>
      </w:pPr>
      <w:r>
        <w:t>STATE OF NEW JERSEY</w:t>
      </w:r>
    </w:p>
    <w:p w14:paraId="7F608C55" w14:textId="77777777" w:rsidR="00CD216A" w:rsidRDefault="00CD216A" w:rsidP="00CD216A">
      <w:pPr>
        <w:pStyle w:val="bpuLegislature"/>
      </w:pPr>
      <w:proofErr w:type="gramStart"/>
      <w:r>
        <w:t>219th</w:t>
      </w:r>
      <w:proofErr w:type="gramEnd"/>
      <w:r>
        <w:t xml:space="preserve"> LEGISLATURE</w:t>
      </w:r>
    </w:p>
    <w:p w14:paraId="7EBDABBD" w14:textId="050E9C08" w:rsidR="00CD216A" w:rsidRDefault="00CD216A" w:rsidP="00CD216A">
      <w:pPr>
        <w:pStyle w:val="bpuWpGraphic"/>
      </w:pPr>
      <w:r>
        <w:object w:dxaOrig="8985" w:dyaOrig="255" w14:anchorId="35F4A299">
          <v:shape id="_x0000_i1026" type="#_x0000_t75" style="width:6in;height:12.1pt" o:ole="">
            <v:imagedata r:id="rId6" o:title=""/>
          </v:shape>
          <o:OLEObject Type="Embed" ProgID="WPWin6.1" ShapeID="_x0000_i1026" DrawAspect="Content" ObjectID="_1671975448" r:id="rId8"/>
        </w:object>
      </w:r>
      <w:r>
        <w:t xml:space="preserve">  </w:t>
      </w:r>
    </w:p>
    <w:p w14:paraId="1117E4BA" w14:textId="77777777" w:rsidR="00CD216A" w:rsidRDefault="00CD216A" w:rsidP="00CD216A">
      <w:pPr>
        <w:pStyle w:val="bpuIntro"/>
      </w:pPr>
      <w:r>
        <w:t>INTRODUCED JANUARY 12, 2021</w:t>
      </w:r>
    </w:p>
    <w:p w14:paraId="2D8B1CCE" w14:textId="77777777" w:rsidR="00CD216A" w:rsidRDefault="00CD216A" w:rsidP="00CD216A">
      <w:pPr>
        <w:pStyle w:val="bpuIntro"/>
      </w:pPr>
    </w:p>
    <w:p w14:paraId="4CEDC42E" w14:textId="77777777" w:rsidR="00CD216A" w:rsidRDefault="00CD216A" w:rsidP="00CD216A">
      <w:pPr>
        <w:pStyle w:val="bpuIntro"/>
        <w:sectPr w:rsidR="00CD216A" w:rsidSect="00CD216A">
          <w:headerReference w:type="even" r:id="rId9"/>
          <w:headerReference w:type="default" r:id="rId10"/>
          <w:pgSz w:w="12240" w:h="20160" w:code="5"/>
          <w:pgMar w:top="2160" w:right="1440" w:bottom="1440" w:left="1440" w:header="72" w:footer="720" w:gutter="0"/>
          <w:pgNumType w:start="1"/>
          <w:cols w:space="720"/>
          <w:docGrid w:linePitch="360"/>
        </w:sectPr>
      </w:pPr>
    </w:p>
    <w:p w14:paraId="0D438D1F" w14:textId="77777777" w:rsidR="00CD216A" w:rsidRDefault="00CD216A" w:rsidP="00CD216A">
      <w:pPr>
        <w:pStyle w:val="bpuIntro"/>
      </w:pPr>
    </w:p>
    <w:p w14:paraId="31F2B1FB" w14:textId="77777777" w:rsidR="00CD216A" w:rsidRDefault="00CD216A" w:rsidP="00CD216A">
      <w:pPr>
        <w:pStyle w:val="bpuSponsor"/>
      </w:pPr>
      <w:r>
        <w:t>Sponsored by:</w:t>
      </w:r>
    </w:p>
    <w:p w14:paraId="631C08E3" w14:textId="77777777" w:rsidR="00CD216A" w:rsidRDefault="00CD216A" w:rsidP="00CD216A">
      <w:pPr>
        <w:pStyle w:val="bpuSponsor"/>
      </w:pPr>
      <w:proofErr w:type="gramStart"/>
      <w:r>
        <w:t>Senator  JOSEPH</w:t>
      </w:r>
      <w:proofErr w:type="gramEnd"/>
      <w:r>
        <w:t xml:space="preserve"> P. CRYAN</w:t>
      </w:r>
    </w:p>
    <w:p w14:paraId="4105CBA2" w14:textId="77777777" w:rsidR="00CD216A" w:rsidRDefault="00CD216A" w:rsidP="00CD216A">
      <w:pPr>
        <w:pStyle w:val="bpuSponsor"/>
      </w:pPr>
      <w:r>
        <w:t>District 20 (Union)</w:t>
      </w:r>
    </w:p>
    <w:p w14:paraId="4464D43F" w14:textId="77777777" w:rsidR="00CD216A" w:rsidRDefault="00CD216A" w:rsidP="00CD216A">
      <w:pPr>
        <w:pStyle w:val="bpuSponsor"/>
      </w:pPr>
    </w:p>
    <w:p w14:paraId="133C2C9B" w14:textId="77777777" w:rsidR="00CD216A" w:rsidRDefault="00CD216A" w:rsidP="00CD216A">
      <w:pPr>
        <w:pStyle w:val="bpuSponsor"/>
      </w:pPr>
    </w:p>
    <w:p w14:paraId="26519F01" w14:textId="77777777" w:rsidR="00CD216A" w:rsidRDefault="00CD216A" w:rsidP="00CD216A">
      <w:pPr>
        <w:pStyle w:val="bpuSponsor"/>
      </w:pPr>
    </w:p>
    <w:p w14:paraId="54AE45ED" w14:textId="77777777" w:rsidR="00CD216A" w:rsidRDefault="00CD216A" w:rsidP="00CD216A">
      <w:pPr>
        <w:pStyle w:val="bpuSponsor"/>
      </w:pPr>
    </w:p>
    <w:p w14:paraId="40A321C1" w14:textId="77777777" w:rsidR="00CD216A" w:rsidRDefault="00CD216A" w:rsidP="00CD216A">
      <w:pPr>
        <w:pStyle w:val="bpuSponsor"/>
      </w:pPr>
      <w:r>
        <w:t>SYNOPSIS</w:t>
      </w:r>
    </w:p>
    <w:p w14:paraId="1EDC5198" w14:textId="77777777" w:rsidR="00CD216A" w:rsidRDefault="00CD216A" w:rsidP="00CD216A">
      <w:pPr>
        <w:pStyle w:val="bpuNormText"/>
      </w:pPr>
      <w:r>
        <w:tab/>
        <w:t xml:space="preserve">Appropriates $5 million to DCA to provide direct utility bill payment assistance to low-income households. </w:t>
      </w:r>
    </w:p>
    <w:p w14:paraId="0E53D94E" w14:textId="77777777" w:rsidR="00CD216A" w:rsidRDefault="00CD216A" w:rsidP="00CD216A">
      <w:pPr>
        <w:pStyle w:val="bpuNormText"/>
      </w:pPr>
    </w:p>
    <w:p w14:paraId="0F4466C7" w14:textId="77777777" w:rsidR="00CD216A" w:rsidRDefault="00CD216A" w:rsidP="00CD216A">
      <w:pPr>
        <w:pStyle w:val="bpuSponsor"/>
      </w:pPr>
      <w:r>
        <w:t xml:space="preserve">CURRENT VERSION OF TEXT </w:t>
      </w:r>
    </w:p>
    <w:p w14:paraId="3334DF79" w14:textId="77777777" w:rsidR="00CD216A" w:rsidRDefault="00CD216A" w:rsidP="00CD216A">
      <w:pPr>
        <w:pStyle w:val="bpuNormText"/>
      </w:pPr>
      <w:r>
        <w:tab/>
        <w:t>As introduced.</w:t>
      </w:r>
    </w:p>
    <w:p w14:paraId="163248E2" w14:textId="0E6DFA4E" w:rsidR="00CD216A" w:rsidRDefault="00CD216A" w:rsidP="00CD216A">
      <w:pPr>
        <w:pStyle w:val="bpuNormText"/>
      </w:pPr>
      <w:r>
        <w:rPr>
          <w:noProof/>
        </w:rPr>
        <w:drawing>
          <wp:anchor distT="0" distB="0" distL="114300" distR="114300" simplePos="0" relativeHeight="251659264" behindDoc="1" locked="0" layoutInCell="1" allowOverlap="1" wp14:anchorId="2C28318B" wp14:editId="59A3C96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3443E8C" w14:textId="77777777" w:rsidR="00CD216A" w:rsidRDefault="00CD216A" w:rsidP="008916EC">
      <w:pPr>
        <w:pStyle w:val="FronterPage"/>
        <w:tabs>
          <w:tab w:val="clear" w:pos="720"/>
          <w:tab w:val="clear" w:pos="1440"/>
          <w:tab w:val="clear" w:pos="2160"/>
          <w:tab w:val="clear" w:pos="2880"/>
          <w:tab w:val="clear" w:pos="3600"/>
          <w:tab w:val="clear" w:pos="4320"/>
          <w:tab w:val="clear" w:pos="5040"/>
        </w:tabs>
        <w:sectPr w:rsidR="00CD216A" w:rsidSect="00CD216A">
          <w:type w:val="continuous"/>
          <w:pgSz w:w="12240" w:h="20160" w:code="5"/>
          <w:pgMar w:top="1440" w:right="2275" w:bottom="1440" w:left="2275" w:header="72" w:footer="720" w:gutter="0"/>
          <w:pgNumType w:start="1"/>
          <w:cols w:space="720"/>
          <w:docGrid w:linePitch="360"/>
        </w:sectPr>
      </w:pPr>
    </w:p>
    <w:p w14:paraId="4F9BCF50" w14:textId="6F8E6EB0" w:rsidR="00686AEB" w:rsidRPr="00677316" w:rsidRDefault="0003755D" w:rsidP="003E47BA">
      <w:pPr>
        <w:pStyle w:val="HangingAnAct"/>
        <w:rPr>
          <w:rStyle w:val="HangingAnActChar"/>
        </w:rPr>
      </w:pPr>
      <w:r>
        <w:rPr>
          <w:rStyle w:val="BillHead"/>
        </w:rPr>
        <w:lastRenderedPageBreak/>
        <w:t>An Act</w:t>
      </w:r>
      <w:r w:rsidR="00686AEB" w:rsidRPr="006B7FA7">
        <w:rPr>
          <w:rStyle w:val="HangingAnActChar"/>
        </w:rPr>
        <w:t xml:space="preserve"> </w:t>
      </w:r>
      <w:r w:rsidR="00BF1E9F" w:rsidRPr="00BF1E9F">
        <w:rPr>
          <w:rStyle w:val="HangingAnActChar"/>
        </w:rPr>
        <w:t>to provide direct utility bill payment assistance to low-income households, and making an appropriation.</w:t>
      </w:r>
    </w:p>
    <w:p w14:paraId="276D0EEC" w14:textId="77777777" w:rsidR="000B1054" w:rsidRPr="00D71D68" w:rsidRDefault="000B1054" w:rsidP="000B1054"/>
    <w:p w14:paraId="1DE24BED" w14:textId="77777777" w:rsidR="00686AEB" w:rsidRPr="00AA7880" w:rsidRDefault="00686AEB" w:rsidP="00686AEB">
      <w:r>
        <w:tab/>
      </w:r>
      <w:proofErr w:type="gramStart"/>
      <w:r w:rsidR="0003755D">
        <w:rPr>
          <w:rStyle w:val="BillHeading2"/>
        </w:rPr>
        <w:t>Be It Enacted</w:t>
      </w:r>
      <w:proofErr w:type="gramEnd"/>
      <w:r>
        <w:rPr>
          <w:rStyle w:val="BillHeading2"/>
        </w:rPr>
        <w:t xml:space="preserve"> </w:t>
      </w:r>
      <w:r w:rsidR="0003755D">
        <w:rPr>
          <w:rStyle w:val="BillLanguage"/>
        </w:rPr>
        <w:t>by the Senate and General Assembly of the State of New Jersey:</w:t>
      </w:r>
    </w:p>
    <w:p w14:paraId="0D8794EC" w14:textId="77777777" w:rsidR="00686AEB" w:rsidRDefault="00686AEB" w:rsidP="00686AEB"/>
    <w:p w14:paraId="2568E2B3" w14:textId="77777777" w:rsidR="00EF62ED" w:rsidRDefault="00BF1E9F" w:rsidP="00EF62ED">
      <w:r>
        <w:tab/>
      </w:r>
      <w:r w:rsidR="00EF62ED">
        <w:t xml:space="preserve">1.  </w:t>
      </w:r>
      <w:proofErr w:type="gramStart"/>
      <w:r w:rsidR="00EF62ED">
        <w:t>a</w:t>
      </w:r>
      <w:proofErr w:type="gramEnd"/>
      <w:r w:rsidR="00EF62ED">
        <w:t xml:space="preserve">.  </w:t>
      </w:r>
      <w:r w:rsidR="00EF62ED" w:rsidRPr="00BF1E9F">
        <w:t>There is appropriated fr</w:t>
      </w:r>
      <w:r w:rsidR="00EF62ED">
        <w:t>om the funds provided to the State by the United States government under the “Coronavirus Aid, Relief, and Economic Security Act,” Pub. Law 116-136, to the</w:t>
      </w:r>
      <w:r w:rsidR="00EF62ED" w:rsidRPr="00BF1E9F">
        <w:t xml:space="preserve"> </w:t>
      </w:r>
      <w:r w:rsidR="00EF62ED">
        <w:t>Department of Community Affairs</w:t>
      </w:r>
      <w:r w:rsidR="00EF62ED" w:rsidRPr="00BF1E9F">
        <w:t xml:space="preserve"> </w:t>
      </w:r>
      <w:r w:rsidR="00EF62ED">
        <w:t>the sum of $5,000,000</w:t>
      </w:r>
      <w:r w:rsidR="00EF62ED" w:rsidRPr="00BF1E9F">
        <w:t>,</w:t>
      </w:r>
      <w:r w:rsidR="00EF62ED">
        <w:t xml:space="preserve"> for use by the department to </w:t>
      </w:r>
      <w:r w:rsidR="00EF62ED" w:rsidRPr="00BF1E9F">
        <w:t xml:space="preserve">provide </w:t>
      </w:r>
      <w:r w:rsidR="00EF62ED">
        <w:t xml:space="preserve">direct utility bill payment assistance to low-income households throughout the State due to the negative impacts of the COVID-19 pandemic.  If $5,000,000 is not available through the “Coronavirus Aid, Relief, and Economic Security Act,” Pub. Law 116-136, then the remainder of this amount </w:t>
      </w:r>
      <w:proofErr w:type="gramStart"/>
      <w:r w:rsidR="00EF62ED">
        <w:t>shall be appropriated</w:t>
      </w:r>
      <w:proofErr w:type="gramEnd"/>
      <w:r w:rsidR="00EF62ED">
        <w:t xml:space="preserve"> from other federal funding authorized for coronavirus relief as it becomes available.  </w:t>
      </w:r>
      <w:proofErr w:type="gramStart"/>
      <w:r w:rsidR="00EF62ED" w:rsidRPr="00837B67">
        <w:t xml:space="preserve">If federal funding is not available to satisfy the full amount of this appropriation, then the Commissioner of Community Affairs may notify the State Treasurer and the Joint Budget Oversight Committee of the Legislature of the deficiency and may request that the Legislature appropriate a portion of the remainder from the General Fund, or other available State funding sources, for the purposes of </w:t>
      </w:r>
      <w:r w:rsidR="00EF62ED">
        <w:t>providing direct utility bill payment assistance to low-income households throughout the State due to the negative impacts of the COVID-19 pandemic</w:t>
      </w:r>
      <w:r w:rsidR="00EF62ED" w:rsidRPr="00837B67">
        <w:t>.</w:t>
      </w:r>
      <w:proofErr w:type="gramEnd"/>
    </w:p>
    <w:p w14:paraId="43CDB303" w14:textId="77777777" w:rsidR="00986166" w:rsidRDefault="00986166" w:rsidP="00686AEB">
      <w:r>
        <w:tab/>
      </w:r>
      <w:proofErr w:type="gramStart"/>
      <w:r>
        <w:t>b.  The</w:t>
      </w:r>
      <w:proofErr w:type="gramEnd"/>
      <w:r>
        <w:t xml:space="preserve"> department </w:t>
      </w:r>
      <w:r w:rsidRPr="00986166">
        <w:t>shall adopt rule</w:t>
      </w:r>
      <w:r>
        <w:t>s and regulations pursuant to</w:t>
      </w:r>
      <w:r w:rsidRPr="00986166">
        <w:t xml:space="preserve"> the “Administrative Procedure Act</w:t>
      </w:r>
      <w:r>
        <w:t>,” P.L.1968, c.410 (C.52:14B-</w:t>
      </w:r>
      <w:r w:rsidRPr="00986166">
        <w:t>1 et seq.), to effectuate the purposes of this act.</w:t>
      </w:r>
    </w:p>
    <w:p w14:paraId="45594697" w14:textId="77777777" w:rsidR="00986166" w:rsidRDefault="00986166" w:rsidP="00686AEB">
      <w:r>
        <w:tab/>
      </w:r>
      <w:proofErr w:type="gramStart"/>
      <w:r>
        <w:t>c.  For</w:t>
      </w:r>
      <w:proofErr w:type="gramEnd"/>
      <w:r>
        <w:t xml:space="preserve"> the purposes of this act:</w:t>
      </w:r>
    </w:p>
    <w:p w14:paraId="05049C7E" w14:textId="04606F1C" w:rsidR="003F5C74" w:rsidRDefault="00986166" w:rsidP="003F5C74">
      <w:r>
        <w:tab/>
        <w:t xml:space="preserve">“Low-income households” </w:t>
      </w:r>
      <w:r w:rsidR="00760613">
        <w:t>means a</w:t>
      </w:r>
      <w:r w:rsidR="00760613" w:rsidRPr="006855A9">
        <w:t xml:space="preserve"> </w:t>
      </w:r>
      <w:r w:rsidR="00760613">
        <w:t xml:space="preserve">household with a </w:t>
      </w:r>
      <w:r w:rsidR="00760613" w:rsidRPr="006855A9">
        <w:t xml:space="preserve">gross household income equal to 50 percent or less of the median gross household income for households of the same size within the housing region in which the </w:t>
      </w:r>
      <w:r w:rsidR="00760613">
        <w:t>household</w:t>
      </w:r>
      <w:r w:rsidR="00760613" w:rsidRPr="006855A9">
        <w:t xml:space="preserve"> is located</w:t>
      </w:r>
      <w:r w:rsidR="00760613">
        <w:t>.</w:t>
      </w:r>
    </w:p>
    <w:p w14:paraId="1CF4394F" w14:textId="77777777" w:rsidR="003F5C74" w:rsidRPr="00D71D68" w:rsidRDefault="003F5C74" w:rsidP="003F5C74"/>
    <w:p w14:paraId="04980B29" w14:textId="037D173B" w:rsidR="00686AEB" w:rsidRPr="00AA7880" w:rsidRDefault="00686AEB" w:rsidP="00686AEB">
      <w:r>
        <w:tab/>
      </w:r>
      <w:r w:rsidR="00986166">
        <w:t>2</w:t>
      </w:r>
      <w:r w:rsidR="0003755D">
        <w:t xml:space="preserve">. </w:t>
      </w:r>
      <w:r w:rsidR="00F00D1F">
        <w:t xml:space="preserve"> </w:t>
      </w:r>
      <w:r w:rsidR="0003755D">
        <w:t>This act shall take effect</w:t>
      </w:r>
      <w:r w:rsidR="00BF1E9F">
        <w:t xml:space="preserve"> immediately.</w:t>
      </w:r>
    </w:p>
    <w:p w14:paraId="57F0D652" w14:textId="77777777" w:rsidR="00686AEB" w:rsidRDefault="00686AEB" w:rsidP="00686AEB"/>
    <w:p w14:paraId="4D5AEAFE" w14:textId="77777777" w:rsidR="00986166" w:rsidRPr="00CE7BD8" w:rsidRDefault="00986166" w:rsidP="00686AEB"/>
    <w:p w14:paraId="33F5FEFF" w14:textId="77777777" w:rsidR="00A22F19" w:rsidRDefault="00686AEB" w:rsidP="00686AEB">
      <w:pPr>
        <w:jc w:val="center"/>
      </w:pPr>
      <w:r w:rsidRPr="00D71D68">
        <w:t>STATEMENT</w:t>
      </w:r>
    </w:p>
    <w:p w14:paraId="7F44459D" w14:textId="77777777" w:rsidR="00A22F19" w:rsidRDefault="00A22F19" w:rsidP="00686AEB">
      <w:pPr>
        <w:jc w:val="center"/>
      </w:pPr>
    </w:p>
    <w:p w14:paraId="665D5681" w14:textId="77777777" w:rsidR="00760613" w:rsidRPr="00AA7880" w:rsidRDefault="00EF62ED" w:rsidP="00760613">
      <w:pPr>
        <w:jc w:val="left"/>
      </w:pPr>
      <w:r>
        <w:tab/>
      </w:r>
      <w:r w:rsidR="00760613">
        <w:t xml:space="preserve">The bill would appropriate $5 million to the Department of Community Affairs (“DCA”) from the funds provided to the State by the federal government under the “Coronavirus Aid, Relief, and Economic Security Act” (“CARES Act”) </w:t>
      </w:r>
      <w:r w:rsidR="00760613" w:rsidRPr="007D2E86">
        <w:t xml:space="preserve">to provide </w:t>
      </w:r>
      <w:r w:rsidR="00760613">
        <w:t xml:space="preserve">direct utility bill payment assistance to certain low-income households throughout the State due to the negative impacts of the COVID-19 pandemic.  However, in the event that the $5 million is not available through the CARES Act, then the remainder </w:t>
      </w:r>
      <w:proofErr w:type="gramStart"/>
      <w:r w:rsidR="00760613">
        <w:t>would be appropriated</w:t>
      </w:r>
      <w:proofErr w:type="gramEnd"/>
      <w:r w:rsidR="00760613">
        <w:t xml:space="preserve"> from other federal funding available for coronavirus </w:t>
      </w:r>
      <w:r w:rsidR="00760613">
        <w:lastRenderedPageBreak/>
        <w:t xml:space="preserve">relief as it becomes available.  If federal funding </w:t>
      </w:r>
      <w:proofErr w:type="gramStart"/>
      <w:r w:rsidR="00760613">
        <w:t>is</w:t>
      </w:r>
      <w:proofErr w:type="gramEnd"/>
      <w:r w:rsidR="00760613">
        <w:t xml:space="preserve"> not available to satisfy the full amount of this appropriation, then the bill would authorize DCA to request that a portion of the remainder be appropriated from State funding sources.</w:t>
      </w:r>
    </w:p>
    <w:sectPr w:rsidR="00760613" w:rsidRPr="00AA7880" w:rsidSect="00CD216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F9641" w14:textId="77777777" w:rsidR="00686E21" w:rsidRDefault="00686E21">
      <w:r>
        <w:separator/>
      </w:r>
    </w:p>
  </w:endnote>
  <w:endnote w:type="continuationSeparator" w:id="0">
    <w:p w14:paraId="280810E1" w14:textId="77777777" w:rsidR="00686E21" w:rsidRDefault="0068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CD55D"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0CBD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84A39" w14:textId="77777777" w:rsidR="00686E21" w:rsidRDefault="00686E21">
      <w:r>
        <w:separator/>
      </w:r>
    </w:p>
  </w:footnote>
  <w:footnote w:type="continuationSeparator" w:id="0">
    <w:p w14:paraId="6BE0A747" w14:textId="77777777" w:rsidR="00686E21" w:rsidRDefault="00686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4ADE" w14:textId="77777777" w:rsidR="00665CBC" w:rsidRDefault="001F6092">
    <w:pPr>
      <w:pStyle w:val="Header"/>
    </w:pPr>
    <w:r>
      <w:rPr>
        <w:noProof/>
      </w:rPr>
      <w:pict w14:anchorId="0D01E1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E4AB2" w14:textId="400B5B8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83B19" w14:textId="3D6D9074" w:rsidR="00665CBC" w:rsidRDefault="00665CBC" w:rsidP="00686AEB">
    <w:pPr>
      <w:pStyle w:val="Header"/>
      <w:jc w:val="center"/>
      <w:rPr>
        <w:rStyle w:val="PageNumber"/>
      </w:rPr>
    </w:pPr>
  </w:p>
  <w:p w14:paraId="2F4B7893" w14:textId="1768E6F4" w:rsidR="00CD216A" w:rsidRDefault="00CD216A" w:rsidP="00CD216A">
    <w:pPr>
      <w:pStyle w:val="bpuHeadSpon"/>
    </w:pPr>
    <w:r w:rsidRPr="00CD216A">
      <w:rPr>
        <w:rStyle w:val="bpuHeadSponChar"/>
      </w:rPr>
      <w:t>S3345</w:t>
    </w:r>
    <w:r>
      <w:t xml:space="preserve"> CRYAN</w:t>
    </w:r>
  </w:p>
  <w:p w14:paraId="2E70EAB2" w14:textId="3462BD67" w:rsidR="00CD216A" w:rsidRDefault="00CD216A" w:rsidP="00CD216A">
    <w:pPr>
      <w:pStyle w:val="bpuHeadSpon"/>
    </w:pPr>
    <w:r>
      <w:fldChar w:fldCharType="begin"/>
    </w:r>
    <w:r>
      <w:instrText xml:space="preserve"> PAGE  \* MERGEFORMAT </w:instrText>
    </w:r>
    <w:r>
      <w:fldChar w:fldCharType="separate"/>
    </w:r>
    <w:r w:rsidR="001F6092">
      <w:rPr>
        <w:noProof/>
      </w:rPr>
      <w:t>3</w:t>
    </w:r>
    <w:r>
      <w:fldChar w:fldCharType="end"/>
    </w:r>
  </w:p>
  <w:p w14:paraId="297BFB06" w14:textId="77777777" w:rsidR="00CD216A" w:rsidRDefault="00CD216A" w:rsidP="00CD2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1FB1F" w14:textId="32339A37" w:rsidR="00665CBC" w:rsidRDefault="00665CBC">
    <w:pPr>
      <w:pStyle w:val="Header"/>
    </w:pPr>
  </w:p>
  <w:p w14:paraId="00AFFDC3" w14:textId="0E4E97D7" w:rsidR="00CD216A" w:rsidRDefault="00CD216A" w:rsidP="00CD216A">
    <w:pPr>
      <w:pStyle w:val="bpuHeadSpon"/>
    </w:pPr>
    <w:r w:rsidRPr="00CD216A">
      <w:rPr>
        <w:rStyle w:val="bpuHeadSponChar"/>
      </w:rPr>
      <w:t>S3345</w:t>
    </w:r>
    <w:r>
      <w:t xml:space="preserve"> CRYAN</w:t>
    </w:r>
  </w:p>
  <w:p w14:paraId="7823DBA2" w14:textId="47750E72" w:rsidR="00CD216A" w:rsidRDefault="00CD216A" w:rsidP="00CD216A">
    <w:pPr>
      <w:pStyle w:val="bpuHeadSpon"/>
    </w:pPr>
    <w:r>
      <w:fldChar w:fldCharType="begin"/>
    </w:r>
    <w:r>
      <w:instrText xml:space="preserve"> PAGE  \* MERGEFORMAT </w:instrText>
    </w:r>
    <w:r>
      <w:fldChar w:fldCharType="separate"/>
    </w:r>
    <w:r w:rsidR="001F6092">
      <w:rPr>
        <w:noProof/>
      </w:rPr>
      <w:t>2</w:t>
    </w:r>
    <w:r>
      <w:fldChar w:fldCharType="end"/>
    </w:r>
  </w:p>
  <w:p w14:paraId="1D7C4FE0" w14:textId="77777777" w:rsidR="00CD216A" w:rsidRDefault="00CD216A" w:rsidP="00CD2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E21"/>
    <w:rsid w:val="000051BD"/>
    <w:rsid w:val="000160A5"/>
    <w:rsid w:val="0002335B"/>
    <w:rsid w:val="0003549A"/>
    <w:rsid w:val="000367AE"/>
    <w:rsid w:val="000369AE"/>
    <w:rsid w:val="0003755D"/>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BE2"/>
    <w:rsid w:val="000F7466"/>
    <w:rsid w:val="0013000E"/>
    <w:rsid w:val="00133F81"/>
    <w:rsid w:val="00135943"/>
    <w:rsid w:val="0014664C"/>
    <w:rsid w:val="001645FB"/>
    <w:rsid w:val="00173D2B"/>
    <w:rsid w:val="00181676"/>
    <w:rsid w:val="00183603"/>
    <w:rsid w:val="0018410E"/>
    <w:rsid w:val="00190B8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92"/>
    <w:rsid w:val="001F7405"/>
    <w:rsid w:val="00205533"/>
    <w:rsid w:val="00212B8D"/>
    <w:rsid w:val="002206C8"/>
    <w:rsid w:val="00222983"/>
    <w:rsid w:val="002370D0"/>
    <w:rsid w:val="002409B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17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C74"/>
    <w:rsid w:val="0040195A"/>
    <w:rsid w:val="00402DC0"/>
    <w:rsid w:val="00416C4B"/>
    <w:rsid w:val="0041751E"/>
    <w:rsid w:val="004211E5"/>
    <w:rsid w:val="00422091"/>
    <w:rsid w:val="0043386C"/>
    <w:rsid w:val="00435B3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8F8"/>
    <w:rsid w:val="005E50C6"/>
    <w:rsid w:val="005E7D2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6E2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613"/>
    <w:rsid w:val="00764456"/>
    <w:rsid w:val="00781B4D"/>
    <w:rsid w:val="007824BF"/>
    <w:rsid w:val="00783B8D"/>
    <w:rsid w:val="00794B94"/>
    <w:rsid w:val="00794BD4"/>
    <w:rsid w:val="007A2F73"/>
    <w:rsid w:val="007A3061"/>
    <w:rsid w:val="007A5A0B"/>
    <w:rsid w:val="007A6F93"/>
    <w:rsid w:val="007C0E14"/>
    <w:rsid w:val="007C7DE4"/>
    <w:rsid w:val="007D2E8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166"/>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F1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1D0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BB1"/>
    <w:rsid w:val="00BB4DDB"/>
    <w:rsid w:val="00BB5D79"/>
    <w:rsid w:val="00BB5F02"/>
    <w:rsid w:val="00BC7892"/>
    <w:rsid w:val="00BD6787"/>
    <w:rsid w:val="00BE24D6"/>
    <w:rsid w:val="00BE7EFA"/>
    <w:rsid w:val="00BF06AD"/>
    <w:rsid w:val="00BF1E9F"/>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16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D8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2ED"/>
    <w:rsid w:val="00F00D08"/>
    <w:rsid w:val="00F00D1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E23"/>
    <w:rsid w:val="00FA4A52"/>
    <w:rsid w:val="00FB4045"/>
    <w:rsid w:val="00FB4D8E"/>
    <w:rsid w:val="00FB6226"/>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E3D6D5"/>
  <w15:docId w15:val="{4219456E-6A2F-4E28-ADE8-25694FC05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F62ED"/>
    <w:rPr>
      <w:sz w:val="16"/>
      <w:szCs w:val="16"/>
    </w:rPr>
  </w:style>
  <w:style w:type="paragraph" w:styleId="CommentText">
    <w:name w:val="annotation text"/>
    <w:basedOn w:val="Normal"/>
    <w:link w:val="CommentTextChar"/>
    <w:semiHidden/>
    <w:unhideWhenUsed/>
    <w:rsid w:val="00EF62ED"/>
    <w:pPr>
      <w:spacing w:line="240" w:lineRule="auto"/>
    </w:pPr>
    <w:rPr>
      <w:sz w:val="20"/>
      <w:szCs w:val="20"/>
    </w:rPr>
  </w:style>
  <w:style w:type="character" w:customStyle="1" w:styleId="CommentTextChar">
    <w:name w:val="Comment Text Char"/>
    <w:basedOn w:val="DefaultParagraphFont"/>
    <w:link w:val="CommentText"/>
    <w:semiHidden/>
    <w:rsid w:val="00EF62ED"/>
    <w:rPr>
      <w:spacing w:val="4"/>
    </w:rPr>
  </w:style>
  <w:style w:type="paragraph" w:styleId="BalloonText">
    <w:name w:val="Balloon Text"/>
    <w:basedOn w:val="Normal"/>
    <w:link w:val="BalloonTextChar"/>
    <w:semiHidden/>
    <w:unhideWhenUsed/>
    <w:rsid w:val="00EF62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62ED"/>
    <w:rPr>
      <w:rFonts w:ascii="Segoe UI" w:hAnsi="Segoe UI" w:cs="Segoe UI"/>
      <w:spacing w:val="4"/>
      <w:sz w:val="18"/>
      <w:szCs w:val="18"/>
    </w:rPr>
  </w:style>
  <w:style w:type="character" w:styleId="LineNumber">
    <w:name w:val="line number"/>
    <w:basedOn w:val="DefaultParagraphFont"/>
    <w:semiHidden/>
    <w:unhideWhenUsed/>
    <w:rsid w:val="00CD2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2532</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S3345</vt:lpstr>
    </vt:vector>
  </TitlesOfParts>
  <Manager>R229</Manager>
  <Company>NJ Office of Legislative Services</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S3345</dc:title>
  <dc:subject/>
  <dc:creator>Senator  CRYAN</dc:creator>
  <cp:keywords>S3345|3|LG |320|264|297|F|0|</cp:keywords>
  <dc:description>INTRODUCED JANUARY 12, 2021</dc:description>
  <cp:lastModifiedBy>Bell, Careema</cp:lastModifiedBy>
  <cp:revision>2</cp:revision>
  <cp:lastPrinted>2005-10-12T19:02:00Z</cp:lastPrinted>
  <dcterms:created xsi:type="dcterms:W3CDTF">2021-01-12T21:50:00Z</dcterms:created>
  <dcterms:modified xsi:type="dcterms:W3CDTF">2021-01-12T21:50:00Z</dcterms:modified>
  <cp:category>s.1: Approp.; s.2: Eff. date &amp; Note to s.1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