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89E" w:rsidRDefault="008B189E" w:rsidP="008B189E">
      <w:pPr>
        <w:pStyle w:val="bpuBill"/>
      </w:pPr>
      <w:bookmarkStart w:id="0" w:name="bpuFrontPg"/>
      <w:bookmarkEnd w:id="0"/>
      <w:r>
        <w:t xml:space="preserve">SENATE, No. 3355 </w:t>
      </w:r>
    </w:p>
    <w:p w:rsidR="008B189E" w:rsidRPr="009D38FF" w:rsidRDefault="008B189E" w:rsidP="008B189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876204" r:id="rId7"/>
        </w:object>
      </w:r>
    </w:p>
    <w:p w:rsidR="008B189E" w:rsidRDefault="008B189E" w:rsidP="008B189E">
      <w:pPr>
        <w:pStyle w:val="bpuState"/>
      </w:pPr>
      <w:r>
        <w:t>STATE OF NEW JERSEY</w:t>
      </w:r>
    </w:p>
    <w:p w:rsidR="008B189E" w:rsidRDefault="008B189E" w:rsidP="008B189E">
      <w:pPr>
        <w:pStyle w:val="bpuLegislature"/>
      </w:pPr>
      <w:r>
        <w:t>219th LEGISLATURE</w:t>
      </w:r>
    </w:p>
    <w:p w:rsidR="008B189E" w:rsidRDefault="008B189E" w:rsidP="008B189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876205" r:id="rId8"/>
        </w:object>
      </w:r>
      <w:r>
        <w:t xml:space="preserve">  </w:t>
      </w:r>
    </w:p>
    <w:p w:rsidR="008B189E" w:rsidRDefault="008B189E" w:rsidP="008B189E">
      <w:pPr>
        <w:pStyle w:val="bpuIntro"/>
      </w:pPr>
      <w:r>
        <w:t>INTRODUCED JANUARY 12, 2021</w:t>
      </w:r>
    </w:p>
    <w:p w:rsidR="008B189E" w:rsidRDefault="008B189E" w:rsidP="008B189E">
      <w:pPr>
        <w:pStyle w:val="bpuIntro"/>
      </w:pPr>
    </w:p>
    <w:p w:rsidR="008B189E" w:rsidRDefault="008B189E" w:rsidP="008B189E">
      <w:pPr>
        <w:pStyle w:val="bpuIntro"/>
        <w:sectPr w:rsidR="008B189E" w:rsidSect="008B678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B189E" w:rsidRDefault="008B189E" w:rsidP="008B189E">
      <w:pPr>
        <w:pStyle w:val="bpuIntro"/>
      </w:pPr>
    </w:p>
    <w:p w:rsidR="008B189E" w:rsidRDefault="008B189E" w:rsidP="008B189E">
      <w:pPr>
        <w:pStyle w:val="bpuSponsor"/>
      </w:pPr>
      <w:r>
        <w:t>Sponsored by:</w:t>
      </w:r>
    </w:p>
    <w:p w:rsidR="008B189E" w:rsidRDefault="008B189E" w:rsidP="008B189E">
      <w:pPr>
        <w:pStyle w:val="bpuSponsor"/>
      </w:pPr>
      <w:r>
        <w:t>Senator  DECLAN J. O'SCANLON, JR.</w:t>
      </w:r>
    </w:p>
    <w:p w:rsidR="008B189E" w:rsidRDefault="008B189E" w:rsidP="008B189E">
      <w:pPr>
        <w:pStyle w:val="bpuSponsor"/>
      </w:pPr>
      <w:r>
        <w:t>District 13 (Monmouth)</w:t>
      </w:r>
    </w:p>
    <w:p w:rsidR="008B189E" w:rsidRDefault="008B6788" w:rsidP="008B6788">
      <w:pPr>
        <w:pStyle w:val="bpuSponsor"/>
      </w:pPr>
      <w:r>
        <w:t>Senator  JOSEPH A. LAGANA</w:t>
      </w:r>
    </w:p>
    <w:p w:rsidR="008B6788" w:rsidRDefault="008B6788" w:rsidP="008B6788">
      <w:pPr>
        <w:pStyle w:val="bpuSponsor"/>
      </w:pPr>
      <w:r>
        <w:t>District 38 (Bergen and Passaic)</w:t>
      </w:r>
    </w:p>
    <w:p w:rsidR="008B6788" w:rsidRPr="008B6788" w:rsidRDefault="008B6788" w:rsidP="008B6788">
      <w:pPr>
        <w:pStyle w:val="bpuSponsor"/>
      </w:pPr>
    </w:p>
    <w:p w:rsidR="008B189E" w:rsidRDefault="008B189E" w:rsidP="008B189E">
      <w:pPr>
        <w:pStyle w:val="bpuSponsor"/>
      </w:pPr>
    </w:p>
    <w:p w:rsidR="008B189E" w:rsidRDefault="008B189E" w:rsidP="008B189E">
      <w:pPr>
        <w:pStyle w:val="bpuSponsor"/>
      </w:pPr>
    </w:p>
    <w:p w:rsidR="008B189E" w:rsidRDefault="008B189E" w:rsidP="008B189E">
      <w:pPr>
        <w:pStyle w:val="bpuSponsor"/>
      </w:pPr>
    </w:p>
    <w:p w:rsidR="008B189E" w:rsidRDefault="008B189E" w:rsidP="008B189E">
      <w:pPr>
        <w:pStyle w:val="bpuSponsor"/>
      </w:pPr>
      <w:r>
        <w:t>SYNOPSIS</w:t>
      </w:r>
    </w:p>
    <w:p w:rsidR="008B189E" w:rsidRDefault="008B189E" w:rsidP="008B189E">
      <w:pPr>
        <w:pStyle w:val="bpuNormText"/>
      </w:pPr>
      <w:r>
        <w:tab/>
        <w:t xml:space="preserve">Permits certified medical assistants to administer vaccines under certain circumstances. </w:t>
      </w:r>
    </w:p>
    <w:p w:rsidR="008B189E" w:rsidRDefault="008B189E" w:rsidP="008B189E">
      <w:pPr>
        <w:pStyle w:val="bpuNormText"/>
      </w:pPr>
    </w:p>
    <w:p w:rsidR="008B189E" w:rsidRDefault="008B189E" w:rsidP="008B189E">
      <w:pPr>
        <w:pStyle w:val="bpuSponsor"/>
      </w:pPr>
      <w:r>
        <w:t xml:space="preserve">CURRENT VERSION OF TEXT </w:t>
      </w:r>
    </w:p>
    <w:p w:rsidR="008B189E" w:rsidRDefault="008B189E" w:rsidP="008B189E">
      <w:pPr>
        <w:pStyle w:val="bpuNormText"/>
      </w:pPr>
      <w:r>
        <w:tab/>
        <w:t>As introduced.</w:t>
      </w:r>
    </w:p>
    <w:p w:rsidR="008B189E" w:rsidRDefault="008B189E" w:rsidP="008B189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B189E" w:rsidRDefault="008B189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B189E" w:rsidSect="008B189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22082" w:rsidRPr="00677316" w:rsidRDefault="00E22082" w:rsidP="00E22082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="009562A6" w:rsidRPr="009562A6">
        <w:rPr>
          <w:rStyle w:val="HangingAnActChar"/>
        </w:rPr>
        <w:t>concerning certified medical assistants and vaccines and supplementing Title 26 of the Revised Statutes.</w:t>
      </w:r>
    </w:p>
    <w:p w:rsidR="00E22082" w:rsidRPr="00D71D68" w:rsidRDefault="00E22082" w:rsidP="00E22082"/>
    <w:p w:rsidR="00E22082" w:rsidRPr="00AA7880" w:rsidRDefault="00E22082" w:rsidP="00E2208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22082" w:rsidRPr="00D71D68" w:rsidRDefault="00E22082" w:rsidP="00E22082"/>
    <w:p w:rsidR="00E22082" w:rsidRDefault="00E22082" w:rsidP="00E22082">
      <w:r>
        <w:tab/>
        <w:t>1.</w:t>
      </w:r>
      <w:r w:rsidR="00D9781C">
        <w:tab/>
      </w:r>
      <w:r>
        <w:t>a.  As used in this section:</w:t>
      </w:r>
    </w:p>
    <w:p w:rsidR="00E22082" w:rsidRDefault="00E22082" w:rsidP="00E22082">
      <w:r>
        <w:tab/>
      </w:r>
      <w:r w:rsidRPr="00BE1B76">
        <w:t xml:space="preserve">"Advanced practice nurse" means a person who holds a certification in accordance with section 8 or 9 of P.L.1991, c.377 (C.45:11-47 or </w:t>
      </w:r>
      <w:r>
        <w:t>C.</w:t>
      </w:r>
      <w:r w:rsidRPr="00BE1B76">
        <w:t>45:11-48).</w:t>
      </w:r>
    </w:p>
    <w:p w:rsidR="00E22082" w:rsidRDefault="00E22082" w:rsidP="00E22082">
      <w:r>
        <w:tab/>
      </w:r>
      <w:r w:rsidRPr="00E22082">
        <w:t>"Certified medical assistant" means a person who is a graduate of a post-secondary medical assisting educational program accredited by the Commission on Allied Health Education and Accredita</w:t>
      </w:r>
      <w:r>
        <w:t>tion</w:t>
      </w:r>
      <w:r w:rsidRPr="00E22082">
        <w:t xml:space="preserve">, or its successor, the Accrediting Bureau of </w:t>
      </w:r>
      <w:r>
        <w:t>Health Education Schools</w:t>
      </w:r>
      <w:r w:rsidRPr="00E22082">
        <w:t>, or its successor, or any accrediting agency recognized by the U.S. Department of Education, which educational program includes, at a minimum, 330 clock hours of instruction, and encompasses training in the administration of intramuscular and subcutaneous injections, as well as instruction and demonstration in:  pertinent anatomy and physiology appropriate to injection procedures; choice of equipment; proper technique, including sterile technique; hazards and complications; and emergency procedures; and who maintains current certification or registration, as appropriate, from the Certifying Board of the American Associat</w:t>
      </w:r>
      <w:r>
        <w:t>ion of Medical Assistants</w:t>
      </w:r>
      <w:r w:rsidRPr="00E22082">
        <w:t>, the National Cent</w:t>
      </w:r>
      <w:r>
        <w:t>er for Competency Testing</w:t>
      </w:r>
      <w:r w:rsidRPr="00E22082">
        <w:t>, the Nationa</w:t>
      </w:r>
      <w:r>
        <w:t xml:space="preserve">l </w:t>
      </w:r>
      <w:proofErr w:type="spellStart"/>
      <w:r>
        <w:t>Healthcareer</w:t>
      </w:r>
      <w:proofErr w:type="spellEnd"/>
      <w:r>
        <w:t xml:space="preserve"> Association</w:t>
      </w:r>
      <w:r w:rsidRPr="00E22082">
        <w:t xml:space="preserve">, the American Medical </w:t>
      </w:r>
      <w:r>
        <w:t>Certification Association</w:t>
      </w:r>
      <w:r w:rsidRPr="00E22082">
        <w:t>, the National Association</w:t>
      </w:r>
      <w:r>
        <w:t xml:space="preserve"> for Health Professionals</w:t>
      </w:r>
      <w:r w:rsidRPr="00E22082">
        <w:t>, the National Certific</w:t>
      </w:r>
      <w:r>
        <w:t>ation Medical Association</w:t>
      </w:r>
      <w:r w:rsidRPr="00E22082">
        <w:t>, the Amer</w:t>
      </w:r>
      <w:r>
        <w:t>ican Medical Technologists</w:t>
      </w:r>
      <w:r w:rsidRPr="00E22082">
        <w:t>, or any other recognized certifying body approved by the State Board of Medical Examiners.</w:t>
      </w:r>
    </w:p>
    <w:p w:rsidR="00E22082" w:rsidRDefault="00E22082" w:rsidP="00E22082">
      <w:r>
        <w:tab/>
      </w:r>
      <w:r w:rsidRPr="00C97FA4">
        <w:t>"Physician" means a physician licensed pursuant to Title 45 of the Revised Statutes.</w:t>
      </w:r>
    </w:p>
    <w:p w:rsidR="00E22082" w:rsidRDefault="00E22082" w:rsidP="00E22082">
      <w:r>
        <w:tab/>
      </w:r>
      <w:r w:rsidR="00B23383">
        <w:t>"Physician a</w:t>
      </w:r>
      <w:r w:rsidRPr="00BE1B76">
        <w:t>ssistant" means a health professional who meets the qualifications under P.L.1991, c.378 (C.45:9-27.10 et seq.) and holds a current, valid license issued pursuant to section 4 of P.L.1991, c.378 (C.45:9-27.13).</w:t>
      </w:r>
    </w:p>
    <w:p w:rsidR="00E22082" w:rsidRPr="007670F9" w:rsidRDefault="00E22082" w:rsidP="00E22082">
      <w:r>
        <w:tab/>
        <w:t>b.</w:t>
      </w:r>
      <w:r w:rsidR="00D9781C">
        <w:tab/>
      </w:r>
      <w:r w:rsidRPr="007670F9">
        <w:t>During an outbreak of a communicable disease occurring among the general public in any area</w:t>
      </w:r>
      <w:r>
        <w:t xml:space="preserve"> of the State</w:t>
      </w:r>
      <w:r w:rsidR="009562A6">
        <w:t xml:space="preserve"> or during a declared public health emergency</w:t>
      </w:r>
      <w:r>
        <w:t xml:space="preserve">, all </w:t>
      </w:r>
      <w:r w:rsidR="009562A6">
        <w:t>certified medical assistants</w:t>
      </w:r>
      <w:r w:rsidRPr="007670F9">
        <w:t xml:space="preserve"> in the State shall be authorized to administer any available vaccine</w:t>
      </w:r>
      <w:r w:rsidR="009562A6">
        <w:t>, under the supervision of an advanced practice nurse, a p</w:t>
      </w:r>
      <w:r w:rsidR="009562A6" w:rsidRPr="00C97FA4">
        <w:t>hysici</w:t>
      </w:r>
      <w:r w:rsidR="009562A6">
        <w:t xml:space="preserve">an, a physician assistant, or a registered nurse, </w:t>
      </w:r>
      <w:r w:rsidRPr="007670F9">
        <w:t xml:space="preserve">that the Advisory Committee on Immunization Practices in the federal Centers for Disease Control and Prevention recommends to prevent against that communicable disease, which vaccine may be administered </w:t>
      </w:r>
      <w:r>
        <w:t>by a</w:t>
      </w:r>
      <w:r w:rsidR="00CF28D3">
        <w:t xml:space="preserve"> certified medical assistant</w:t>
      </w:r>
      <w:r w:rsidRPr="007670F9">
        <w:t xml:space="preserve"> to any patient, regardless of the patient’s age, unless age restrictions have been recommended by the Advisory Committee on Immunization Practices.</w:t>
      </w:r>
      <w:r>
        <w:t xml:space="preserve"> A</w:t>
      </w:r>
      <w:r w:rsidR="009562A6">
        <w:t xml:space="preserve"> certified medical assistant</w:t>
      </w:r>
      <w:r w:rsidRPr="007670F9">
        <w:t xml:space="preserve"> shall comply with any other restrictions or guidance concerning the vaccine as have been issued by the Advisory Committee on Immunization Practices or the Department </w:t>
      </w:r>
      <w:bookmarkStart w:id="1" w:name="_GoBack"/>
      <w:bookmarkEnd w:id="1"/>
      <w:r w:rsidRPr="007670F9">
        <w:t>of Health.  A vaccine adminis</w:t>
      </w:r>
      <w:r>
        <w:t>tered pursuant to this section</w:t>
      </w:r>
      <w:r w:rsidRPr="007670F9">
        <w:t xml:space="preserve"> may be administered pursuant to an individual prescription for the vaccine, a standing order for the vaccine issued by an authorized prescriber, or an immunization program or other program sponsored by an authorized governmental agency that is not patient specific.</w:t>
      </w:r>
    </w:p>
    <w:p w:rsidR="00E22082" w:rsidRDefault="00E22082" w:rsidP="00E22082"/>
    <w:p w:rsidR="00E22082" w:rsidRPr="00AA7880" w:rsidRDefault="00E22082" w:rsidP="00E22082">
      <w:r>
        <w:tab/>
        <w:t>2.</w:t>
      </w:r>
      <w:r w:rsidR="00D9781C">
        <w:tab/>
      </w:r>
      <w:r>
        <w:t>This act shall take effect immediately.</w:t>
      </w:r>
    </w:p>
    <w:p w:rsidR="00E22082" w:rsidRDefault="00E22082" w:rsidP="00E22082"/>
    <w:p w:rsidR="00E22082" w:rsidRPr="00CE7BD8" w:rsidRDefault="00E22082" w:rsidP="00E22082"/>
    <w:p w:rsidR="00E22082" w:rsidRPr="00AA7880" w:rsidRDefault="00E22082" w:rsidP="00E22082">
      <w:pPr>
        <w:jc w:val="center"/>
      </w:pPr>
      <w:r w:rsidRPr="00D71D68">
        <w:t>STATEMENT</w:t>
      </w:r>
    </w:p>
    <w:p w:rsidR="00E22082" w:rsidRDefault="00E22082" w:rsidP="00E22082"/>
    <w:p w:rsidR="00E22082" w:rsidRDefault="00E22082" w:rsidP="00E22082">
      <w:r>
        <w:tab/>
        <w:t>This bill p</w:t>
      </w:r>
      <w:r w:rsidR="00CF28D3">
        <w:t>ermits certified medical assistants</w:t>
      </w:r>
      <w:r w:rsidRPr="00911BD6">
        <w:t xml:space="preserve"> </w:t>
      </w:r>
      <w:r w:rsidR="00CF28D3">
        <w:t>to administer vaccines under certain circumstances</w:t>
      </w:r>
      <w:r w:rsidRPr="00911BD6">
        <w:t>.</w:t>
      </w:r>
    </w:p>
    <w:p w:rsidR="00E22082" w:rsidRDefault="00E22082" w:rsidP="00E22082">
      <w:r>
        <w:tab/>
        <w:t>Under the bill, d</w:t>
      </w:r>
      <w:r w:rsidRPr="0006482B">
        <w:t>uring</w:t>
      </w:r>
      <w:r w:rsidR="009562A6">
        <w:t xml:space="preserve"> </w:t>
      </w:r>
      <w:r w:rsidR="009562A6" w:rsidRPr="007670F9">
        <w:t>an outbreak of a communicable disease occurring among the general public in any area</w:t>
      </w:r>
      <w:r w:rsidR="009562A6">
        <w:t xml:space="preserve"> of the State or during a declared public health emergency, all certified medical assistants in the State are to</w:t>
      </w:r>
      <w:r w:rsidR="009562A6" w:rsidRPr="007670F9">
        <w:t xml:space="preserve"> be authorized to administer any available vaccine</w:t>
      </w:r>
      <w:r w:rsidR="009562A6">
        <w:t>, under the supervision of an advanced practice nurse, a p</w:t>
      </w:r>
      <w:r w:rsidR="009562A6" w:rsidRPr="00C97FA4">
        <w:t>hysici</w:t>
      </w:r>
      <w:r w:rsidR="009562A6">
        <w:t xml:space="preserve">an, a physician assistant, or a registered nurse, </w:t>
      </w:r>
      <w:r w:rsidRPr="0006482B">
        <w:t>that the Advisory Committee on Immunization Practices in the federal Centers for Disease Control and Prevention recommends to prevent against that communicable disease, which vaccine may be administered b</w:t>
      </w:r>
      <w:r>
        <w:t xml:space="preserve">y a </w:t>
      </w:r>
      <w:r w:rsidR="00CF28D3">
        <w:t>certified medical assistant</w:t>
      </w:r>
      <w:r w:rsidRPr="0006482B">
        <w:t xml:space="preserve"> to any patient, regardless of the patient’s age, unless age restrictions have been recommended by the Advisory Committee</w:t>
      </w:r>
      <w:r>
        <w:t xml:space="preserve"> on Immunization Practices.  A</w:t>
      </w:r>
      <w:r w:rsidR="009562A6">
        <w:t xml:space="preserve"> certified medical assistant</w:t>
      </w:r>
      <w:r>
        <w:t xml:space="preserve"> is to</w:t>
      </w:r>
      <w:r w:rsidRPr="0006482B">
        <w:t xml:space="preserve"> comply with any other restrictions or guidance concerning the vaccine as have been issued by the Advisory Committee on Immunization Practices or the Department of Health.  A vacci</w:t>
      </w:r>
      <w:r>
        <w:t>ne administered pursuant to the bill’s provisions</w:t>
      </w:r>
      <w:r w:rsidRPr="0006482B">
        <w:t xml:space="preserve"> may be administered pursuant to an individual prescription for the vaccine, a standing order for the vaccine issued by an authorized prescriber, or an immunization program or other program sponsored by an authorized governmental agency that is not patient specific.</w:t>
      </w:r>
    </w:p>
    <w:sectPr w:rsidR="00E22082" w:rsidSect="008B189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C77" w:rsidRDefault="00CD7C77">
      <w:r>
        <w:separator/>
      </w:r>
    </w:p>
  </w:endnote>
  <w:endnote w:type="continuationSeparator" w:id="0">
    <w:p w:rsidR="00CD7C77" w:rsidRDefault="00CD7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788" w:rsidRDefault="008B6788" w:rsidP="008B6788">
    <w:pPr>
      <w:pStyle w:val="sponUdate"/>
    </w:pPr>
    <w:r>
      <w:t>(Sponsorship Updated As Of: 3/9/2021)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348" w:rsidRDefault="00F63348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C77" w:rsidRDefault="00CD7C77">
      <w:r>
        <w:separator/>
      </w:r>
    </w:p>
  </w:footnote>
  <w:footnote w:type="continuationSeparator" w:id="0">
    <w:p w:rsidR="00CD7C77" w:rsidRDefault="00CD7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809C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B189E" w:rsidRDefault="008B189E" w:rsidP="008B189E">
    <w:pPr>
      <w:pStyle w:val="bpuHeadSpon"/>
    </w:pPr>
    <w:r w:rsidRPr="008B189E">
      <w:rPr>
        <w:rStyle w:val="bpuHeadSponChar"/>
      </w:rPr>
      <w:t>S3355</w:t>
    </w:r>
    <w:r>
      <w:t xml:space="preserve"> O'SCANLON</w:t>
    </w:r>
    <w:r w:rsidR="008B6788">
      <w:t xml:space="preserve">, </w:t>
    </w:r>
    <w:r w:rsidR="008B6788">
      <w:t>LAGANA</w:t>
    </w:r>
  </w:p>
  <w:p w:rsidR="008B189E" w:rsidRDefault="008B189E" w:rsidP="008B18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1B10">
      <w:rPr>
        <w:noProof/>
      </w:rPr>
      <w:t>3</w:t>
    </w:r>
    <w:r>
      <w:fldChar w:fldCharType="end"/>
    </w:r>
  </w:p>
  <w:p w:rsidR="008B189E" w:rsidRDefault="008B189E" w:rsidP="008B189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B189E" w:rsidRDefault="008B189E" w:rsidP="008B189E">
    <w:pPr>
      <w:pStyle w:val="bpuHeadSpon"/>
    </w:pPr>
    <w:r w:rsidRPr="008B189E">
      <w:rPr>
        <w:rStyle w:val="bpuHeadSponChar"/>
      </w:rPr>
      <w:t>S3355</w:t>
    </w:r>
    <w:r>
      <w:t xml:space="preserve"> O'SCANLON</w:t>
    </w:r>
    <w:r w:rsidR="008B6788">
      <w:t xml:space="preserve">, </w:t>
    </w:r>
    <w:r w:rsidR="008B6788">
      <w:t>LAGANA</w:t>
    </w:r>
  </w:p>
  <w:p w:rsidR="008B189E" w:rsidRDefault="008B189E" w:rsidP="008B18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1B10">
      <w:rPr>
        <w:noProof/>
      </w:rPr>
      <w:t>2</w:t>
    </w:r>
    <w:r>
      <w:fldChar w:fldCharType="end"/>
    </w:r>
  </w:p>
  <w:p w:rsidR="008B189E" w:rsidRDefault="008B189E" w:rsidP="008B189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77"/>
    <w:rsid w:val="00001B1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2925"/>
    <w:rsid w:val="0008141C"/>
    <w:rsid w:val="00092F6B"/>
    <w:rsid w:val="00094A55"/>
    <w:rsid w:val="000A44A7"/>
    <w:rsid w:val="000B1054"/>
    <w:rsid w:val="000B3411"/>
    <w:rsid w:val="000B67B2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55F9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54C3"/>
    <w:rsid w:val="006378C5"/>
    <w:rsid w:val="00645E6A"/>
    <w:rsid w:val="00665CBC"/>
    <w:rsid w:val="00667A5C"/>
    <w:rsid w:val="00677316"/>
    <w:rsid w:val="00686AEB"/>
    <w:rsid w:val="006B4CFC"/>
    <w:rsid w:val="006B7897"/>
    <w:rsid w:val="006B7FA7"/>
    <w:rsid w:val="006C086A"/>
    <w:rsid w:val="006C21C1"/>
    <w:rsid w:val="006C7327"/>
    <w:rsid w:val="006D00E5"/>
    <w:rsid w:val="006D4081"/>
    <w:rsid w:val="006D791B"/>
    <w:rsid w:val="006E2895"/>
    <w:rsid w:val="006F180D"/>
    <w:rsid w:val="006F2AB9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89E"/>
    <w:rsid w:val="008B2850"/>
    <w:rsid w:val="008B6788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2A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8A0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89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383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DEF"/>
    <w:rsid w:val="00C12E48"/>
    <w:rsid w:val="00C13D14"/>
    <w:rsid w:val="00C14347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7C77"/>
    <w:rsid w:val="00CE78BF"/>
    <w:rsid w:val="00CF28D3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81C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2388"/>
    <w:rsid w:val="00E15573"/>
    <w:rsid w:val="00E22082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348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F3A9FC"/>
  <w15:docId w15:val="{53E875D5-BAAF-444E-AE62-1B5886DC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B189E"/>
  </w:style>
  <w:style w:type="paragraph" w:styleId="BalloonText">
    <w:name w:val="Balloon Text"/>
    <w:basedOn w:val="Normal"/>
    <w:link w:val="BalloonTextChar"/>
    <w:semiHidden/>
    <w:unhideWhenUsed/>
    <w:rsid w:val="009B28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B28A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726</Words>
  <Characters>4296</Characters>
  <Application>Microsoft Office Word</Application>
  <DocSecurity>0</DocSecurity>
  <Lines>111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S3355</vt:lpstr>
    </vt:vector>
  </TitlesOfParts>
  <Manager>R224</Manager>
  <Company>NJ Office of Legislative Services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S3355</dc:title>
  <dc:subject>Health</dc:subject>
  <dc:creator>Senator  O'SCANLON</dc:creator>
  <cp:keywords>S3355|3|HS |263|219|259|N|0|</cp:keywords>
  <dc:description>INTRODUCED JANUARY 12, 2021</dc:description>
  <cp:lastModifiedBy>Todaro, Vivian</cp:lastModifiedBy>
  <cp:revision>2</cp:revision>
  <cp:lastPrinted>2021-03-10T15:10:00Z</cp:lastPrinted>
  <dcterms:created xsi:type="dcterms:W3CDTF">2021-03-10T15:10:00Z</dcterms:created>
  <dcterms:modified xsi:type="dcterms:W3CDTF">2021-03-10T15:10:00Z</dcterms:modified>
  <cp:category>s.1: C 26:2N-12; s.2: Effective date and note to s.1 to 2020/136_x000d_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