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973" w:rsidRDefault="00D12973" w:rsidP="00D12973">
      <w:pPr>
        <w:pStyle w:val="bpuBill"/>
      </w:pPr>
      <w:bookmarkStart w:id="0" w:name="bpuFrontPg"/>
      <w:bookmarkStart w:id="1" w:name="_GoBack"/>
      <w:bookmarkEnd w:id="0"/>
      <w:bookmarkEnd w:id="1"/>
      <w:r>
        <w:t xml:space="preserve">SENATE, No. 3372 </w:t>
      </w:r>
    </w:p>
    <w:p w:rsidR="00D12973" w:rsidRPr="009D38FF" w:rsidRDefault="00D12973" w:rsidP="00D129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8747" r:id="rId7"/>
        </w:object>
      </w:r>
    </w:p>
    <w:p w:rsidR="00D12973" w:rsidRDefault="00D12973" w:rsidP="00D12973">
      <w:pPr>
        <w:pStyle w:val="bpuState"/>
      </w:pPr>
      <w:r>
        <w:t>STATE OF NEW JERSEY</w:t>
      </w:r>
    </w:p>
    <w:p w:rsidR="00D12973" w:rsidRDefault="00D12973" w:rsidP="00D12973">
      <w:pPr>
        <w:pStyle w:val="bpuLegislature"/>
      </w:pPr>
      <w:r>
        <w:t>219th LEGISLATURE</w:t>
      </w:r>
    </w:p>
    <w:p w:rsidR="00D12973" w:rsidRDefault="00D12973" w:rsidP="00D12973">
      <w:pPr>
        <w:pStyle w:val="bpuWpGraphic"/>
      </w:pPr>
      <w:r>
        <w:object w:dxaOrig="8985" w:dyaOrig="255">
          <v:shape id="_x0000_i1026" type="#_x0000_t75" style="width:6in;height:12pt" o:ole="">
            <v:imagedata r:id="rId6" o:title=""/>
          </v:shape>
          <o:OLEObject Type="Embed" ProgID="WPWin6.1" ShapeID="_x0000_i1026" DrawAspect="Content" ObjectID="_1683108748" r:id="rId8"/>
        </w:object>
      </w:r>
      <w:r>
        <w:t xml:space="preserve">  </w:t>
      </w:r>
    </w:p>
    <w:p w:rsidR="00D12973" w:rsidRDefault="00D12973" w:rsidP="00D12973">
      <w:pPr>
        <w:pStyle w:val="bpuIntro"/>
      </w:pPr>
      <w:r>
        <w:t>INTRODUCED JANUARY 21, 2021</w:t>
      </w:r>
    </w:p>
    <w:p w:rsidR="00D12973" w:rsidRDefault="00D12973" w:rsidP="00D12973">
      <w:pPr>
        <w:pStyle w:val="bpuIntro"/>
      </w:pPr>
    </w:p>
    <w:p w:rsidR="00D12973" w:rsidRDefault="00D12973" w:rsidP="00D12973">
      <w:pPr>
        <w:pStyle w:val="bpuIntro"/>
        <w:sectPr w:rsidR="00D12973" w:rsidSect="006A78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12973" w:rsidRDefault="00D12973" w:rsidP="00D12973">
      <w:pPr>
        <w:pStyle w:val="bpuIntro"/>
      </w:pPr>
    </w:p>
    <w:p w:rsidR="00D12973" w:rsidRDefault="00D12973" w:rsidP="00D12973">
      <w:pPr>
        <w:pStyle w:val="bpuSponsor"/>
      </w:pPr>
      <w:r>
        <w:t>Sponsored by:</w:t>
      </w:r>
    </w:p>
    <w:p w:rsidR="00D12973" w:rsidRDefault="00D12973" w:rsidP="00D12973">
      <w:pPr>
        <w:pStyle w:val="bpuSponsor"/>
      </w:pPr>
      <w:r>
        <w:t>Senator  KRISTIN M. CORRADO</w:t>
      </w:r>
    </w:p>
    <w:p w:rsidR="00D12973" w:rsidRDefault="00D12973" w:rsidP="00D12973">
      <w:pPr>
        <w:pStyle w:val="bpuSponsor"/>
      </w:pPr>
      <w:r>
        <w:t>District 40 (Bergen, Essex, Morris and Passaic)</w:t>
      </w:r>
    </w:p>
    <w:p w:rsidR="00D12973" w:rsidRDefault="00E1570C" w:rsidP="00E1570C">
      <w:pPr>
        <w:pStyle w:val="bpuSponsor"/>
      </w:pPr>
      <w:r>
        <w:t>Senator  LINDA R. GREENSTEIN</w:t>
      </w:r>
    </w:p>
    <w:p w:rsidR="00E1570C" w:rsidRDefault="00E1570C" w:rsidP="00E1570C">
      <w:pPr>
        <w:pStyle w:val="bpuSponsor"/>
      </w:pPr>
      <w:r>
        <w:t>District 14 (Mercer and Middlesex)</w:t>
      </w:r>
    </w:p>
    <w:p w:rsidR="00E1570C" w:rsidRPr="00E1570C" w:rsidRDefault="00E1570C" w:rsidP="00E1570C">
      <w:pPr>
        <w:pStyle w:val="bpuSponsor"/>
      </w:pPr>
    </w:p>
    <w:p w:rsidR="00D12973" w:rsidRDefault="006A78D0" w:rsidP="006A78D0">
      <w:pPr>
        <w:pStyle w:val="bpuSponsor"/>
      </w:pPr>
      <w:r>
        <w:t>Co-Sponsored by:</w:t>
      </w:r>
    </w:p>
    <w:p w:rsidR="006A78D0" w:rsidRDefault="006A78D0" w:rsidP="006A78D0">
      <w:pPr>
        <w:pStyle w:val="bpuSponsor"/>
      </w:pPr>
      <w:r w:rsidRPr="006A78D0">
        <w:t xml:space="preserve">Senator </w:t>
      </w:r>
      <w:proofErr w:type="spellStart"/>
      <w:r w:rsidRPr="006A78D0">
        <w:t>Pou</w:t>
      </w:r>
      <w:proofErr w:type="spellEnd"/>
    </w:p>
    <w:p w:rsidR="006A78D0" w:rsidRDefault="006A78D0" w:rsidP="006A78D0"/>
    <w:p w:rsidR="006A78D0" w:rsidRPr="006A78D0" w:rsidRDefault="006A78D0" w:rsidP="006A78D0"/>
    <w:p w:rsidR="00D12973" w:rsidRDefault="00D12973" w:rsidP="00D12973">
      <w:pPr>
        <w:pStyle w:val="bpuSponsor"/>
      </w:pPr>
    </w:p>
    <w:p w:rsidR="00D12973" w:rsidRDefault="00D12973" w:rsidP="00D12973">
      <w:pPr>
        <w:pStyle w:val="bpuSponsor"/>
      </w:pPr>
    </w:p>
    <w:p w:rsidR="00D12973" w:rsidRDefault="00D12973" w:rsidP="00D12973">
      <w:pPr>
        <w:pStyle w:val="bpuSponsor"/>
      </w:pPr>
      <w:r>
        <w:t>SYNOPSIS</w:t>
      </w:r>
    </w:p>
    <w:p w:rsidR="00D12973" w:rsidRDefault="00D12973" w:rsidP="00D12973">
      <w:pPr>
        <w:pStyle w:val="bpuNormText"/>
      </w:pPr>
      <w:r>
        <w:tab/>
        <w:t xml:space="preserve">Revises requirements for health insurers to cover telemedicine and telehealth; requires telemedicine and telehealth systems to include accessible communication features for individuals with disabilities. </w:t>
      </w:r>
    </w:p>
    <w:p w:rsidR="00D12973" w:rsidRDefault="00D12973" w:rsidP="00D12973">
      <w:pPr>
        <w:pStyle w:val="bpuNormText"/>
      </w:pPr>
    </w:p>
    <w:p w:rsidR="00D12973" w:rsidRDefault="00D12973" w:rsidP="00D12973">
      <w:pPr>
        <w:pStyle w:val="bpuSponsor"/>
      </w:pPr>
      <w:r>
        <w:t xml:space="preserve">CURRENT VERSION OF TEXT </w:t>
      </w:r>
    </w:p>
    <w:p w:rsidR="00D12973" w:rsidRDefault="00D12973" w:rsidP="00D12973">
      <w:pPr>
        <w:pStyle w:val="bpuNormText"/>
      </w:pPr>
      <w:r>
        <w:tab/>
        <w:t>As introduced.</w:t>
      </w:r>
    </w:p>
    <w:p w:rsidR="00D12973" w:rsidRDefault="00D12973" w:rsidP="00D129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2973" w:rsidRDefault="00D12973" w:rsidP="008916EC">
      <w:pPr>
        <w:pStyle w:val="FronterPage"/>
        <w:tabs>
          <w:tab w:val="clear" w:pos="720"/>
          <w:tab w:val="clear" w:pos="1440"/>
          <w:tab w:val="clear" w:pos="2160"/>
          <w:tab w:val="clear" w:pos="2880"/>
          <w:tab w:val="clear" w:pos="3600"/>
          <w:tab w:val="clear" w:pos="4320"/>
          <w:tab w:val="clear" w:pos="5040"/>
        </w:tabs>
        <w:sectPr w:rsidR="00D12973" w:rsidSect="00D12973">
          <w:type w:val="continuous"/>
          <w:pgSz w:w="12240" w:h="20160" w:code="5"/>
          <w:pgMar w:top="1440" w:right="2275" w:bottom="1440" w:left="2275" w:header="72" w:footer="720" w:gutter="0"/>
          <w:pgNumType w:start="1"/>
          <w:cols w:space="720"/>
          <w:docGrid w:linePitch="360"/>
        </w:sectPr>
      </w:pPr>
    </w:p>
    <w:p w:rsidR="00686AEB" w:rsidRPr="00677316" w:rsidRDefault="00067827" w:rsidP="003E47BA">
      <w:pPr>
        <w:pStyle w:val="HangingAnAct"/>
        <w:rPr>
          <w:rStyle w:val="HangingAnActChar"/>
        </w:rPr>
      </w:pPr>
      <w:r>
        <w:rPr>
          <w:rStyle w:val="BillHead"/>
        </w:rPr>
        <w:lastRenderedPageBreak/>
        <w:t>An Act</w:t>
      </w:r>
      <w:r w:rsidR="00686AEB" w:rsidRPr="006B7FA7">
        <w:rPr>
          <w:rStyle w:val="HangingAnActChar"/>
        </w:rPr>
        <w:t xml:space="preserve"> </w:t>
      </w:r>
      <w:r w:rsidR="00C1118F">
        <w:t>concerning telemedicine and telehealth and amending P.L.2017, c.117.</w:t>
      </w:r>
    </w:p>
    <w:p w:rsidR="000B1054" w:rsidRPr="00D71D68" w:rsidRDefault="000B1054" w:rsidP="000B1054"/>
    <w:p w:rsidR="00686AEB" w:rsidRPr="00AA7880" w:rsidRDefault="00686AEB" w:rsidP="00686AEB">
      <w:r>
        <w:tab/>
      </w:r>
      <w:r w:rsidR="00067827">
        <w:rPr>
          <w:rStyle w:val="BillHeading2"/>
        </w:rPr>
        <w:t>Be It Enacted</w:t>
      </w:r>
      <w:r>
        <w:rPr>
          <w:rStyle w:val="BillHeading2"/>
        </w:rPr>
        <w:t xml:space="preserve"> </w:t>
      </w:r>
      <w:r w:rsidR="00067827">
        <w:rPr>
          <w:rStyle w:val="BillLanguage"/>
        </w:rPr>
        <w:t>by the Senate and General Assembly of the State of New Jersey:</w:t>
      </w:r>
    </w:p>
    <w:p w:rsidR="00686AEB" w:rsidRDefault="00686AEB" w:rsidP="00686AEB"/>
    <w:p w:rsidR="00687B0A" w:rsidRDefault="00687B0A" w:rsidP="00687B0A">
      <w:r>
        <w:tab/>
        <w:t>1.</w:t>
      </w:r>
      <w:r>
        <w:tab/>
        <w:t>Section 8 of P.L.2017, c.117 (C.26:2S-29) is amended to read as follows:</w:t>
      </w:r>
    </w:p>
    <w:p w:rsidR="00687B0A" w:rsidRDefault="00687B0A" w:rsidP="00687B0A">
      <w:r>
        <w:tab/>
        <w:t>8.</w:t>
      </w:r>
      <w:r>
        <w:tab/>
        <w:t xml:space="preserve">a.  A carrier that offers a health benefits plan in this State shall provide coverage and payment for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92424" w:rsidP="00687B0A">
      <w:pPr>
        <w:rPr>
          <w:u w:val="single"/>
        </w:rPr>
      </w:pPr>
      <w:r>
        <w:tab/>
      </w:r>
      <w:r w:rsidR="00687B0A">
        <w:t>b.</w:t>
      </w:r>
      <w:r w:rsidR="00687B0A">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00687B0A">
        <w:rPr>
          <w:u w:val="single"/>
        </w:rPr>
        <w:t xml:space="preserve">In no case shall a carrier: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Pr="00691C6B" w:rsidRDefault="00687B0A" w:rsidP="00687B0A">
      <w:pPr>
        <w:rPr>
          <w:u w:val="single"/>
        </w:rPr>
      </w:pPr>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 xml:space="preserve">. </w:t>
      </w:r>
    </w:p>
    <w:p w:rsidR="00687B0A" w:rsidRDefault="00692424" w:rsidP="00687B0A">
      <w:r>
        <w:tab/>
      </w:r>
      <w:r w:rsidR="00687B0A">
        <w:t>c.</w:t>
      </w:r>
      <w:r w:rsidR="00687B0A">
        <w:tab/>
        <w:t xml:space="preserve">Nothing in this section shall be construed to:  </w:t>
      </w:r>
    </w:p>
    <w:p w:rsidR="00687B0A" w:rsidRDefault="00687B0A" w:rsidP="00687B0A">
      <w:r>
        <w:tab/>
        <w:t>(1)</w:t>
      </w:r>
      <w:r>
        <w:tab/>
        <w:t>prohibit a carrier from providing coverage for only those services that are medically necessary, subject to the terms and conditions of the covered person's health benefits plan; or</w:t>
      </w:r>
    </w:p>
    <w:p w:rsidR="00692424" w:rsidRDefault="00687B0A" w:rsidP="00692424">
      <w:r>
        <w:tab/>
        <w:t>(2)</w:t>
      </w:r>
      <w:r>
        <w:tab/>
        <w:t>allow a carrier to require a covered person to use telemedicine or telehealth in lieu of receiving an in-person service from an in-network provider.</w:t>
      </w:r>
      <w:r w:rsidR="00692424">
        <w:br w:type="page"/>
      </w:r>
    </w:p>
    <w:p w:rsidR="00687B0A" w:rsidRDefault="00687B0A" w:rsidP="00687B0A">
      <w:r>
        <w:lastRenderedPageBreak/>
        <w:tab/>
        <w:t>d.</w:t>
      </w:r>
      <w:r>
        <w:tab/>
        <w:t>The Commissioner of Banking and Insurance shall adopt rules and regulations, pursuant to the "Administrative Procedure Act," P.L.1968, c.410 (C.52:14B-1 et seq.), to implement the provisions of this section.</w:t>
      </w:r>
    </w:p>
    <w:p w:rsidR="00687B0A" w:rsidRDefault="00687B0A" w:rsidP="00687B0A">
      <w:r>
        <w:tab/>
        <w:t>e.</w:t>
      </w:r>
      <w:r>
        <w:tab/>
        <w:t>As used in this section:</w:t>
      </w:r>
    </w:p>
    <w:p w:rsidR="00687B0A" w:rsidRPr="00CB31E6" w:rsidRDefault="00687B0A" w:rsidP="00687B0A">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t>"Carrier" means the same as that term is defined by section 2 of P.L.1997, c.192 (C.26:2S-2).</w:t>
      </w:r>
    </w:p>
    <w:p w:rsidR="00687B0A" w:rsidRDefault="00687B0A" w:rsidP="00687B0A">
      <w:r>
        <w:tab/>
        <w:t>"Covered person" means the same as that term is defined by section 2 of P.L.1997, c.192 (C.26:2S-2).</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"Health benefits plan" means the same as that term is defined by section 2 of P.L.1997, c.192 (C.26:2S-2).</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s.8)</w:t>
      </w:r>
    </w:p>
    <w:p w:rsidR="00687B0A" w:rsidRDefault="00687B0A" w:rsidP="00687B0A"/>
    <w:p w:rsidR="00687B0A" w:rsidRDefault="00687B0A" w:rsidP="00687B0A">
      <w:r>
        <w:tab/>
        <w:t>2.</w:t>
      </w:r>
      <w:r>
        <w:tab/>
        <w:t>Section 7 of P.L.2017, c.117 (C.30:4D-6k) is amended to read as follows:</w:t>
      </w:r>
    </w:p>
    <w:p w:rsidR="00687B0A" w:rsidRDefault="00687B0A" w:rsidP="00687B0A">
      <w:r>
        <w:tab/>
        <w:t>7.</w:t>
      </w:r>
      <w:r>
        <w:tab/>
        <w:t xml:space="preserve">a.  The State Medicaid and NJ </w:t>
      </w:r>
      <w:proofErr w:type="spellStart"/>
      <w:r>
        <w:t>FamilyCare</w:t>
      </w:r>
      <w:proofErr w:type="spellEnd"/>
      <w:r>
        <w:t xml:space="preserve"> programs shall provide coverage and payment for health care services delivered to a benefits recipient through telemedicine or telehealth, on the same basis as, and at a provider reimbursement rate that </w:t>
      </w:r>
      <w:r w:rsidRPr="00694843">
        <w:rPr>
          <w:rFonts w:ascii="Albertus Extra Bold" w:hAnsi="Albertus Extra Bold"/>
          <w:b/>
        </w:rPr>
        <w:t>[</w:t>
      </w:r>
      <w:r>
        <w:t>does not exceed</w:t>
      </w:r>
      <w:r w:rsidRPr="00694843">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the State Medicaid and NJ </w:t>
      </w:r>
      <w:proofErr w:type="spellStart"/>
      <w:r>
        <w:rPr>
          <w:u w:val="single"/>
        </w:rPr>
        <w:t>FamilyCare</w:t>
      </w:r>
      <w:proofErr w:type="spellEnd"/>
      <w:r>
        <w:rPr>
          <w:u w:val="single"/>
        </w:rPr>
        <w:t xml:space="preserve"> programs: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 xml:space="preserve">interactive, real-time, two-way audio in combination with asynchronous store-and-forward </w:t>
      </w:r>
      <w:r w:rsidRPr="00CE3F83">
        <w:rPr>
          <w:u w:val="single"/>
        </w:rPr>
        <w:lastRenderedPageBreak/>
        <w:t>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687B0A" w:rsidP="00687B0A">
      <w:r>
        <w:tab/>
        <w:t xml:space="preserve"> c.</w:t>
      </w:r>
      <w:r>
        <w:tab/>
        <w:t xml:space="preserve">Nothing in this section shall be construed to:  </w:t>
      </w:r>
    </w:p>
    <w:p w:rsidR="00687B0A" w:rsidRDefault="00687B0A" w:rsidP="00687B0A">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or</w:t>
      </w:r>
    </w:p>
    <w:p w:rsidR="00687B0A" w:rsidRDefault="00687B0A" w:rsidP="00687B0A">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687B0A" w:rsidRDefault="00687B0A" w:rsidP="00687B0A">
      <w:r>
        <w:tab/>
        <w:t xml:space="preserve"> 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687B0A" w:rsidRDefault="00692424" w:rsidP="00687B0A">
      <w:r>
        <w:tab/>
      </w:r>
      <w:r w:rsidR="00687B0A">
        <w:t>e.</w:t>
      </w:r>
      <w:r w:rsidR="00687B0A">
        <w:tab/>
        <w:t>As used in this section:</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s.7)</w:t>
      </w:r>
    </w:p>
    <w:p w:rsidR="00687B0A" w:rsidRDefault="00687B0A" w:rsidP="00687B0A"/>
    <w:p w:rsidR="00687B0A" w:rsidRDefault="00263AFC" w:rsidP="00687B0A">
      <w:r>
        <w:tab/>
        <w:t>3</w:t>
      </w:r>
      <w:r w:rsidR="00687B0A">
        <w:t>.</w:t>
      </w:r>
      <w:r w:rsidR="00687B0A">
        <w:tab/>
        <w:t>Section 2 of P.L.2017, c.117 (C.45:1-62) is amended to read as follows:</w:t>
      </w:r>
    </w:p>
    <w:p w:rsidR="00687B0A" w:rsidRDefault="00687B0A" w:rsidP="00687B0A">
      <w:r>
        <w:tab/>
        <w:t>2.</w:t>
      </w:r>
      <w:r>
        <w:tab/>
        <w:t>a. Unless specifically prohibited or limited by federal or State law, a health care provider who establishes a proper provider-patient relationship with a patient may remotely provide health care services to a patient through the use of telemedicine</w:t>
      </w:r>
      <w:r>
        <w:rPr>
          <w:u w:val="single"/>
        </w:rPr>
        <w:t xml:space="preserve">, regardless of </w:t>
      </w:r>
      <w:r>
        <w:rPr>
          <w:u w:val="single"/>
        </w:rPr>
        <w:lastRenderedPageBreak/>
        <w:t>whether the health care provider is located in New Jersey at the time the remote health care services are provided</w:t>
      </w:r>
      <w:r>
        <w:t>.  A health care provider may also engage in telehealth as may be necessary to support and facilitate the provision of health care services to patients.</w:t>
      </w:r>
    </w:p>
    <w:p w:rsidR="00687B0A" w:rsidRDefault="00692424" w:rsidP="00687B0A">
      <w:r>
        <w:tab/>
      </w:r>
      <w:r w:rsidR="00687B0A">
        <w:t>b.</w:t>
      </w:r>
      <w:r w:rsidR="00687B0A">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687B0A" w:rsidRDefault="00692424" w:rsidP="00687B0A">
      <w:r>
        <w:tab/>
        <w:t>c.</w:t>
      </w:r>
      <w:r>
        <w:tab/>
        <w:t>(1)</w:t>
      </w:r>
      <w:r>
        <w:tab/>
      </w:r>
      <w:r w:rsidR="00687B0A">
        <w:t>Telemedicine services shall be provided using interactive, real-time, two-way communication technologies</w:t>
      </w:r>
      <w:r w:rsidR="00444832">
        <w:t xml:space="preserve">.  </w:t>
      </w:r>
      <w:r w:rsidR="00444832">
        <w:rPr>
          <w:u w:val="single"/>
        </w:rPr>
        <w:t>Telemedicine and telehealth systems shall include</w:t>
      </w:r>
      <w:r w:rsidR="00A46B59">
        <w:rPr>
          <w:u w:val="single"/>
        </w:rPr>
        <w:t xml:space="preserve"> accessible communication features to facilitate the use of telemedicine</w:t>
      </w:r>
      <w:r w:rsidR="005C7013">
        <w:rPr>
          <w:u w:val="single"/>
        </w:rPr>
        <w:t xml:space="preserve"> </w:t>
      </w:r>
      <w:r w:rsidR="0090173F">
        <w:rPr>
          <w:u w:val="single"/>
        </w:rPr>
        <w:t>and telehealth</w:t>
      </w:r>
      <w:r w:rsidR="00A46B59">
        <w:rPr>
          <w:u w:val="single"/>
        </w:rPr>
        <w:t xml:space="preserve"> by individuals with a disability</w:t>
      </w:r>
      <w:r w:rsidR="00077F25">
        <w:rPr>
          <w:u w:val="single"/>
        </w:rPr>
        <w:t xml:space="preserve"> and individuals with a sensory impairment, including, but not limited to, individuals who are deaf, hard of hearing, visually impaired, blind, or deaf-blind</w:t>
      </w:r>
      <w:r w:rsidR="00687B0A" w:rsidRPr="008D4575">
        <w:rPr>
          <w:u w:val="single"/>
        </w:rPr>
        <w:t>.</w:t>
      </w:r>
    </w:p>
    <w:p w:rsidR="00687B0A" w:rsidRDefault="00687B0A" w:rsidP="00687B0A">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687B0A" w:rsidRDefault="00687B0A" w:rsidP="00687B0A">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rsidR="00687B0A" w:rsidRDefault="00687B0A" w:rsidP="00687B0A">
      <w:r>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w:t>
      </w:r>
      <w:r>
        <w:lastRenderedPageBreak/>
        <w:t>patient relationship, the provider may review the information prior to initiating contact with the patient or contemporaneously with the telemedicine or telehealth encounter.</w:t>
      </w:r>
    </w:p>
    <w:p w:rsidR="00687B0A" w:rsidRDefault="00687B0A" w:rsidP="00687B0A">
      <w:r>
        <w:tab/>
        <w:t>(5)</w:t>
      </w:r>
      <w:r>
        <w:tab/>
        <w:t>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687B0A" w:rsidRDefault="00692424" w:rsidP="00687B0A">
      <w:r>
        <w:tab/>
      </w:r>
      <w:r w:rsidR="00687B0A">
        <w:t>d.</w:t>
      </w:r>
      <w:r w:rsidR="00687B0A">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687B0A" w:rsidRDefault="00687B0A" w:rsidP="00687B0A">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687B0A" w:rsidRDefault="00692424" w:rsidP="00687B0A">
      <w:r>
        <w:tab/>
      </w:r>
      <w:r w:rsidR="00687B0A">
        <w:t>e.</w:t>
      </w:r>
      <w:r w:rsidR="00687B0A">
        <w:tab/>
        <w:t xml:space="preserve">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w:t>
      </w:r>
      <w:r w:rsidR="00687B0A">
        <w:lastRenderedPageBreak/>
        <w:t>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687B0A" w:rsidRDefault="00692424" w:rsidP="00687B0A">
      <w:r>
        <w:tab/>
      </w:r>
      <w:r w:rsidR="00687B0A">
        <w:t>f.</w:t>
      </w:r>
      <w:r w:rsidR="00687B0A">
        <w:tab/>
        <w:t>A mental health screener, screening service, or screening psychiatrist subject to the provisions of P.L.1987, c.116 (C.30:4-27.1 et seq.):</w:t>
      </w:r>
    </w:p>
    <w:p w:rsidR="00687B0A" w:rsidRDefault="00687B0A" w:rsidP="00687B0A">
      <w:r>
        <w:tab/>
        <w:t>(1)</w:t>
      </w:r>
      <w:r>
        <w:tab/>
        <w:t xml:space="preserve">shall not be required to obtain a separate authorization in order to engage in telemedicine or telehealth for mental health screening purposes; and </w:t>
      </w:r>
    </w:p>
    <w:p w:rsidR="00687B0A" w:rsidRDefault="00687B0A" w:rsidP="00687B0A">
      <w:r>
        <w:tab/>
        <w:t>(2)</w:t>
      </w:r>
      <w:r>
        <w:tab/>
        <w:t>shall not be required to request and obtain a waiver from existing regulations, prior to engaging in telemedicine or telehealth.</w:t>
      </w:r>
    </w:p>
    <w:p w:rsidR="00687B0A" w:rsidRDefault="00692424" w:rsidP="00687B0A">
      <w:r>
        <w:tab/>
      </w:r>
      <w:r w:rsidR="00687B0A">
        <w:t>g.</w:t>
      </w:r>
      <w:r w:rsidR="00687B0A">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687B0A" w:rsidRDefault="00692424" w:rsidP="00687B0A">
      <w:r>
        <w:tab/>
      </w:r>
      <w:r w:rsidR="00687B0A">
        <w:t>h.</w:t>
      </w:r>
      <w:r w:rsidR="00687B0A">
        <w:tab/>
        <w:t>A health care provider shall not be subject to any professional disciplinary action under Title 45 of the Revised Statutes solely on the basis that the provider engaged in telemedicine or telehealth pursuant to P.L.2017, c.117 (C.45:1-61 et al.).</w:t>
      </w:r>
    </w:p>
    <w:p w:rsidR="00687B0A" w:rsidRDefault="00687B0A" w:rsidP="00687B0A">
      <w:r>
        <w:tab/>
      </w:r>
      <w:proofErr w:type="spellStart"/>
      <w:r>
        <w:t>i</w:t>
      </w:r>
      <w:proofErr w:type="spellEnd"/>
      <w:r>
        <w:t>.</w:t>
      </w:r>
      <w:r>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687B0A" w:rsidRDefault="00687B0A" w:rsidP="00687B0A">
      <w:r>
        <w:tab/>
        <w:t>(a)</w:t>
      </w:r>
      <w:r>
        <w:tab/>
        <w:t>include best practices for the professional engagement in telemedicine and telehealth;</w:t>
      </w:r>
    </w:p>
    <w:p w:rsidR="00687B0A" w:rsidRDefault="00687B0A" w:rsidP="00687B0A">
      <w:r>
        <w:tab/>
        <w:t>(b)</w:t>
      </w:r>
      <w:r>
        <w:tab/>
        <w:t>ensure that the services patients receive using telemedicine or telehealth are appropriate, medically necessary, and meet current quality of care standards;</w:t>
      </w:r>
    </w:p>
    <w:p w:rsidR="00687B0A" w:rsidRDefault="00687B0A" w:rsidP="00687B0A">
      <w:r>
        <w:tab/>
        <w:t>(c)</w:t>
      </w:r>
      <w:r>
        <w:tab/>
        <w:t>include measures to prevent fraud and abuse in connection with the use of telemedicine and telehealth, including requirements concerning the filing of claims and maintaining appropriate records of services provided; and</w:t>
      </w:r>
    </w:p>
    <w:p w:rsidR="00687B0A" w:rsidRDefault="00687B0A" w:rsidP="00687B0A">
      <w:r>
        <w:tab/>
        <w:t>(d)</w:t>
      </w:r>
      <w:r>
        <w:tab/>
        <w:t>provide substantially similar metrics for evaluating quality of care and patient outcomes in connection with services provided using telemedicine and telehealth as currently apply to services provided in person.</w:t>
      </w:r>
    </w:p>
    <w:p w:rsidR="00687B0A" w:rsidRDefault="00687B0A" w:rsidP="00687B0A">
      <w:r>
        <w:lastRenderedPageBreak/>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687B0A" w:rsidRDefault="00687B0A" w:rsidP="00687B0A">
      <w:r>
        <w:tab/>
        <w:t>(3)</w:t>
      </w:r>
      <w: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687B0A" w:rsidRDefault="00687B0A" w:rsidP="00687B0A">
      <w:r>
        <w:t>(</w:t>
      </w:r>
      <w:proofErr w:type="spellStart"/>
      <w:r>
        <w:t>cf</w:t>
      </w:r>
      <w:proofErr w:type="spellEnd"/>
      <w:r>
        <w:t>: P.L.2017, c.117, s.2)</w:t>
      </w:r>
    </w:p>
    <w:p w:rsidR="00687B0A" w:rsidRDefault="00687B0A" w:rsidP="00687B0A"/>
    <w:p w:rsidR="00687B0A" w:rsidRDefault="00263AFC" w:rsidP="00687B0A">
      <w:r>
        <w:tab/>
        <w:t>4</w:t>
      </w:r>
      <w:r w:rsidR="00687B0A">
        <w:t>.</w:t>
      </w:r>
      <w:r w:rsidR="00687B0A">
        <w:tab/>
        <w:t>Section 9 of P.L.2017, c.117 (C.52:14-17.29w) is amended to read as follows:</w:t>
      </w:r>
    </w:p>
    <w:p w:rsidR="00687B0A" w:rsidRDefault="00687B0A" w:rsidP="00687B0A">
      <w:r>
        <w:tab/>
        <w:t>9.</w:t>
      </w:r>
      <w:r>
        <w:tab/>
        <w:t xml:space="preserve">a.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State Health Benefits Commission: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lastRenderedPageBreak/>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692424" w:rsidP="00687B0A">
      <w:r>
        <w:tab/>
      </w:r>
      <w:r w:rsidR="00687B0A">
        <w:t>c.</w:t>
      </w:r>
      <w:r w:rsidR="00687B0A">
        <w:tab/>
        <w:t xml:space="preserve">Nothing in this section shall be construed to:  </w:t>
      </w:r>
    </w:p>
    <w:p w:rsidR="00687B0A" w:rsidRDefault="00687B0A" w:rsidP="00687B0A">
      <w:r>
        <w:tab/>
        <w:t>(1)</w:t>
      </w:r>
      <w:r>
        <w:tab/>
        <w:t>prohibit a health benefits contract from providing coverage for only those services that are medically necessary, subject to the terms and conditions of the covered person's health benefits plan; or</w:t>
      </w:r>
    </w:p>
    <w:p w:rsidR="00687B0A" w:rsidRDefault="00687B0A" w:rsidP="00687B0A">
      <w:r>
        <w:tab/>
        <w:t>(2)</w:t>
      </w:r>
      <w:r>
        <w:tab/>
        <w:t>allow the State Health Benefits Commission, or a contract purchased thereby, to require a covered person to use telemedicine or telehealth in lieu of receiving an in-person service from an in-network provider.</w:t>
      </w:r>
    </w:p>
    <w:p w:rsidR="00687B0A" w:rsidRDefault="00692424" w:rsidP="00687B0A">
      <w:r>
        <w:tab/>
      </w:r>
      <w:r w:rsidR="00687B0A">
        <w:t>d.</w:t>
      </w:r>
      <w:r w:rsidR="00687B0A">
        <w:tab/>
        <w:t>The State Health Benefits Commission shall adopt rules and regulations, pursuant to the "Administrative Procedure Act," P.L.1968, c.410 (C.52:14B-1 et seq.), to implement the provisions of this section.</w:t>
      </w:r>
    </w:p>
    <w:p w:rsidR="00687B0A" w:rsidRDefault="00692424" w:rsidP="00687B0A">
      <w:r>
        <w:tab/>
      </w:r>
      <w:r w:rsidR="00687B0A">
        <w:t>e.</w:t>
      </w:r>
      <w:r w:rsidR="00687B0A">
        <w:tab/>
        <w:t xml:space="preserve">As used in this section: </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s.9)</w:t>
      </w:r>
    </w:p>
    <w:p w:rsidR="00687B0A" w:rsidRDefault="00687B0A" w:rsidP="00687B0A"/>
    <w:p w:rsidR="00687B0A" w:rsidRDefault="00687B0A" w:rsidP="00687B0A">
      <w:r>
        <w:tab/>
      </w:r>
      <w:r w:rsidR="00263AFC">
        <w:t>5</w:t>
      </w:r>
      <w:r>
        <w:t>.</w:t>
      </w:r>
      <w:r>
        <w:tab/>
        <w:t>Section 10 of P.L.2017, c.117 (C.52:14-17.46.6h) is amended to read as follows:</w:t>
      </w:r>
    </w:p>
    <w:p w:rsidR="00687B0A" w:rsidRDefault="00687B0A" w:rsidP="00687B0A">
      <w:pPr>
        <w:tabs>
          <w:tab w:val="clear" w:pos="1440"/>
          <w:tab w:val="left" w:pos="1080"/>
        </w:tabs>
      </w:pPr>
      <w:r>
        <w:tab/>
        <w:t>10.</w:t>
      </w:r>
      <w:r>
        <w:tab/>
        <w:t>a.</w:t>
      </w:r>
      <w:r>
        <w:tab/>
        <w:t xml:space="preserve">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w:t>
      </w:r>
      <w:r>
        <w:rPr>
          <w:u w:val="single"/>
        </w:rPr>
        <w:lastRenderedPageBreak/>
        <w:t xml:space="preserve">contract purchased by the School Employees’ Health Benefits Commission: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692424" w:rsidP="00687B0A">
      <w:r>
        <w:tab/>
      </w:r>
      <w:r w:rsidR="00687B0A">
        <w:t>c.</w:t>
      </w:r>
      <w:r w:rsidR="00687B0A">
        <w:tab/>
        <w:t xml:space="preserve">Nothing in this section shall be construed to:  </w:t>
      </w:r>
    </w:p>
    <w:p w:rsidR="00687B0A" w:rsidRDefault="00687B0A" w:rsidP="00687B0A">
      <w:r>
        <w:tab/>
        <w:t>(1)</w:t>
      </w:r>
      <w:r>
        <w:tab/>
        <w:t>prohibit a health benefits contract from providing coverage for only those services that are medically necessary, subject to the terms and conditions of the covered person's health benefits plan; or</w:t>
      </w:r>
    </w:p>
    <w:p w:rsidR="00687B0A" w:rsidRDefault="00687B0A" w:rsidP="00687B0A">
      <w:r>
        <w:tab/>
        <w:t>(2)</w:t>
      </w:r>
      <w:r>
        <w:tab/>
        <w:t>allow the School Employees' Health Benefits Commission, or a contract purchased thereby, to require a covered person to use telemedicine or telehealth in lieu of receiving an in-person service from an in-network provider.</w:t>
      </w:r>
    </w:p>
    <w:p w:rsidR="00687B0A" w:rsidRDefault="00692424" w:rsidP="00687B0A">
      <w:r>
        <w:tab/>
      </w:r>
      <w:r w:rsidR="00687B0A">
        <w:t>d.</w:t>
      </w:r>
      <w:r w:rsidR="00687B0A">
        <w:tab/>
        <w:t>The School Employees' Health Benefits Commission shall adopt rules and regulations, pursuant to the "Administrative Procedure Act," P.L.1968, c.410 (C.52:14B-1 et seq.), to implement the provisions of this section.</w:t>
      </w:r>
    </w:p>
    <w:p w:rsidR="00687B0A" w:rsidRDefault="00692424" w:rsidP="00687B0A">
      <w:r>
        <w:tab/>
      </w:r>
      <w:r w:rsidR="00687B0A">
        <w:t>e.</w:t>
      </w:r>
      <w:r w:rsidR="00687B0A">
        <w:tab/>
        <w:t>As used in this section:</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s.10)</w:t>
      </w:r>
    </w:p>
    <w:p w:rsidR="00687B0A" w:rsidRPr="00D71D68" w:rsidRDefault="00687B0A" w:rsidP="00686AEB"/>
    <w:p w:rsidR="00686AEB" w:rsidRDefault="00686AEB" w:rsidP="00686AEB">
      <w:r>
        <w:tab/>
      </w:r>
      <w:r w:rsidR="00263AFC">
        <w:t>6</w:t>
      </w:r>
      <w:r w:rsidR="00067827">
        <w:t>.</w:t>
      </w:r>
      <w:r w:rsidR="00687B0A">
        <w:tab/>
      </w:r>
      <w:r w:rsidR="00067827">
        <w:t>This act shall take effect</w:t>
      </w:r>
      <w:r w:rsidR="00687B0A">
        <w:t xml:space="preserve"> immediately.</w:t>
      </w:r>
    </w:p>
    <w:p w:rsidR="00687B0A" w:rsidRPr="00AA7880" w:rsidRDefault="00687B0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63AFC" w:rsidRDefault="00263AFC" w:rsidP="00263AFC">
      <w:r>
        <w:tab/>
        <w:t>This bill revises the telemedicine and telehealth law, P.L.2017, c.117 (C.45:1-</w:t>
      </w:r>
      <w:r w:rsidR="00B21D01">
        <w:t>6</w:t>
      </w:r>
      <w:r>
        <w:t xml:space="preserve">1 et al.), to require health benefits plans, Medicaid and NJ </w:t>
      </w:r>
      <w:proofErr w:type="spellStart"/>
      <w:r>
        <w:t>FamilyCare</w:t>
      </w:r>
      <w:proofErr w:type="spellEnd"/>
      <w:r>
        <w:t>, and the State Health Benefits Program (SHBP) and School Employees’ Health Benefits Program (SEHBP), to provide expanded coverage for services provided using telemedicine and telehealth.</w:t>
      </w:r>
    </w:p>
    <w:p w:rsidR="00263AFC" w:rsidRDefault="00263AFC" w:rsidP="00263AFC">
      <w:r>
        <w:lastRenderedPageBreak/>
        <w:tab/>
        <w:t>Specifically, the bill requires that reimbursement for telemedicine and telehealth services be equal to the reimbursement rate for the same services when they are provided in person.  Current law provides telemedicine and telehealth services may be reimbursed up to the amount at which the service would be reimbursed if provided in person.</w:t>
      </w:r>
    </w:p>
    <w:p w:rsidR="00263AFC" w:rsidRDefault="00263AFC" w:rsidP="00263AFC">
      <w:r>
        <w:tab/>
        <w:t xml:space="preserve">The bill also prohibits health benefits plans, Medicaid and NJ </w:t>
      </w:r>
      <w:proofErr w:type="spellStart"/>
      <w:r>
        <w:t>FamilyCare</w:t>
      </w:r>
      <w:proofErr w:type="spellEnd"/>
      <w:r>
        <w:t>, and the SHBP and SEHBP from imposing “place of service” requirements on services provided using telemedicine and telehealth, and expressly allows health care providers to provide services using telemedicine and telehealth regardless of whether the provider is located in New Jersey when providing services, provided that the provider is otherwise licensed to practice health care in New Jersey.</w:t>
      </w:r>
    </w:p>
    <w:p w:rsidR="00263AFC" w:rsidRDefault="00263AFC" w:rsidP="00263AFC">
      <w:r>
        <w:tab/>
        <w:t xml:space="preserve">The bill prohibits health benefits plans, Medicaid and NJ </w:t>
      </w:r>
      <w:proofErr w:type="spellStart"/>
      <w:r>
        <w:t>FamilyCare</w:t>
      </w:r>
      <w:proofErr w:type="spellEnd"/>
      <w:r>
        <w:t xml:space="preserv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w:t>
      </w:r>
      <w:r w:rsidRPr="005C71BD">
        <w:t>compliant with the requirements of the federal health privacy rule set forth at 45 CFR Parts 160 and 164.</w:t>
      </w:r>
    </w:p>
    <w:p w:rsidR="00444832" w:rsidRDefault="00444832" w:rsidP="00263AFC">
      <w:r>
        <w:tab/>
        <w:t>The bill requires telemedicine and telehealth systems to include accessible communication features</w:t>
      </w:r>
      <w:r w:rsidR="008D4575" w:rsidRPr="008D4575">
        <w:t xml:space="preserve"> to facilitate the use of telemedicine </w:t>
      </w:r>
      <w:r w:rsidR="00A51C6E">
        <w:t xml:space="preserve">and telehealth </w:t>
      </w:r>
      <w:r w:rsidR="008D4575" w:rsidRPr="008D4575">
        <w:t xml:space="preserve">by individuals with </w:t>
      </w:r>
      <w:r w:rsidR="008F2EFA">
        <w:t xml:space="preserve">a </w:t>
      </w:r>
      <w:r w:rsidR="008D4575" w:rsidRPr="008D4575">
        <w:t>disability</w:t>
      </w:r>
      <w:r w:rsidR="008F2EFA">
        <w:t xml:space="preserve"> and individuals with a sensory impairment, including, but not limited to, individuals who are deaf, hard of hearing, visually impaired, blind, or deaf-blind</w:t>
      </w:r>
      <w:r w:rsidR="008D4575">
        <w:t>.</w:t>
      </w:r>
    </w:p>
    <w:p w:rsidR="000C5038" w:rsidRDefault="001476F9">
      <w:r>
        <w:tab/>
        <w:t>This bill implements a recommendation included in the initial report of the New Jersey COVID-19 Disability Action Committee, issued in Fall 2020.</w:t>
      </w:r>
    </w:p>
    <w:sectPr w:rsidR="000C5038" w:rsidSect="00D129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2C" w:rsidRDefault="00F1352C">
      <w:r>
        <w:separator/>
      </w:r>
    </w:p>
  </w:endnote>
  <w:endnote w:type="continuationSeparator" w:id="0">
    <w:p w:rsidR="00F1352C" w:rsidRDefault="00F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70C" w:rsidRDefault="006A78D0" w:rsidP="006A78D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827" w:rsidRPr="00921C91" w:rsidRDefault="0006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7827" w:rsidRPr="00921C91" w:rsidRDefault="00067827">
    <w:pPr>
      <w:pStyle w:val="Footer"/>
      <w:rPr>
        <w:szCs w:val="18"/>
      </w:rPr>
    </w:pPr>
  </w:p>
  <w:p w:rsidR="00067827" w:rsidRPr="00921C91" w:rsidRDefault="0006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2C" w:rsidRDefault="00F1352C">
      <w:r>
        <w:separator/>
      </w:r>
    </w:p>
  </w:footnote>
  <w:footnote w:type="continuationSeparator" w:id="0">
    <w:p w:rsidR="00F1352C" w:rsidRDefault="00F1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08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2973" w:rsidRDefault="00D12973" w:rsidP="00D12973">
    <w:pPr>
      <w:pStyle w:val="bpuHeadSpon"/>
    </w:pPr>
    <w:r w:rsidRPr="00D12973">
      <w:rPr>
        <w:rStyle w:val="bpuHeadSponChar"/>
      </w:rPr>
      <w:t>S3372</w:t>
    </w:r>
    <w:r>
      <w:t xml:space="preserve"> CORRADO</w:t>
    </w:r>
    <w:r w:rsidR="00E1570C">
      <w:t>, GREENSTEIN</w:t>
    </w:r>
  </w:p>
  <w:p w:rsidR="00D12973" w:rsidRDefault="00D12973" w:rsidP="00D12973">
    <w:pPr>
      <w:pStyle w:val="bpuHeadSpon"/>
    </w:pPr>
    <w:r>
      <w:fldChar w:fldCharType="begin"/>
    </w:r>
    <w:r>
      <w:instrText xml:space="preserve"> PAGE  \* MERGEFORMAT </w:instrText>
    </w:r>
    <w:r>
      <w:fldChar w:fldCharType="separate"/>
    </w:r>
    <w:r w:rsidR="0082080B">
      <w:rPr>
        <w:noProof/>
      </w:rPr>
      <w:t>11</w:t>
    </w:r>
    <w:r>
      <w:fldChar w:fldCharType="end"/>
    </w:r>
  </w:p>
  <w:p w:rsidR="00D12973" w:rsidRDefault="00D12973" w:rsidP="00D129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2973" w:rsidRDefault="00D12973" w:rsidP="00D12973">
    <w:pPr>
      <w:pStyle w:val="bpuHeadSpon"/>
    </w:pPr>
    <w:r w:rsidRPr="00D12973">
      <w:rPr>
        <w:rStyle w:val="bpuHeadSponChar"/>
      </w:rPr>
      <w:t>S3372</w:t>
    </w:r>
    <w:r>
      <w:t xml:space="preserve"> CORRADO</w:t>
    </w:r>
    <w:r w:rsidR="00E1570C">
      <w:t>, GREENSTEIN</w:t>
    </w:r>
  </w:p>
  <w:p w:rsidR="00D12973" w:rsidRDefault="00D12973" w:rsidP="00D12973">
    <w:pPr>
      <w:pStyle w:val="bpuHeadSpon"/>
    </w:pPr>
    <w:r>
      <w:fldChar w:fldCharType="begin"/>
    </w:r>
    <w:r>
      <w:instrText xml:space="preserve"> PAGE  \* MERGEFORMAT </w:instrText>
    </w:r>
    <w:r>
      <w:fldChar w:fldCharType="separate"/>
    </w:r>
    <w:r w:rsidR="0082080B">
      <w:rPr>
        <w:noProof/>
      </w:rPr>
      <w:t>2</w:t>
    </w:r>
    <w:r>
      <w:fldChar w:fldCharType="end"/>
    </w:r>
  </w:p>
  <w:p w:rsidR="00D12973" w:rsidRDefault="00D12973" w:rsidP="00D129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2C"/>
    <w:rsid w:val="000051BD"/>
    <w:rsid w:val="0001604E"/>
    <w:rsid w:val="000160A5"/>
    <w:rsid w:val="0002335B"/>
    <w:rsid w:val="0003549A"/>
    <w:rsid w:val="000367AE"/>
    <w:rsid w:val="00043B22"/>
    <w:rsid w:val="00054975"/>
    <w:rsid w:val="00057D20"/>
    <w:rsid w:val="0006197C"/>
    <w:rsid w:val="0006281F"/>
    <w:rsid w:val="00067827"/>
    <w:rsid w:val="00077F25"/>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6F9"/>
    <w:rsid w:val="001567D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010"/>
    <w:rsid w:val="00212B8D"/>
    <w:rsid w:val="00222983"/>
    <w:rsid w:val="002370D0"/>
    <w:rsid w:val="00255958"/>
    <w:rsid w:val="00256530"/>
    <w:rsid w:val="00257FA2"/>
    <w:rsid w:val="00263AF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32"/>
    <w:rsid w:val="0045118A"/>
    <w:rsid w:val="00455D51"/>
    <w:rsid w:val="00456BF9"/>
    <w:rsid w:val="00461057"/>
    <w:rsid w:val="004704A8"/>
    <w:rsid w:val="00471102"/>
    <w:rsid w:val="00471F18"/>
    <w:rsid w:val="0048254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013"/>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B0A"/>
    <w:rsid w:val="00692424"/>
    <w:rsid w:val="006A78D0"/>
    <w:rsid w:val="006B7897"/>
    <w:rsid w:val="006B7FA7"/>
    <w:rsid w:val="006C086A"/>
    <w:rsid w:val="006C21C1"/>
    <w:rsid w:val="006C7327"/>
    <w:rsid w:val="006D00E5"/>
    <w:rsid w:val="006D791B"/>
    <w:rsid w:val="006E1EA3"/>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3D9"/>
    <w:rsid w:val="00813627"/>
    <w:rsid w:val="0082080B"/>
    <w:rsid w:val="00832816"/>
    <w:rsid w:val="00837109"/>
    <w:rsid w:val="00840365"/>
    <w:rsid w:val="008406A3"/>
    <w:rsid w:val="00841D2C"/>
    <w:rsid w:val="00844461"/>
    <w:rsid w:val="00845F3C"/>
    <w:rsid w:val="008461B8"/>
    <w:rsid w:val="008462F1"/>
    <w:rsid w:val="00847EF1"/>
    <w:rsid w:val="008538FA"/>
    <w:rsid w:val="008573B0"/>
    <w:rsid w:val="00866563"/>
    <w:rsid w:val="00867AC2"/>
    <w:rsid w:val="00867D82"/>
    <w:rsid w:val="0087056E"/>
    <w:rsid w:val="00875402"/>
    <w:rsid w:val="00884D51"/>
    <w:rsid w:val="008916EC"/>
    <w:rsid w:val="00891E4F"/>
    <w:rsid w:val="008A31C5"/>
    <w:rsid w:val="008A4F9A"/>
    <w:rsid w:val="008B2850"/>
    <w:rsid w:val="008C79B3"/>
    <w:rsid w:val="008D4575"/>
    <w:rsid w:val="008D77BD"/>
    <w:rsid w:val="008E454C"/>
    <w:rsid w:val="008F1E5A"/>
    <w:rsid w:val="008F2EFA"/>
    <w:rsid w:val="0090173F"/>
    <w:rsid w:val="00901BDA"/>
    <w:rsid w:val="009121D8"/>
    <w:rsid w:val="00912D9C"/>
    <w:rsid w:val="00916F7A"/>
    <w:rsid w:val="00917FE3"/>
    <w:rsid w:val="009318C7"/>
    <w:rsid w:val="00931C09"/>
    <w:rsid w:val="00933D5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AC"/>
    <w:rsid w:val="00A11228"/>
    <w:rsid w:val="00A222C2"/>
    <w:rsid w:val="00A305D6"/>
    <w:rsid w:val="00A342C4"/>
    <w:rsid w:val="00A46B59"/>
    <w:rsid w:val="00A50F6B"/>
    <w:rsid w:val="00A51C6E"/>
    <w:rsid w:val="00A52237"/>
    <w:rsid w:val="00A54291"/>
    <w:rsid w:val="00A551D6"/>
    <w:rsid w:val="00A6091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E7E"/>
    <w:rsid w:val="00B1138C"/>
    <w:rsid w:val="00B21D0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13"/>
    <w:rsid w:val="00C04F4D"/>
    <w:rsid w:val="00C1118F"/>
    <w:rsid w:val="00C12E48"/>
    <w:rsid w:val="00C13D14"/>
    <w:rsid w:val="00C15F53"/>
    <w:rsid w:val="00C23F09"/>
    <w:rsid w:val="00C25356"/>
    <w:rsid w:val="00C328D0"/>
    <w:rsid w:val="00C46BC1"/>
    <w:rsid w:val="00C5235F"/>
    <w:rsid w:val="00C54CE2"/>
    <w:rsid w:val="00C66BF3"/>
    <w:rsid w:val="00C70140"/>
    <w:rsid w:val="00C72B43"/>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973"/>
    <w:rsid w:val="00D16561"/>
    <w:rsid w:val="00D17FF8"/>
    <w:rsid w:val="00D268AC"/>
    <w:rsid w:val="00D27FF3"/>
    <w:rsid w:val="00D343D0"/>
    <w:rsid w:val="00D3664D"/>
    <w:rsid w:val="00D500E9"/>
    <w:rsid w:val="00D507BC"/>
    <w:rsid w:val="00D6090A"/>
    <w:rsid w:val="00D62FA3"/>
    <w:rsid w:val="00D63B6F"/>
    <w:rsid w:val="00D64A90"/>
    <w:rsid w:val="00D9410B"/>
    <w:rsid w:val="00D94B12"/>
    <w:rsid w:val="00D9695B"/>
    <w:rsid w:val="00DA2417"/>
    <w:rsid w:val="00DA5585"/>
    <w:rsid w:val="00DB02AC"/>
    <w:rsid w:val="00DB6AA2"/>
    <w:rsid w:val="00DE10D1"/>
    <w:rsid w:val="00DE2514"/>
    <w:rsid w:val="00DE6851"/>
    <w:rsid w:val="00DF03EE"/>
    <w:rsid w:val="00E01B71"/>
    <w:rsid w:val="00E05CC9"/>
    <w:rsid w:val="00E15573"/>
    <w:rsid w:val="00E1570C"/>
    <w:rsid w:val="00E25A5B"/>
    <w:rsid w:val="00E373C7"/>
    <w:rsid w:val="00E4267B"/>
    <w:rsid w:val="00E42F13"/>
    <w:rsid w:val="00E452DF"/>
    <w:rsid w:val="00E543CF"/>
    <w:rsid w:val="00E546FD"/>
    <w:rsid w:val="00E608F1"/>
    <w:rsid w:val="00E611B9"/>
    <w:rsid w:val="00E675D1"/>
    <w:rsid w:val="00E7144F"/>
    <w:rsid w:val="00E73D74"/>
    <w:rsid w:val="00E75425"/>
    <w:rsid w:val="00E76A79"/>
    <w:rsid w:val="00E80692"/>
    <w:rsid w:val="00E80C24"/>
    <w:rsid w:val="00E93836"/>
    <w:rsid w:val="00EA7C16"/>
    <w:rsid w:val="00EC5281"/>
    <w:rsid w:val="00EC791D"/>
    <w:rsid w:val="00EC7CA6"/>
    <w:rsid w:val="00ED3C5D"/>
    <w:rsid w:val="00ED4553"/>
    <w:rsid w:val="00F00D08"/>
    <w:rsid w:val="00F1350D"/>
    <w:rsid w:val="00F1352C"/>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2B8362"/>
  <w15:docId w15:val="{68B7038B-FF97-4DDB-9898-02C5767A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12973"/>
  </w:style>
  <w:style w:type="paragraph" w:styleId="BalloonText">
    <w:name w:val="Balloon Text"/>
    <w:basedOn w:val="Normal"/>
    <w:link w:val="BalloonTextChar"/>
    <w:semiHidden/>
    <w:unhideWhenUsed/>
    <w:rsid w:val="00A107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7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3935</Words>
  <Characters>22111</Characters>
  <Application>Microsoft Office Word</Application>
  <DocSecurity>0</DocSecurity>
  <Lines>488</Lines>
  <Paragraphs>122</Paragraphs>
  <ScaleCrop>false</ScaleCrop>
  <HeadingPairs>
    <vt:vector size="2" baseType="variant">
      <vt:variant>
        <vt:lpstr>Title</vt:lpstr>
      </vt:variant>
      <vt:variant>
        <vt:i4>1</vt:i4>
      </vt:variant>
    </vt:vector>
  </HeadingPairs>
  <TitlesOfParts>
    <vt:vector size="1" baseType="lpstr">
      <vt:lpstr>S3372</vt:lpstr>
    </vt:vector>
  </TitlesOfParts>
  <Manager>R229</Manager>
  <Company>NJ Office of Legislative Services</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S3372</dc:title>
  <dc:subject>21-180</dc:subject>
  <dc:creator>Senator  CORRADO</dc:creator>
  <cp:keywords>S3372|11|HS |259|0|259|N|0|</cp:keywords>
  <dc:description>INTRODUCED JANUARY 21, 2021</dc:description>
  <cp:lastModifiedBy>Puleo, Roseanne</cp:lastModifiedBy>
  <cp:revision>2</cp:revision>
  <cp:lastPrinted>2021-04-21T14:10:00Z</cp:lastPrinted>
  <dcterms:created xsi:type="dcterms:W3CDTF">2021-05-21T17:24:00Z</dcterms:created>
  <dcterms:modified xsi:type="dcterms:W3CDTF">2021-05-21T17:24:00Z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