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73ABA" w14:textId="3814C6F6" w:rsidR="00C04539" w:rsidRDefault="00C04539" w:rsidP="00C04539">
      <w:pPr>
        <w:pStyle w:val="bpuBill"/>
      </w:pPr>
      <w:bookmarkStart w:id="0" w:name="bpuFrontPg"/>
      <w:bookmarkStart w:id="1" w:name="_GoBack"/>
      <w:bookmarkEnd w:id="0"/>
      <w:bookmarkEnd w:id="1"/>
      <w:r>
        <w:t xml:space="preserve">SENATE, No. 3402 </w:t>
      </w:r>
    </w:p>
    <w:p w14:paraId="10218EBB" w14:textId="6D20B24D" w:rsidR="00C04539" w:rsidRPr="009D38FF" w:rsidRDefault="00C04539" w:rsidP="00C04539">
      <w:pPr>
        <w:pStyle w:val="bpuWpGraphic"/>
      </w:pPr>
      <w:r>
        <w:object w:dxaOrig="8985" w:dyaOrig="255" w14:anchorId="1F7BD8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60629" r:id="rId7"/>
        </w:object>
      </w:r>
    </w:p>
    <w:p w14:paraId="044207E1" w14:textId="77777777" w:rsidR="00C04539" w:rsidRDefault="00C04539" w:rsidP="00C04539">
      <w:pPr>
        <w:pStyle w:val="bpuState"/>
      </w:pPr>
      <w:r>
        <w:t>STATE OF NEW JERSEY</w:t>
      </w:r>
    </w:p>
    <w:p w14:paraId="22927217" w14:textId="77777777" w:rsidR="00C04539" w:rsidRDefault="00C04539" w:rsidP="00C04539">
      <w:pPr>
        <w:pStyle w:val="bpuLegislature"/>
      </w:pPr>
      <w:r>
        <w:t>219th LEGISLATURE</w:t>
      </w:r>
    </w:p>
    <w:p w14:paraId="4C02AE4C" w14:textId="281ABFA1" w:rsidR="00C04539" w:rsidRDefault="00C04539" w:rsidP="00C04539">
      <w:pPr>
        <w:pStyle w:val="bpuWpGraphic"/>
      </w:pPr>
      <w:r>
        <w:object w:dxaOrig="8985" w:dyaOrig="255" w14:anchorId="672F9958">
          <v:shape id="_x0000_i1026" type="#_x0000_t75" style="width:6in;height:12pt" o:ole="">
            <v:imagedata r:id="rId6" o:title=""/>
          </v:shape>
          <o:OLEObject Type="Embed" ProgID="WPWin6.1" ShapeID="_x0000_i1026" DrawAspect="Content" ObjectID="_1673960630" r:id="rId8"/>
        </w:object>
      </w:r>
      <w:r>
        <w:t xml:space="preserve">  </w:t>
      </w:r>
    </w:p>
    <w:p w14:paraId="694977A9" w14:textId="77777777" w:rsidR="00C04539" w:rsidRDefault="00C04539" w:rsidP="00C04539">
      <w:pPr>
        <w:pStyle w:val="bpuIntro"/>
      </w:pPr>
      <w:r>
        <w:t>INTRODUCED FEBRUARY 4, 2021</w:t>
      </w:r>
    </w:p>
    <w:p w14:paraId="5672F1B4" w14:textId="77777777" w:rsidR="00C04539" w:rsidRDefault="00C04539" w:rsidP="00C04539">
      <w:pPr>
        <w:pStyle w:val="bpuIntro"/>
      </w:pPr>
    </w:p>
    <w:p w14:paraId="709D9FFA" w14:textId="77777777" w:rsidR="00C04539" w:rsidRDefault="00C04539" w:rsidP="00C04539">
      <w:pPr>
        <w:pStyle w:val="bpuIntro"/>
        <w:sectPr w:rsidR="00C04539" w:rsidSect="00C04539">
          <w:headerReference w:type="even" r:id="rId9"/>
          <w:headerReference w:type="default" r:id="rId10"/>
          <w:pgSz w:w="12240" w:h="20160" w:code="5"/>
          <w:pgMar w:top="2160" w:right="1440" w:bottom="1440" w:left="1440" w:header="72" w:footer="720" w:gutter="0"/>
          <w:pgNumType w:start="1"/>
          <w:cols w:space="720"/>
          <w:docGrid w:linePitch="360"/>
        </w:sectPr>
      </w:pPr>
    </w:p>
    <w:p w14:paraId="6434D54E" w14:textId="77777777" w:rsidR="00C04539" w:rsidRDefault="00C04539" w:rsidP="00C04539">
      <w:pPr>
        <w:pStyle w:val="bpuIntro"/>
      </w:pPr>
    </w:p>
    <w:p w14:paraId="66DD5F53" w14:textId="77777777" w:rsidR="00C04539" w:rsidRDefault="00C04539" w:rsidP="00C04539">
      <w:pPr>
        <w:pStyle w:val="bpuSponsor"/>
      </w:pPr>
      <w:r>
        <w:t>Sponsored by:</w:t>
      </w:r>
    </w:p>
    <w:p w14:paraId="66C918D1" w14:textId="77777777" w:rsidR="00C04539" w:rsidRDefault="00C04539" w:rsidP="00C04539">
      <w:pPr>
        <w:pStyle w:val="bpuSponsor"/>
      </w:pPr>
      <w:r>
        <w:t>Senator  VIN GOPAL</w:t>
      </w:r>
    </w:p>
    <w:p w14:paraId="38BAFD3C" w14:textId="77777777" w:rsidR="00C04539" w:rsidRDefault="00C04539" w:rsidP="00C04539">
      <w:pPr>
        <w:pStyle w:val="bpuSponsor"/>
      </w:pPr>
      <w:r>
        <w:t>District 11 (Monmouth)</w:t>
      </w:r>
    </w:p>
    <w:p w14:paraId="07B26042" w14:textId="77777777" w:rsidR="00C04539" w:rsidRDefault="00C04539" w:rsidP="00C04539">
      <w:pPr>
        <w:pStyle w:val="bpuSponsor"/>
      </w:pPr>
    </w:p>
    <w:p w14:paraId="26F58279" w14:textId="77777777" w:rsidR="00C04539" w:rsidRDefault="00C04539" w:rsidP="00C04539">
      <w:pPr>
        <w:pStyle w:val="bpuSponsor"/>
      </w:pPr>
    </w:p>
    <w:p w14:paraId="607D920B" w14:textId="77777777" w:rsidR="00C04539" w:rsidRDefault="00C04539" w:rsidP="00C04539">
      <w:pPr>
        <w:pStyle w:val="bpuSponsor"/>
      </w:pPr>
    </w:p>
    <w:p w14:paraId="7F0B019D" w14:textId="77777777" w:rsidR="00C04539" w:rsidRDefault="00C04539" w:rsidP="00C04539">
      <w:pPr>
        <w:pStyle w:val="bpuSponsor"/>
      </w:pPr>
    </w:p>
    <w:p w14:paraId="0E5132FB" w14:textId="77777777" w:rsidR="00C04539" w:rsidRDefault="00C04539" w:rsidP="00C04539">
      <w:pPr>
        <w:pStyle w:val="bpuSponsor"/>
      </w:pPr>
      <w:r>
        <w:t>SYNOPSIS</w:t>
      </w:r>
    </w:p>
    <w:p w14:paraId="1FE3317C" w14:textId="77777777" w:rsidR="00C04539" w:rsidRDefault="00C04539" w:rsidP="00C04539">
      <w:pPr>
        <w:pStyle w:val="bpuNormText"/>
      </w:pPr>
      <w:r>
        <w:tab/>
        <w:t xml:space="preserve">Requires veterinarians and facilities providing veterinary care to hold seized cat or dog for at least seven days before euthanizing or impounding  animal. </w:t>
      </w:r>
    </w:p>
    <w:p w14:paraId="6E8B7E0A" w14:textId="77777777" w:rsidR="00C04539" w:rsidRDefault="00C04539" w:rsidP="00C04539">
      <w:pPr>
        <w:pStyle w:val="bpuNormText"/>
      </w:pPr>
    </w:p>
    <w:p w14:paraId="475C3D9C" w14:textId="77777777" w:rsidR="00C04539" w:rsidRDefault="00C04539" w:rsidP="00C04539">
      <w:pPr>
        <w:pStyle w:val="bpuSponsor"/>
      </w:pPr>
      <w:r>
        <w:t xml:space="preserve">CURRENT VERSION OF TEXT </w:t>
      </w:r>
    </w:p>
    <w:p w14:paraId="6272156E" w14:textId="77777777" w:rsidR="00C04539" w:rsidRDefault="00C04539" w:rsidP="00C04539">
      <w:pPr>
        <w:pStyle w:val="bpuNormText"/>
      </w:pPr>
      <w:r>
        <w:tab/>
        <w:t>As introduced.</w:t>
      </w:r>
    </w:p>
    <w:p w14:paraId="32E969A3" w14:textId="4DAD1991" w:rsidR="00C04539" w:rsidRDefault="00C04539" w:rsidP="00C04539">
      <w:pPr>
        <w:pStyle w:val="bpuNormText"/>
      </w:pPr>
      <w:r>
        <w:rPr>
          <w:noProof/>
        </w:rPr>
        <w:drawing>
          <wp:anchor distT="0" distB="0" distL="114300" distR="114300" simplePos="0" relativeHeight="251659264" behindDoc="1" locked="0" layoutInCell="1" allowOverlap="1" wp14:anchorId="04BAAC24" wp14:editId="7CA693A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E43C83" w14:textId="77777777" w:rsidR="00C04539" w:rsidRDefault="00C04539" w:rsidP="008916EC">
      <w:pPr>
        <w:pStyle w:val="FronterPage"/>
        <w:tabs>
          <w:tab w:val="clear" w:pos="720"/>
          <w:tab w:val="clear" w:pos="1440"/>
          <w:tab w:val="clear" w:pos="2160"/>
          <w:tab w:val="clear" w:pos="2880"/>
          <w:tab w:val="clear" w:pos="3600"/>
          <w:tab w:val="clear" w:pos="4320"/>
          <w:tab w:val="clear" w:pos="5040"/>
        </w:tabs>
        <w:sectPr w:rsidR="00C04539" w:rsidSect="00C04539">
          <w:type w:val="continuous"/>
          <w:pgSz w:w="12240" w:h="20160" w:code="5"/>
          <w:pgMar w:top="1440" w:right="2275" w:bottom="1440" w:left="2275" w:header="72" w:footer="720" w:gutter="0"/>
          <w:pgNumType w:start="1"/>
          <w:cols w:space="720"/>
          <w:docGrid w:linePitch="360"/>
        </w:sectPr>
      </w:pPr>
    </w:p>
    <w:p w14:paraId="2EF3EBB8" w14:textId="77777777" w:rsidR="00686AEB" w:rsidRPr="00677316" w:rsidRDefault="005F01ED" w:rsidP="003E47BA">
      <w:pPr>
        <w:pStyle w:val="HangingAnAct"/>
        <w:rPr>
          <w:rStyle w:val="HangingAnActChar"/>
        </w:rPr>
      </w:pPr>
      <w:r>
        <w:rPr>
          <w:rStyle w:val="BillHead"/>
        </w:rPr>
        <w:lastRenderedPageBreak/>
        <w:t>An Act</w:t>
      </w:r>
      <w:r w:rsidR="00686AEB" w:rsidRPr="006B7FA7">
        <w:rPr>
          <w:rStyle w:val="HangingAnActChar"/>
        </w:rPr>
        <w:t xml:space="preserve"> </w:t>
      </w:r>
      <w:r w:rsidR="00D106A7">
        <w:rPr>
          <w:rStyle w:val="HangingAnActChar"/>
        </w:rPr>
        <w:t xml:space="preserve">concerning the </w:t>
      </w:r>
      <w:r w:rsidR="00DC4583">
        <w:rPr>
          <w:rStyle w:val="HangingAnActChar"/>
        </w:rPr>
        <w:t xml:space="preserve">care and </w:t>
      </w:r>
      <w:r w:rsidR="00D106A7">
        <w:rPr>
          <w:rStyle w:val="HangingAnActChar"/>
        </w:rPr>
        <w:t xml:space="preserve">euthanizing of </w:t>
      </w:r>
      <w:r w:rsidR="00DC4583">
        <w:rPr>
          <w:rStyle w:val="HangingAnActChar"/>
        </w:rPr>
        <w:t xml:space="preserve">certain </w:t>
      </w:r>
      <w:r w:rsidR="00D106A7">
        <w:rPr>
          <w:rStyle w:val="HangingAnActChar"/>
        </w:rPr>
        <w:t xml:space="preserve">animals and supplementing </w:t>
      </w:r>
      <w:r w:rsidR="007B4C48">
        <w:rPr>
          <w:rStyle w:val="HangingAnActChar"/>
        </w:rPr>
        <w:t>P.L.1941, c.151 (C.4:19-15.1 et seq.).</w:t>
      </w:r>
    </w:p>
    <w:p w14:paraId="5EA6B31B" w14:textId="77777777" w:rsidR="000B1054" w:rsidRPr="00D71D68" w:rsidRDefault="000B1054" w:rsidP="000B1054"/>
    <w:p w14:paraId="3C31F4AA" w14:textId="77777777" w:rsidR="00686AEB" w:rsidRPr="00AA7880" w:rsidRDefault="00686AEB" w:rsidP="00686AEB">
      <w:r>
        <w:tab/>
      </w:r>
      <w:r w:rsidR="005F01ED">
        <w:rPr>
          <w:rStyle w:val="BillHeading2"/>
        </w:rPr>
        <w:t>Be It Enacted</w:t>
      </w:r>
      <w:r>
        <w:rPr>
          <w:rStyle w:val="BillHeading2"/>
        </w:rPr>
        <w:t xml:space="preserve"> </w:t>
      </w:r>
      <w:r w:rsidR="005F01ED">
        <w:rPr>
          <w:rStyle w:val="BillLanguage"/>
        </w:rPr>
        <w:t>by the Senate and General Assembly of the State of New Jersey:</w:t>
      </w:r>
    </w:p>
    <w:p w14:paraId="63840023" w14:textId="77777777" w:rsidR="009D71AA" w:rsidRDefault="009D71AA" w:rsidP="00686AEB"/>
    <w:p w14:paraId="5A062B82" w14:textId="1F981AB4" w:rsidR="007B4C48" w:rsidRDefault="00D106A7" w:rsidP="005F69F3">
      <w:pPr>
        <w:tabs>
          <w:tab w:val="clear" w:pos="1440"/>
          <w:tab w:val="left" w:pos="1080"/>
        </w:tabs>
      </w:pPr>
      <w:r>
        <w:tab/>
      </w:r>
      <w:r w:rsidR="005F69F3">
        <w:t xml:space="preserve"> </w:t>
      </w:r>
      <w:r>
        <w:t>1.</w:t>
      </w:r>
      <w:r w:rsidR="005F69F3">
        <w:tab/>
        <w:t>a.</w:t>
      </w:r>
      <w:r w:rsidR="005F69F3">
        <w:tab/>
      </w:r>
      <w:r>
        <w:t>Notwithstanding</w:t>
      </w:r>
      <w:r w:rsidR="00DC4583">
        <w:t xml:space="preserve"> the provisions of section 27 of P.L.1941, c.151 (C.4:19-15.27)</w:t>
      </w:r>
      <w:r w:rsidR="004C3071">
        <w:t>,</w:t>
      </w:r>
      <w:r w:rsidR="00DC4583">
        <w:t xml:space="preserve"> </w:t>
      </w:r>
      <w:r>
        <w:t xml:space="preserve">or </w:t>
      </w:r>
      <w:r w:rsidR="001926E6">
        <w:t xml:space="preserve">any </w:t>
      </w:r>
      <w:r>
        <w:t>rule or regulation adopted pursuant thereto</w:t>
      </w:r>
      <w:r w:rsidR="00DC4583">
        <w:t xml:space="preserve"> </w:t>
      </w:r>
      <w:r>
        <w:t xml:space="preserve">to the contrary, </w:t>
      </w:r>
      <w:r w:rsidR="00DC4583">
        <w:t xml:space="preserve">whenever a </w:t>
      </w:r>
      <w:r>
        <w:t>certified animal control officer, municipal humane law enforcement officer, county humane law enforcement officer, or other law enforcement officer</w:t>
      </w:r>
      <w:r w:rsidR="00DC4583">
        <w:t xml:space="preserve"> seizes a cat or dog which the officer places in the care of </w:t>
      </w:r>
      <w:r>
        <w:t xml:space="preserve">a </w:t>
      </w:r>
      <w:r w:rsidR="001926E6">
        <w:t xml:space="preserve">licensed </w:t>
      </w:r>
      <w:r>
        <w:t>veterinarian, vet</w:t>
      </w:r>
      <w:r w:rsidR="00D660E8">
        <w:t xml:space="preserve">erinary hospital, or other </w:t>
      </w:r>
      <w:r>
        <w:t xml:space="preserve">establishment providing </w:t>
      </w:r>
      <w:r w:rsidR="00D660E8">
        <w:t xml:space="preserve">veterinary </w:t>
      </w:r>
      <w:r>
        <w:t>care to sick or injured animals</w:t>
      </w:r>
      <w:r w:rsidR="004F0A6D">
        <w:t xml:space="preserve"> because the officer believes the cat or dog is sick or injured</w:t>
      </w:r>
      <w:r w:rsidR="001926E6">
        <w:t xml:space="preserve"> and outside of the control of an owner</w:t>
      </w:r>
      <w:r w:rsidR="004F0A6D">
        <w:t xml:space="preserve">, </w:t>
      </w:r>
      <w:r w:rsidR="00F63C0F">
        <w:t xml:space="preserve">the </w:t>
      </w:r>
      <w:r w:rsidR="001926E6">
        <w:t xml:space="preserve">licensed </w:t>
      </w:r>
      <w:r w:rsidR="007C7E58">
        <w:t xml:space="preserve">veterinarian, </w:t>
      </w:r>
      <w:r w:rsidR="00FC1FFD">
        <w:t xml:space="preserve">veterinary hospital, or other </w:t>
      </w:r>
      <w:r w:rsidR="00F63C0F">
        <w:t xml:space="preserve">establishment providing </w:t>
      </w:r>
      <w:r w:rsidR="00D660E8">
        <w:t xml:space="preserve">veterinary </w:t>
      </w:r>
      <w:r w:rsidR="00F63C0F">
        <w:t>care to sick or injured animals</w:t>
      </w:r>
      <w:r w:rsidR="004F0A6D">
        <w:t xml:space="preserve"> </w:t>
      </w:r>
      <w:r w:rsidR="001926E6">
        <w:t>that receive</w:t>
      </w:r>
      <w:r w:rsidR="00FC1FFD">
        <w:t>s</w:t>
      </w:r>
      <w:r w:rsidR="001926E6">
        <w:t xml:space="preserve"> the cat or dog </w:t>
      </w:r>
      <w:r w:rsidR="004F0A6D">
        <w:t xml:space="preserve">shall hold the cat or dog and care for </w:t>
      </w:r>
      <w:r w:rsidR="001926E6">
        <w:t>it</w:t>
      </w:r>
      <w:r w:rsidR="004F0A6D">
        <w:t xml:space="preserve"> for at </w:t>
      </w:r>
      <w:r w:rsidR="00F63C0F">
        <w:t>least seven da</w:t>
      </w:r>
      <w:r w:rsidR="004F0A6D">
        <w:t>ys.</w:t>
      </w:r>
    </w:p>
    <w:p w14:paraId="39C0108A" w14:textId="59607F68" w:rsidR="007B4C48" w:rsidRDefault="007B4C48" w:rsidP="00686AEB">
      <w:r>
        <w:tab/>
      </w:r>
      <w:r w:rsidR="005F69F3">
        <w:t xml:space="preserve"> </w:t>
      </w:r>
      <w:r>
        <w:t>b.</w:t>
      </w:r>
      <w:r w:rsidR="005F69F3">
        <w:tab/>
      </w:r>
      <w:r w:rsidR="004F0A6D">
        <w:t>During the seven day</w:t>
      </w:r>
      <w:r w:rsidR="001926E6">
        <w:t>s</w:t>
      </w:r>
      <w:r w:rsidR="00FC1FFD">
        <w:t xml:space="preserve"> that the licensed veterinarian, veterinary hospital, or other establishment providing veterinary care to sick or injured animals holds and cares for the animal pursuant to subsection a. of this section</w:t>
      </w:r>
      <w:r w:rsidR="004F0A6D">
        <w:t>, the officer that seized the cat or dog shall</w:t>
      </w:r>
      <w:r w:rsidRPr="007B4C48">
        <w:t xml:space="preserve"> </w:t>
      </w:r>
      <w:r>
        <w:t>make every reasonable effort to:</w:t>
      </w:r>
    </w:p>
    <w:p w14:paraId="184750B5" w14:textId="599F75E9" w:rsidR="007B4C48" w:rsidRDefault="007B4C48" w:rsidP="00686AEB">
      <w:r>
        <w:tab/>
        <w:t>(1)</w:t>
      </w:r>
      <w:r w:rsidR="005F69F3">
        <w:tab/>
      </w:r>
      <w:r w:rsidR="007C7E58">
        <w:t xml:space="preserve">identify </w:t>
      </w:r>
      <w:r w:rsidR="001926E6">
        <w:t xml:space="preserve">the owner or custodian of the property on which the cat or dog was seized and </w:t>
      </w:r>
      <w:r w:rsidR="00BA1C65">
        <w:t xml:space="preserve">the </w:t>
      </w:r>
      <w:r w:rsidR="004F0A6D">
        <w:t>possible owner of the cat or dog</w:t>
      </w:r>
      <w:r>
        <w:t>;</w:t>
      </w:r>
    </w:p>
    <w:p w14:paraId="02EFE9AD" w14:textId="2B87F2CE" w:rsidR="007B4C48" w:rsidRDefault="007B4C48" w:rsidP="00686AEB">
      <w:r>
        <w:tab/>
        <w:t>(2)</w:t>
      </w:r>
      <w:r w:rsidR="005F69F3">
        <w:tab/>
      </w:r>
      <w:r w:rsidR="007C7E58">
        <w:t>notify</w:t>
      </w:r>
      <w:r w:rsidR="007C7E58" w:rsidRPr="007C7E58">
        <w:t xml:space="preserve"> </w:t>
      </w:r>
      <w:r w:rsidR="007C7E58">
        <w:t xml:space="preserve">the owner or custodian of the property and </w:t>
      </w:r>
      <w:r w:rsidR="00BA1C65">
        <w:t xml:space="preserve">the </w:t>
      </w:r>
      <w:r w:rsidR="007C7E58">
        <w:t xml:space="preserve">possible owner of the animal </w:t>
      </w:r>
      <w:r w:rsidR="004F0A6D">
        <w:t>that the animal was seized</w:t>
      </w:r>
      <w:r w:rsidR="00015935">
        <w:t xml:space="preserve"> and </w:t>
      </w:r>
      <w:r w:rsidR="004F0A6D">
        <w:t xml:space="preserve">placed under veterinary care, and </w:t>
      </w:r>
      <w:r w:rsidR="00F0278A">
        <w:t xml:space="preserve">identify </w:t>
      </w:r>
      <w:r w:rsidR="004F0A6D">
        <w:t>the location where the animal is under veterinary care</w:t>
      </w:r>
      <w:r>
        <w:t>; and</w:t>
      </w:r>
    </w:p>
    <w:p w14:paraId="48E454FC" w14:textId="21FBEF50" w:rsidR="007B4C48" w:rsidRDefault="007B4C48" w:rsidP="00686AEB">
      <w:r>
        <w:tab/>
        <w:t>(3)</w:t>
      </w:r>
      <w:r w:rsidR="005F69F3">
        <w:tab/>
      </w:r>
      <w:r>
        <w:t>unite the cat or dog with its owner</w:t>
      </w:r>
      <w:r w:rsidR="004F0A6D">
        <w:t>.</w:t>
      </w:r>
    </w:p>
    <w:p w14:paraId="7A9D17CB" w14:textId="3D134776" w:rsidR="007B4C48" w:rsidRDefault="007B4C48" w:rsidP="00686AEB">
      <w:r>
        <w:tab/>
      </w:r>
      <w:r w:rsidR="005F69F3">
        <w:t xml:space="preserve"> </w:t>
      </w:r>
      <w:r w:rsidR="00252CBD">
        <w:t>c</w:t>
      </w:r>
      <w:r>
        <w:t>.</w:t>
      </w:r>
      <w:r w:rsidR="005F69F3">
        <w:tab/>
      </w:r>
      <w:r>
        <w:t xml:space="preserve">(1) </w:t>
      </w:r>
      <w:r w:rsidR="005F69F3">
        <w:t xml:space="preserve"> </w:t>
      </w:r>
      <w:r w:rsidR="004F0A6D">
        <w:t xml:space="preserve">If </w:t>
      </w:r>
      <w:r w:rsidR="00015935">
        <w:t xml:space="preserve">the </w:t>
      </w:r>
      <w:r w:rsidR="004F0A6D">
        <w:t xml:space="preserve">owner </w:t>
      </w:r>
      <w:r w:rsidR="001926E6">
        <w:t xml:space="preserve">of the cat or dog is </w:t>
      </w:r>
      <w:r w:rsidR="00015935">
        <w:t xml:space="preserve">not </w:t>
      </w:r>
      <w:r w:rsidR="004F0A6D">
        <w:t>identified after seven days have elapsed</w:t>
      </w:r>
      <w:r w:rsidR="00156E4A">
        <w:t xml:space="preserve"> and the animal is beyond recovery</w:t>
      </w:r>
      <w:r w:rsidR="00BA1C65">
        <w:t xml:space="preserve"> as determined by a licensed veterinarian</w:t>
      </w:r>
      <w:r w:rsidR="00156E4A">
        <w:t>, the cat or dog m</w:t>
      </w:r>
      <w:r w:rsidR="00F63C0F">
        <w:t>ay be euthanized.</w:t>
      </w:r>
    </w:p>
    <w:p w14:paraId="77A6CC31" w14:textId="6E32587C" w:rsidR="007B4C48" w:rsidRDefault="007B4C48" w:rsidP="00686AEB">
      <w:r>
        <w:tab/>
        <w:t>(2)</w:t>
      </w:r>
      <w:r w:rsidR="005F69F3">
        <w:tab/>
      </w:r>
      <w:r w:rsidR="00156E4A">
        <w:t>If the cat or dog has recovered sufficiently to be adopted,</w:t>
      </w:r>
      <w:r w:rsidR="001926E6">
        <w:t xml:space="preserve"> as determined by </w:t>
      </w:r>
      <w:r w:rsidR="007C7E58">
        <w:t xml:space="preserve">a licensed veterinarian, </w:t>
      </w:r>
      <w:r w:rsidR="00015935">
        <w:t xml:space="preserve">then </w:t>
      </w:r>
      <w:r w:rsidR="007C7E58">
        <w:t>the licensed veterinarian,</w:t>
      </w:r>
      <w:r w:rsidR="000B6124">
        <w:t xml:space="preserve"> </w:t>
      </w:r>
      <w:r w:rsidR="007C7E58">
        <w:t xml:space="preserve">veterinary hospital, or </w:t>
      </w:r>
      <w:r w:rsidR="009E15F8">
        <w:t xml:space="preserve">other </w:t>
      </w:r>
      <w:r w:rsidR="007C7E58">
        <w:t>establishment providing</w:t>
      </w:r>
      <w:r w:rsidR="009E15F8">
        <w:t xml:space="preserve"> veterinary</w:t>
      </w:r>
      <w:r w:rsidR="007C7E58">
        <w:t xml:space="preserve"> care to sick or injured animals may have the cat or dog impounded at a shelter, pound, </w:t>
      </w:r>
      <w:r w:rsidR="00156E4A">
        <w:t>or animal rescue organization facility</w:t>
      </w:r>
      <w:r w:rsidR="007C7E58">
        <w:t xml:space="preserve"> </w:t>
      </w:r>
      <w:r w:rsidR="005705F1">
        <w:t xml:space="preserve">as provided </w:t>
      </w:r>
      <w:r w:rsidR="000B6124">
        <w:t xml:space="preserve"> in</w:t>
      </w:r>
      <w:r w:rsidR="007C7E58">
        <w:t xml:space="preserve"> section 16 of P.L.1941, c.151 (C.4:19-15.16)</w:t>
      </w:r>
      <w:r w:rsidR="00156E4A">
        <w:t>.</w:t>
      </w:r>
    </w:p>
    <w:p w14:paraId="54F460F8" w14:textId="06DF9304" w:rsidR="00156E4A" w:rsidRDefault="007B4C48" w:rsidP="00686AEB">
      <w:r>
        <w:tab/>
        <w:t>(3)</w:t>
      </w:r>
      <w:r w:rsidR="005F69F3">
        <w:tab/>
      </w:r>
      <w:r>
        <w:t>I</w:t>
      </w:r>
      <w:r w:rsidR="007C7E58">
        <w:t xml:space="preserve">f </w:t>
      </w:r>
      <w:r w:rsidR="00015935">
        <w:t xml:space="preserve">the </w:t>
      </w:r>
      <w:r w:rsidR="007C7E58">
        <w:t>owner of the cat or dog is identified and the cat or dog is reclaimed by its owner,</w:t>
      </w:r>
      <w:r w:rsidR="007C7E58" w:rsidRPr="007C7E58">
        <w:t xml:space="preserve"> </w:t>
      </w:r>
      <w:r w:rsidR="007C7E58">
        <w:t xml:space="preserve">the licensed veterinarian, veterinary hospital, or </w:t>
      </w:r>
      <w:r w:rsidR="009E15F8">
        <w:t xml:space="preserve">other </w:t>
      </w:r>
      <w:r w:rsidR="007C7E58">
        <w:t xml:space="preserve">establishment providing </w:t>
      </w:r>
      <w:r w:rsidR="009E15F8">
        <w:t xml:space="preserve">veterinary </w:t>
      </w:r>
      <w:r w:rsidR="007C7E58">
        <w:t xml:space="preserve">care to sick or injured animals </w:t>
      </w:r>
      <w:r>
        <w:t>may seek payment from the owner of reasonable costs of care incurred by the licensed veterinarian, veterinary hospital, or other  establishment providing care to sick or injured animals to provide necessary care to the animal.</w:t>
      </w:r>
    </w:p>
    <w:p w14:paraId="3E38FCF6" w14:textId="77777777" w:rsidR="007B4C48" w:rsidRDefault="007B4C48" w:rsidP="00686AEB"/>
    <w:p w14:paraId="2B4D2E4E" w14:textId="2B824E4E" w:rsidR="00686AEB" w:rsidRDefault="007B4C48" w:rsidP="00686AEB">
      <w:r>
        <w:tab/>
        <w:t>2</w:t>
      </w:r>
      <w:r w:rsidR="00D106A7">
        <w:t>.</w:t>
      </w:r>
      <w:r w:rsidR="005F69F3">
        <w:tab/>
      </w:r>
      <w:r w:rsidR="005F01ED">
        <w:t>This act shall take effect</w:t>
      </w:r>
      <w:r w:rsidR="00D106A7">
        <w:t xml:space="preserve"> immediately.</w:t>
      </w:r>
    </w:p>
    <w:p w14:paraId="4AF61E02" w14:textId="77777777" w:rsidR="009E15F8" w:rsidRDefault="009E15F8" w:rsidP="00686AEB"/>
    <w:p w14:paraId="6F401555" w14:textId="77777777" w:rsidR="00217752" w:rsidRDefault="00217752" w:rsidP="00217752"/>
    <w:p w14:paraId="6CD12E2C" w14:textId="5BFC0B08" w:rsidR="00686AEB" w:rsidRPr="00AA7880" w:rsidRDefault="00686AEB" w:rsidP="00217752">
      <w:pPr>
        <w:jc w:val="center"/>
      </w:pPr>
      <w:r w:rsidRPr="00D71D68">
        <w:t>STATEMENT</w:t>
      </w:r>
    </w:p>
    <w:p w14:paraId="2FE53D54" w14:textId="77777777" w:rsidR="007B4C48" w:rsidRDefault="007B4C48" w:rsidP="00686AEB"/>
    <w:p w14:paraId="086E965C" w14:textId="24AED2D0" w:rsidR="00686AEB" w:rsidRDefault="007B4C48" w:rsidP="00686AEB">
      <w:r>
        <w:tab/>
        <w:t xml:space="preserve">This bill </w:t>
      </w:r>
      <w:r w:rsidR="00BA1C65">
        <w:t xml:space="preserve">would require </w:t>
      </w:r>
      <w:r>
        <w:t>that</w:t>
      </w:r>
      <w:r w:rsidR="001975D7">
        <w:t>,</w:t>
      </w:r>
      <w:r w:rsidR="005705F1">
        <w:t xml:space="preserve"> </w:t>
      </w:r>
      <w:r>
        <w:t xml:space="preserve">whenever a certified animal control officer, municipal humane law enforcement officer, county humane law enforcement officer, or other law enforcement officer seizes a cat or dog  </w:t>
      </w:r>
      <w:r w:rsidR="00F0278A">
        <w:t xml:space="preserve">and </w:t>
      </w:r>
      <w:r>
        <w:t xml:space="preserve">places </w:t>
      </w:r>
      <w:r w:rsidR="00F0278A">
        <w:t xml:space="preserve">the animal </w:t>
      </w:r>
      <w:r>
        <w:t xml:space="preserve">in the care of a licensed veterinarian, veterinary hospital, or other such establishment providing care to sick or injured animals because the officer believes the cat or dog is sick or injured and outside of the control of an owner, </w:t>
      </w:r>
      <w:r w:rsidR="00F0278A">
        <w:t xml:space="preserve"> </w:t>
      </w:r>
      <w:r>
        <w:t>the licensed veterinarian, veterinary hospital, or other such establishment providing care to sick or injured animals that receive</w:t>
      </w:r>
      <w:r w:rsidR="005705F1">
        <w:t>s</w:t>
      </w:r>
      <w:r>
        <w:t xml:space="preserve"> the cat or dog </w:t>
      </w:r>
      <w:r w:rsidR="005705F1">
        <w:t>is required to</w:t>
      </w:r>
      <w:r>
        <w:t xml:space="preserve"> hold the cat or dog and care for it for at least seven days.</w:t>
      </w:r>
      <w:r w:rsidR="005705F1">
        <w:t xml:space="preserve">  The bill also specifies that the exemption </w:t>
      </w:r>
      <w:r w:rsidR="00F0278A">
        <w:t>from regulation by P.L.1941, c.151</w:t>
      </w:r>
      <w:r w:rsidR="001975D7">
        <w:t xml:space="preserve"> </w:t>
      </w:r>
      <w:r w:rsidR="001975D7">
        <w:rPr>
          <w:rStyle w:val="HangingAnActChar"/>
        </w:rPr>
        <w:t>(C.4:19-15.1 et seq.)</w:t>
      </w:r>
      <w:r w:rsidR="00F0278A">
        <w:t xml:space="preserve"> </w:t>
      </w:r>
      <w:r w:rsidR="005705F1">
        <w:t>for veterinarians and other establishment</w:t>
      </w:r>
      <w:r w:rsidR="00F0278A">
        <w:t>s</w:t>
      </w:r>
      <w:r w:rsidR="005705F1">
        <w:t xml:space="preserve"> providing care to sick or injured animals would not apply to the requirements of the bill.</w:t>
      </w:r>
    </w:p>
    <w:p w14:paraId="158B0EE8" w14:textId="77777777" w:rsidR="005705F1" w:rsidRDefault="005705F1" w:rsidP="005705F1">
      <w:r>
        <w:tab/>
      </w:r>
      <w:r w:rsidR="00F0278A">
        <w:t>The</w:t>
      </w:r>
      <w:r>
        <w:t xml:space="preserve"> bill </w:t>
      </w:r>
      <w:r w:rsidR="00F0278A">
        <w:t xml:space="preserve">also </w:t>
      </w:r>
      <w:r>
        <w:t>requires that the officer that seized the cat or dog make every reasonable effort to:</w:t>
      </w:r>
    </w:p>
    <w:p w14:paraId="12C798B3" w14:textId="6A044C21" w:rsidR="005705F1" w:rsidRDefault="005705F1" w:rsidP="005705F1">
      <w:r>
        <w:tab/>
        <w:t>1)</w:t>
      </w:r>
      <w:r w:rsidR="005F69F3">
        <w:tab/>
      </w:r>
      <w:r>
        <w:t xml:space="preserve">identify the owner or custodian of the property on which the cat or dog was seized and </w:t>
      </w:r>
      <w:r w:rsidR="00F0278A">
        <w:t xml:space="preserve">the </w:t>
      </w:r>
      <w:r>
        <w:t>possible owner of the cat or dog;</w:t>
      </w:r>
    </w:p>
    <w:p w14:paraId="0E39CA45" w14:textId="41769143" w:rsidR="005705F1" w:rsidRDefault="005705F1" w:rsidP="005705F1">
      <w:r>
        <w:tab/>
        <w:t>2)</w:t>
      </w:r>
      <w:r w:rsidR="005F69F3">
        <w:tab/>
      </w:r>
      <w:r>
        <w:t>notify</w:t>
      </w:r>
      <w:r w:rsidRPr="007C7E58">
        <w:t xml:space="preserve"> </w:t>
      </w:r>
      <w:r>
        <w:t xml:space="preserve">the owner or custodian of the property and </w:t>
      </w:r>
      <w:r w:rsidR="00F0278A">
        <w:t xml:space="preserve">the </w:t>
      </w:r>
      <w:r>
        <w:t>possible owner of the animal that the animal was seized</w:t>
      </w:r>
      <w:r w:rsidR="001975D7">
        <w:t xml:space="preserve"> </w:t>
      </w:r>
      <w:r w:rsidR="00F0278A">
        <w:t xml:space="preserve">and </w:t>
      </w:r>
      <w:r>
        <w:t xml:space="preserve">placed under veterinary care, and </w:t>
      </w:r>
      <w:r w:rsidR="00F0278A">
        <w:t xml:space="preserve">identify </w:t>
      </w:r>
      <w:r>
        <w:t>the location where the animal is under veterinary care; and</w:t>
      </w:r>
    </w:p>
    <w:p w14:paraId="5A11783B" w14:textId="18CFA8D6" w:rsidR="005705F1" w:rsidRDefault="005705F1" w:rsidP="005705F1">
      <w:r>
        <w:tab/>
        <w:t>3)</w:t>
      </w:r>
      <w:r w:rsidR="005F69F3">
        <w:tab/>
      </w:r>
      <w:r>
        <w:t>unite the cat or dog with its owner.</w:t>
      </w:r>
    </w:p>
    <w:p w14:paraId="6B3E4DFE" w14:textId="77777777" w:rsidR="005705F1" w:rsidRDefault="005705F1" w:rsidP="00686AEB">
      <w:r>
        <w:tab/>
        <w:t>Finally, the bill provides that:</w:t>
      </w:r>
    </w:p>
    <w:p w14:paraId="5042EBF4" w14:textId="6D64802A" w:rsidR="005705F1" w:rsidRDefault="005705F1" w:rsidP="005705F1">
      <w:r>
        <w:tab/>
        <w:t>1)</w:t>
      </w:r>
      <w:r w:rsidR="005F69F3">
        <w:tab/>
      </w:r>
      <w:r w:rsidR="004C3071">
        <w:t xml:space="preserve">if </w:t>
      </w:r>
      <w:r w:rsidR="00F0278A">
        <w:t xml:space="preserve">the </w:t>
      </w:r>
      <w:r>
        <w:t xml:space="preserve">owner of the cat or dog is </w:t>
      </w:r>
      <w:r w:rsidR="00F0278A">
        <w:t xml:space="preserve">not </w:t>
      </w:r>
      <w:r>
        <w:t>identified after seven days have elapsed and the animal is beyond recovery</w:t>
      </w:r>
      <w:r w:rsidR="00F0278A">
        <w:t xml:space="preserve"> as determined by a licensed veterinarian</w:t>
      </w:r>
      <w:r>
        <w:t>, the cat or dog may be euthanized;</w:t>
      </w:r>
    </w:p>
    <w:p w14:paraId="3262D206" w14:textId="38CE519C" w:rsidR="005705F1" w:rsidRDefault="005705F1" w:rsidP="005705F1">
      <w:r>
        <w:tab/>
        <w:t>2)</w:t>
      </w:r>
      <w:r w:rsidR="005F69F3">
        <w:tab/>
      </w:r>
      <w:r w:rsidR="00F0278A">
        <w:t xml:space="preserve">if </w:t>
      </w:r>
      <w:r>
        <w:t>the cat or dog has recovered sufficiently to be adopted as determined by a licensed veterinarian, the licensed veterinarian, veterinary hospital, or other such establishment providing care to sick or injured animals may have the cat or dog impounded at a shelter, pound, or animal rescue organization facility as provided pursuant to section 16 of P.L.1941, c.151 (C.4:19-15.16); and</w:t>
      </w:r>
    </w:p>
    <w:p w14:paraId="141FF69E" w14:textId="6449F969" w:rsidR="005705F1" w:rsidRDefault="005705F1" w:rsidP="005705F1">
      <w:r>
        <w:tab/>
        <w:t>3)</w:t>
      </w:r>
      <w:r w:rsidR="005F69F3">
        <w:tab/>
      </w:r>
      <w:r w:rsidR="00250B1A">
        <w:t>if the</w:t>
      </w:r>
      <w:r>
        <w:t xml:space="preserve"> owner of the cat or dog is identified and the cat or dog is reclaimed by its owner,</w:t>
      </w:r>
      <w:r w:rsidRPr="007C7E58">
        <w:t xml:space="preserve"> </w:t>
      </w:r>
      <w:r>
        <w:t>the licensed veterinarian, veterinary hospital, or other such establishment providing care to sick or injured animals may seek payment from the owner of reasonable costs of care incurred by the licensed veterinarian, veterinary hospital, or other such establishment providing care to sick or injured animals to provide necessary care to the animal.</w:t>
      </w:r>
    </w:p>
    <w:sectPr w:rsidR="005705F1" w:rsidSect="005F69F3">
      <w:headerReference w:type="default" r:id="rId12"/>
      <w:footerReference w:type="default" r:id="rId13"/>
      <w:headerReference w:type="first" r:id="rId14"/>
      <w:footerReference w:type="first" r:id="rId15"/>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F8C12" w14:textId="77777777" w:rsidR="002D3DB8" w:rsidRDefault="002D3DB8">
      <w:r>
        <w:separator/>
      </w:r>
    </w:p>
  </w:endnote>
  <w:endnote w:type="continuationSeparator" w:id="0">
    <w:p w14:paraId="22B094F2" w14:textId="77777777" w:rsidR="002D3DB8" w:rsidRDefault="002D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5DE4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49B2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33426" w14:textId="77777777" w:rsidR="002D3DB8" w:rsidRDefault="002D3DB8">
      <w:r>
        <w:separator/>
      </w:r>
    </w:p>
  </w:footnote>
  <w:footnote w:type="continuationSeparator" w:id="0">
    <w:p w14:paraId="0ADF0B1B" w14:textId="77777777" w:rsidR="002D3DB8" w:rsidRDefault="002D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ECFA8" w14:textId="77777777" w:rsidR="00665CBC" w:rsidRDefault="004C02F1">
    <w:pPr>
      <w:pStyle w:val="Header"/>
    </w:pPr>
    <w:r>
      <w:rPr>
        <w:noProof/>
      </w:rPr>
      <w:pict w14:anchorId="1D4397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95E7D" w14:textId="60CB5B9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46CB8" w14:textId="7E2C26F2" w:rsidR="00665CBC" w:rsidRDefault="00665CBC" w:rsidP="00686AEB">
    <w:pPr>
      <w:pStyle w:val="Header"/>
      <w:jc w:val="center"/>
      <w:rPr>
        <w:rStyle w:val="PageNumber"/>
      </w:rPr>
    </w:pPr>
  </w:p>
  <w:p w14:paraId="7EDF17BC" w14:textId="469178EA" w:rsidR="00C04539" w:rsidRDefault="00C04539" w:rsidP="00C04539">
    <w:pPr>
      <w:pStyle w:val="bpuHeadSpon"/>
    </w:pPr>
    <w:r w:rsidRPr="00C04539">
      <w:rPr>
        <w:rStyle w:val="bpuHeadSponChar"/>
      </w:rPr>
      <w:t>S3402</w:t>
    </w:r>
    <w:r>
      <w:t xml:space="preserve"> GOPAL</w:t>
    </w:r>
  </w:p>
  <w:p w14:paraId="55D88E29" w14:textId="0DA94A49" w:rsidR="00C04539" w:rsidRDefault="00C04539" w:rsidP="00C04539">
    <w:pPr>
      <w:pStyle w:val="bpuHeadSpon"/>
    </w:pPr>
    <w:r>
      <w:fldChar w:fldCharType="begin"/>
    </w:r>
    <w:r>
      <w:instrText xml:space="preserve"> PAGE  \* MERGEFORMAT </w:instrText>
    </w:r>
    <w:r>
      <w:fldChar w:fldCharType="separate"/>
    </w:r>
    <w:r w:rsidR="004C02F1">
      <w:rPr>
        <w:noProof/>
      </w:rPr>
      <w:t>4</w:t>
    </w:r>
    <w:r>
      <w:fldChar w:fldCharType="end"/>
    </w:r>
  </w:p>
  <w:p w14:paraId="5A230647" w14:textId="77777777" w:rsidR="00C04539" w:rsidRDefault="00C04539" w:rsidP="00C045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8EB7F" w14:textId="632A36FB" w:rsidR="00665CBC" w:rsidRDefault="00665CBC">
    <w:pPr>
      <w:pStyle w:val="Header"/>
    </w:pPr>
  </w:p>
  <w:p w14:paraId="658C3025" w14:textId="511F4693" w:rsidR="00C04539" w:rsidRDefault="00C04539" w:rsidP="00C04539">
    <w:pPr>
      <w:pStyle w:val="bpuHeadSpon"/>
    </w:pPr>
    <w:r w:rsidRPr="00C04539">
      <w:rPr>
        <w:rStyle w:val="bpuHeadSponChar"/>
      </w:rPr>
      <w:t>S3402</w:t>
    </w:r>
    <w:r>
      <w:t xml:space="preserve"> GOPAL</w:t>
    </w:r>
  </w:p>
  <w:p w14:paraId="37E35CCE" w14:textId="207DD6C1" w:rsidR="00C04539" w:rsidRDefault="00C04539" w:rsidP="00C04539">
    <w:pPr>
      <w:pStyle w:val="bpuHeadSpon"/>
    </w:pPr>
    <w:r>
      <w:fldChar w:fldCharType="begin"/>
    </w:r>
    <w:r>
      <w:instrText xml:space="preserve"> PAGE  \* MERGEFORMAT </w:instrText>
    </w:r>
    <w:r>
      <w:fldChar w:fldCharType="separate"/>
    </w:r>
    <w:r w:rsidR="004C02F1">
      <w:rPr>
        <w:noProof/>
      </w:rPr>
      <w:t>2</w:t>
    </w:r>
    <w:r>
      <w:fldChar w:fldCharType="end"/>
    </w:r>
  </w:p>
  <w:p w14:paraId="279E5D62" w14:textId="77777777" w:rsidR="00C04539" w:rsidRDefault="00C04539" w:rsidP="00C045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89"/>
    <w:rsid w:val="000051BD"/>
    <w:rsid w:val="00015935"/>
    <w:rsid w:val="000160A5"/>
    <w:rsid w:val="0002335B"/>
    <w:rsid w:val="0003549A"/>
    <w:rsid w:val="000367AE"/>
    <w:rsid w:val="00043B22"/>
    <w:rsid w:val="00054975"/>
    <w:rsid w:val="00057D20"/>
    <w:rsid w:val="00060793"/>
    <w:rsid w:val="0006197C"/>
    <w:rsid w:val="0006281F"/>
    <w:rsid w:val="00071FF6"/>
    <w:rsid w:val="0008141C"/>
    <w:rsid w:val="00094A55"/>
    <w:rsid w:val="000A44A7"/>
    <w:rsid w:val="000B1054"/>
    <w:rsid w:val="000B3411"/>
    <w:rsid w:val="000B6124"/>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6E4A"/>
    <w:rsid w:val="001645FB"/>
    <w:rsid w:val="00173D2B"/>
    <w:rsid w:val="00181676"/>
    <w:rsid w:val="00183603"/>
    <w:rsid w:val="0018410E"/>
    <w:rsid w:val="001926E6"/>
    <w:rsid w:val="00194E78"/>
    <w:rsid w:val="0019707B"/>
    <w:rsid w:val="001975D7"/>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752"/>
    <w:rsid w:val="00222983"/>
    <w:rsid w:val="002370D0"/>
    <w:rsid w:val="00244AEE"/>
    <w:rsid w:val="00250B1A"/>
    <w:rsid w:val="00252C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DB8"/>
    <w:rsid w:val="002E09CE"/>
    <w:rsid w:val="002E69D1"/>
    <w:rsid w:val="002F3BA6"/>
    <w:rsid w:val="0030535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2C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8C3"/>
    <w:rsid w:val="004704A8"/>
    <w:rsid w:val="00471102"/>
    <w:rsid w:val="00471F18"/>
    <w:rsid w:val="00484144"/>
    <w:rsid w:val="00484C19"/>
    <w:rsid w:val="00485866"/>
    <w:rsid w:val="00492076"/>
    <w:rsid w:val="00493B1D"/>
    <w:rsid w:val="00497037"/>
    <w:rsid w:val="004A3009"/>
    <w:rsid w:val="004A6940"/>
    <w:rsid w:val="004A77A4"/>
    <w:rsid w:val="004C02F1"/>
    <w:rsid w:val="004C3071"/>
    <w:rsid w:val="004C742C"/>
    <w:rsid w:val="004E1F3E"/>
    <w:rsid w:val="004F0A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5F1"/>
    <w:rsid w:val="005706F1"/>
    <w:rsid w:val="00572184"/>
    <w:rsid w:val="00575917"/>
    <w:rsid w:val="00577A15"/>
    <w:rsid w:val="00580533"/>
    <w:rsid w:val="0059131D"/>
    <w:rsid w:val="005B3F92"/>
    <w:rsid w:val="005B479C"/>
    <w:rsid w:val="005B561E"/>
    <w:rsid w:val="005C07E4"/>
    <w:rsid w:val="005C2124"/>
    <w:rsid w:val="005C336F"/>
    <w:rsid w:val="005C7F3C"/>
    <w:rsid w:val="005E017C"/>
    <w:rsid w:val="005E50C6"/>
    <w:rsid w:val="005F01ED"/>
    <w:rsid w:val="005F2A97"/>
    <w:rsid w:val="005F399B"/>
    <w:rsid w:val="005F69F3"/>
    <w:rsid w:val="006019F8"/>
    <w:rsid w:val="00602754"/>
    <w:rsid w:val="00605B20"/>
    <w:rsid w:val="0061156F"/>
    <w:rsid w:val="00613FF5"/>
    <w:rsid w:val="006155A8"/>
    <w:rsid w:val="00621076"/>
    <w:rsid w:val="00621B94"/>
    <w:rsid w:val="00626239"/>
    <w:rsid w:val="00635316"/>
    <w:rsid w:val="00635449"/>
    <w:rsid w:val="006378C5"/>
    <w:rsid w:val="00645E6A"/>
    <w:rsid w:val="0065692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E2B"/>
    <w:rsid w:val="007502CB"/>
    <w:rsid w:val="00752D79"/>
    <w:rsid w:val="00752E20"/>
    <w:rsid w:val="00756EDE"/>
    <w:rsid w:val="00764456"/>
    <w:rsid w:val="00781B4D"/>
    <w:rsid w:val="007824BF"/>
    <w:rsid w:val="00783B8D"/>
    <w:rsid w:val="00794B94"/>
    <w:rsid w:val="00794BD4"/>
    <w:rsid w:val="007A2F73"/>
    <w:rsid w:val="007A3061"/>
    <w:rsid w:val="007A5A0B"/>
    <w:rsid w:val="007B4C48"/>
    <w:rsid w:val="007C0E14"/>
    <w:rsid w:val="007C7DE4"/>
    <w:rsid w:val="007C7E5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98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1AA"/>
    <w:rsid w:val="009D7934"/>
    <w:rsid w:val="009D7CCF"/>
    <w:rsid w:val="009E08B6"/>
    <w:rsid w:val="009E15F8"/>
    <w:rsid w:val="009E5961"/>
    <w:rsid w:val="009F4FAC"/>
    <w:rsid w:val="00A017C0"/>
    <w:rsid w:val="00A01B8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C65"/>
    <w:rsid w:val="00BA2EA5"/>
    <w:rsid w:val="00BA364B"/>
    <w:rsid w:val="00BB1190"/>
    <w:rsid w:val="00BB31D0"/>
    <w:rsid w:val="00BB3A11"/>
    <w:rsid w:val="00BB4DDB"/>
    <w:rsid w:val="00BB5D79"/>
    <w:rsid w:val="00BB5F02"/>
    <w:rsid w:val="00BC239B"/>
    <w:rsid w:val="00BC7892"/>
    <w:rsid w:val="00BE24D6"/>
    <w:rsid w:val="00BE7EFA"/>
    <w:rsid w:val="00BF06AD"/>
    <w:rsid w:val="00BF2C67"/>
    <w:rsid w:val="00C0453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A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B67"/>
    <w:rsid w:val="00D660E8"/>
    <w:rsid w:val="00D9410B"/>
    <w:rsid w:val="00D9695B"/>
    <w:rsid w:val="00DA2417"/>
    <w:rsid w:val="00DA5585"/>
    <w:rsid w:val="00DB02AC"/>
    <w:rsid w:val="00DB6AA2"/>
    <w:rsid w:val="00DC4583"/>
    <w:rsid w:val="00DE10D1"/>
    <w:rsid w:val="00DE2514"/>
    <w:rsid w:val="00DE6851"/>
    <w:rsid w:val="00DF03EE"/>
    <w:rsid w:val="00E01B71"/>
    <w:rsid w:val="00E05CC9"/>
    <w:rsid w:val="00E13267"/>
    <w:rsid w:val="00E15573"/>
    <w:rsid w:val="00E25A5B"/>
    <w:rsid w:val="00E373C7"/>
    <w:rsid w:val="00E37BC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862"/>
    <w:rsid w:val="00F00D08"/>
    <w:rsid w:val="00F0278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C0F"/>
    <w:rsid w:val="00F63D99"/>
    <w:rsid w:val="00F6426B"/>
    <w:rsid w:val="00F709B3"/>
    <w:rsid w:val="00F71A5E"/>
    <w:rsid w:val="00F80AAC"/>
    <w:rsid w:val="00FA0AFC"/>
    <w:rsid w:val="00FA1C82"/>
    <w:rsid w:val="00FA2ED1"/>
    <w:rsid w:val="00FA4A52"/>
    <w:rsid w:val="00FB4045"/>
    <w:rsid w:val="00FB4D8E"/>
    <w:rsid w:val="00FC0D0A"/>
    <w:rsid w:val="00FC1B0B"/>
    <w:rsid w:val="00FC1FF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C2D4B9"/>
  <w15:docId w15:val="{2C2E856D-C578-4D59-99E0-9647F813C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5F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15935"/>
    <w:rPr>
      <w:sz w:val="16"/>
      <w:szCs w:val="16"/>
    </w:rPr>
  </w:style>
  <w:style w:type="paragraph" w:styleId="CommentText">
    <w:name w:val="annotation text"/>
    <w:basedOn w:val="Normal"/>
    <w:link w:val="CommentTextChar"/>
    <w:semiHidden/>
    <w:unhideWhenUsed/>
    <w:rsid w:val="00015935"/>
    <w:pPr>
      <w:spacing w:line="240" w:lineRule="auto"/>
    </w:pPr>
    <w:rPr>
      <w:sz w:val="20"/>
      <w:szCs w:val="20"/>
    </w:rPr>
  </w:style>
  <w:style w:type="character" w:customStyle="1" w:styleId="CommentTextChar">
    <w:name w:val="Comment Text Char"/>
    <w:basedOn w:val="DefaultParagraphFont"/>
    <w:link w:val="CommentText"/>
    <w:semiHidden/>
    <w:rsid w:val="00015935"/>
    <w:rPr>
      <w:spacing w:val="4"/>
    </w:rPr>
  </w:style>
  <w:style w:type="paragraph" w:styleId="CommentSubject">
    <w:name w:val="annotation subject"/>
    <w:basedOn w:val="CommentText"/>
    <w:next w:val="CommentText"/>
    <w:link w:val="CommentSubjectChar"/>
    <w:semiHidden/>
    <w:unhideWhenUsed/>
    <w:rsid w:val="00015935"/>
    <w:rPr>
      <w:b/>
      <w:bCs/>
    </w:rPr>
  </w:style>
  <w:style w:type="character" w:customStyle="1" w:styleId="CommentSubjectChar">
    <w:name w:val="Comment Subject Char"/>
    <w:basedOn w:val="CommentTextChar"/>
    <w:link w:val="CommentSubject"/>
    <w:semiHidden/>
    <w:rsid w:val="00015935"/>
    <w:rPr>
      <w:b/>
      <w:bCs/>
      <w:spacing w:val="4"/>
    </w:rPr>
  </w:style>
  <w:style w:type="paragraph" w:styleId="BalloonText">
    <w:name w:val="Balloon Text"/>
    <w:basedOn w:val="Normal"/>
    <w:link w:val="BalloonTextChar"/>
    <w:semiHidden/>
    <w:unhideWhenUsed/>
    <w:rsid w:val="000159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5935"/>
    <w:rPr>
      <w:rFonts w:ascii="Segoe UI" w:hAnsi="Segoe UI" w:cs="Segoe UI"/>
      <w:spacing w:val="4"/>
      <w:sz w:val="18"/>
      <w:szCs w:val="18"/>
    </w:rPr>
  </w:style>
  <w:style w:type="character" w:styleId="LineNumber">
    <w:name w:val="line number"/>
    <w:basedOn w:val="DefaultParagraphFont"/>
    <w:semiHidden/>
    <w:unhideWhenUsed/>
    <w:rsid w:val="00C04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928</Words>
  <Characters>4676</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S3402</vt:lpstr>
    </vt:vector>
  </TitlesOfParts>
  <Manager>R224</Manager>
  <Company>NJ Office of Legislative Services</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S3402</dc:title>
  <dc:subject/>
  <dc:creator>Senator  GOPAL</dc:creator>
  <cp:keywords>S3402|4|EA |131|133|300|N|0|</cp:keywords>
  <dc:description>INTRODUCED FEBRUARY 4, 2021</dc:description>
  <cp:lastModifiedBy>Franks, Denise</cp:lastModifiedBy>
  <cp:revision>2</cp:revision>
  <cp:lastPrinted>2021-02-04T15:29:00Z</cp:lastPrinted>
  <dcterms:created xsi:type="dcterms:W3CDTF">2021-02-04T21:17:00Z</dcterms:created>
  <dcterms:modified xsi:type="dcterms:W3CDTF">2021-02-04T21:17:00Z</dcterms:modified>
  <cp:category>s.1:  C.4:19-15.16e to 2020/127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