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091" w:rsidRDefault="00857091" w:rsidP="00857091">
      <w:pPr>
        <w:pStyle w:val="bpuBill"/>
      </w:pPr>
      <w:bookmarkStart w:id="0" w:name="bpuFrontPg"/>
      <w:bookmarkEnd w:id="0"/>
      <w:r>
        <w:t xml:space="preserve">SENATE, No. 3414 </w:t>
      </w:r>
    </w:p>
    <w:p w:rsidR="00857091" w:rsidRPr="009D38FF" w:rsidRDefault="00857091" w:rsidP="008570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59551" r:id="rId7"/>
        </w:object>
      </w:r>
    </w:p>
    <w:p w:rsidR="00857091" w:rsidRDefault="00857091" w:rsidP="00857091">
      <w:pPr>
        <w:pStyle w:val="bpuState"/>
      </w:pPr>
      <w:r>
        <w:t>STATE OF NEW JERSEY</w:t>
      </w:r>
    </w:p>
    <w:p w:rsidR="00857091" w:rsidRDefault="00857091" w:rsidP="00857091">
      <w:pPr>
        <w:pStyle w:val="bpuLegislature"/>
      </w:pPr>
      <w:r>
        <w:t>219th LEGISLATURE</w:t>
      </w:r>
    </w:p>
    <w:p w:rsidR="00857091" w:rsidRDefault="00857091" w:rsidP="00857091">
      <w:pPr>
        <w:pStyle w:val="bpuWpGraphic"/>
      </w:pPr>
      <w:r>
        <w:object w:dxaOrig="8985" w:dyaOrig="255">
          <v:shape id="_x0000_i1026" type="#_x0000_t75" style="width:6in;height:12pt" o:ole="">
            <v:imagedata r:id="rId6" o:title=""/>
          </v:shape>
          <o:OLEObject Type="Embed" ProgID="WPWin6.1" ShapeID="_x0000_i1026" DrawAspect="Content" ObjectID="_1674459552" r:id="rId8"/>
        </w:object>
      </w:r>
      <w:r>
        <w:t xml:space="preserve">  </w:t>
      </w:r>
    </w:p>
    <w:p w:rsidR="00857091" w:rsidRDefault="00857091" w:rsidP="00857091">
      <w:pPr>
        <w:pStyle w:val="bpuIntro"/>
      </w:pPr>
      <w:r>
        <w:t>INTRODUCED FEBRUARY 4, 2021</w:t>
      </w:r>
    </w:p>
    <w:p w:rsidR="00857091" w:rsidRDefault="00857091" w:rsidP="00857091">
      <w:pPr>
        <w:pStyle w:val="bpuIntro"/>
      </w:pPr>
    </w:p>
    <w:p w:rsidR="00857091" w:rsidRDefault="00857091" w:rsidP="00857091">
      <w:pPr>
        <w:pStyle w:val="bpuIntro"/>
        <w:sectPr w:rsidR="00857091" w:rsidSect="003127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7091" w:rsidRDefault="00857091" w:rsidP="00857091">
      <w:pPr>
        <w:pStyle w:val="bpuIntro"/>
      </w:pPr>
    </w:p>
    <w:p w:rsidR="00857091" w:rsidRDefault="00857091" w:rsidP="00857091">
      <w:pPr>
        <w:pStyle w:val="bpuSponsor"/>
      </w:pPr>
      <w:r>
        <w:t>Sponsored by:</w:t>
      </w:r>
    </w:p>
    <w:p w:rsidR="00857091" w:rsidRDefault="00857091" w:rsidP="00857091">
      <w:pPr>
        <w:pStyle w:val="bpuSponsor"/>
      </w:pPr>
      <w:r>
        <w:t>Senator  STEPHEN M. SWEENEY</w:t>
      </w:r>
    </w:p>
    <w:p w:rsidR="00857091" w:rsidRDefault="00857091" w:rsidP="00857091">
      <w:pPr>
        <w:pStyle w:val="bpuSponsor"/>
      </w:pPr>
      <w:r>
        <w:t>District 3 (Cumberland, Gloucester and Salem)</w:t>
      </w:r>
    </w:p>
    <w:p w:rsidR="00857091" w:rsidRDefault="0031278E" w:rsidP="0031278E">
      <w:pPr>
        <w:pStyle w:val="bpuSponsor"/>
      </w:pPr>
      <w:r>
        <w:t>Senator  LINDA R. GREENSTEIN</w:t>
      </w:r>
    </w:p>
    <w:p w:rsidR="0031278E" w:rsidRDefault="0031278E" w:rsidP="0031278E">
      <w:pPr>
        <w:pStyle w:val="bpuSponsor"/>
      </w:pPr>
      <w:r>
        <w:t>District 14 (Mercer and Middlesex)</w:t>
      </w:r>
    </w:p>
    <w:p w:rsidR="0031278E" w:rsidRPr="0031278E" w:rsidRDefault="0031278E" w:rsidP="0031278E">
      <w:pPr>
        <w:pStyle w:val="bpuSponsor"/>
      </w:pPr>
    </w:p>
    <w:p w:rsidR="00857091" w:rsidRDefault="00857091" w:rsidP="00857091">
      <w:pPr>
        <w:pStyle w:val="bpuSponsor"/>
      </w:pPr>
    </w:p>
    <w:p w:rsidR="00857091" w:rsidRDefault="00857091" w:rsidP="00857091">
      <w:pPr>
        <w:pStyle w:val="bpuSponsor"/>
      </w:pPr>
    </w:p>
    <w:p w:rsidR="00857091" w:rsidRDefault="00857091" w:rsidP="00857091">
      <w:pPr>
        <w:pStyle w:val="bpuSponsor"/>
      </w:pPr>
    </w:p>
    <w:p w:rsidR="00857091" w:rsidRDefault="00857091" w:rsidP="00857091">
      <w:pPr>
        <w:pStyle w:val="bpuSponsor"/>
      </w:pPr>
      <w:r>
        <w:t>SYNOPSIS</w:t>
      </w:r>
    </w:p>
    <w:p w:rsidR="00857091" w:rsidRDefault="00857091" w:rsidP="00857091">
      <w:pPr>
        <w:pStyle w:val="bpuNormText"/>
      </w:pPr>
      <w:r>
        <w:tab/>
        <w:t xml:space="preserve">Promotes workforce diversity in public works projects; revises “public works projects” definition to permit project labor agreements for more projects. </w:t>
      </w:r>
    </w:p>
    <w:p w:rsidR="00857091" w:rsidRDefault="00857091" w:rsidP="00857091">
      <w:pPr>
        <w:pStyle w:val="bpuNormText"/>
      </w:pPr>
    </w:p>
    <w:p w:rsidR="00857091" w:rsidRDefault="00857091" w:rsidP="00857091">
      <w:pPr>
        <w:pStyle w:val="bpuSponsor"/>
      </w:pPr>
      <w:r>
        <w:t xml:space="preserve">CURRENT VERSION OF TEXT </w:t>
      </w:r>
    </w:p>
    <w:p w:rsidR="00857091" w:rsidRDefault="00857091" w:rsidP="00857091">
      <w:pPr>
        <w:pStyle w:val="bpuNormText"/>
      </w:pPr>
      <w:r>
        <w:tab/>
        <w:t>As introduced.</w:t>
      </w:r>
    </w:p>
    <w:p w:rsidR="00857091" w:rsidRDefault="00857091" w:rsidP="008570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091" w:rsidRDefault="00857091" w:rsidP="008916EC">
      <w:pPr>
        <w:pStyle w:val="FronterPage"/>
        <w:tabs>
          <w:tab w:val="clear" w:pos="720"/>
          <w:tab w:val="clear" w:pos="1440"/>
          <w:tab w:val="clear" w:pos="2160"/>
          <w:tab w:val="clear" w:pos="2880"/>
          <w:tab w:val="clear" w:pos="3600"/>
          <w:tab w:val="clear" w:pos="4320"/>
          <w:tab w:val="clear" w:pos="5040"/>
        </w:tabs>
        <w:sectPr w:rsidR="00857091" w:rsidSect="00857091">
          <w:type w:val="continuous"/>
          <w:pgSz w:w="12240" w:h="20160" w:code="5"/>
          <w:pgMar w:top="1440" w:right="2275" w:bottom="1440" w:left="2275" w:header="72" w:footer="720" w:gutter="0"/>
          <w:pgNumType w:start="1"/>
          <w:cols w:space="720"/>
          <w:docGrid w:linePitch="360"/>
        </w:sectPr>
      </w:pPr>
    </w:p>
    <w:p w:rsidR="00686AEB" w:rsidRPr="00677316" w:rsidRDefault="005678C7" w:rsidP="003E47BA">
      <w:pPr>
        <w:pStyle w:val="HangingAnAct"/>
        <w:rPr>
          <w:rStyle w:val="HangingAnActChar"/>
        </w:rPr>
      </w:pPr>
      <w:r>
        <w:rPr>
          <w:rStyle w:val="BillHead"/>
        </w:rPr>
        <w:lastRenderedPageBreak/>
        <w:t>An Act</w:t>
      </w:r>
      <w:r w:rsidR="008143FE">
        <w:rPr>
          <w:rStyle w:val="BillHead"/>
        </w:rPr>
        <w:t xml:space="preserve"> </w:t>
      </w:r>
      <w:r w:rsidR="008143FE">
        <w:rPr>
          <w:rStyle w:val="HangingAnActChar"/>
        </w:rPr>
        <w:t>expanding opportunity in project labor agreements and amending P.L.2002, c.44.</w:t>
      </w:r>
    </w:p>
    <w:p w:rsidR="000B1054" w:rsidRPr="00D71D68" w:rsidRDefault="000B1054" w:rsidP="000B1054"/>
    <w:p w:rsidR="00686AEB" w:rsidRPr="00AA7880" w:rsidRDefault="00686AEB" w:rsidP="00686AEB">
      <w:r>
        <w:tab/>
      </w:r>
      <w:r w:rsidR="005678C7">
        <w:rPr>
          <w:rStyle w:val="BillHeading2"/>
        </w:rPr>
        <w:t>Be It Enacted</w:t>
      </w:r>
      <w:r>
        <w:rPr>
          <w:rStyle w:val="BillHeading2"/>
        </w:rPr>
        <w:t xml:space="preserve"> </w:t>
      </w:r>
      <w:r w:rsidR="005678C7">
        <w:rPr>
          <w:rStyle w:val="BillLanguage"/>
        </w:rPr>
        <w:t>by the Senate and General Assembly of the State of New Jersey:</w:t>
      </w:r>
    </w:p>
    <w:p w:rsidR="00686AEB" w:rsidRPr="00D71D68" w:rsidRDefault="00686AEB" w:rsidP="00686AEB"/>
    <w:p w:rsidR="00FE37E4" w:rsidRDefault="00FE37E4" w:rsidP="00FE37E4">
      <w:r>
        <w:tab/>
        <w:t>1.</w:t>
      </w:r>
      <w:r>
        <w:tab/>
        <w:t>Section 2 of P.L.2002, c.44 (C.52:38-2) is amended to read as follows:</w:t>
      </w:r>
    </w:p>
    <w:p w:rsidR="00FE37E4" w:rsidRDefault="00FE37E4" w:rsidP="00FE37E4">
      <w:r>
        <w:tab/>
        <w:t>2.</w:t>
      </w:r>
      <w:r>
        <w:tab/>
        <w:t>For the purposes of this act:</w:t>
      </w:r>
    </w:p>
    <w:p w:rsidR="00FE37E4" w:rsidRDefault="00FE37E4" w:rsidP="00FE37E4">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r w:rsidRPr="00B2045B">
        <w:t>.</w:t>
      </w:r>
    </w:p>
    <w:p w:rsidR="005B15A2" w:rsidRPr="005D2664" w:rsidRDefault="00E82B48" w:rsidP="00FE37E4">
      <w:pPr>
        <w:rPr>
          <w:u w:val="single"/>
        </w:rPr>
      </w:pPr>
      <w:r>
        <w:tab/>
      </w:r>
      <w:r w:rsidRPr="005D2664">
        <w:rPr>
          <w:u w:val="single"/>
        </w:rPr>
        <w:t>“Disadvantaged community” means a census block group, as determined in accordance with the most recent United States Census, in wh</w:t>
      </w:r>
      <w:r w:rsidR="005B15A2" w:rsidRPr="005D2664">
        <w:rPr>
          <w:u w:val="single"/>
        </w:rPr>
        <w:t>ich:</w:t>
      </w:r>
    </w:p>
    <w:p w:rsidR="005B15A2" w:rsidRPr="005D2664" w:rsidRDefault="005B15A2" w:rsidP="00FE37E4">
      <w:pPr>
        <w:rPr>
          <w:u w:val="single"/>
        </w:rPr>
      </w:pPr>
      <w:r w:rsidRPr="005D2664">
        <w:tab/>
      </w:r>
      <w:r w:rsidR="00E82B48" w:rsidRPr="005D2664">
        <w:rPr>
          <w:u w:val="single"/>
        </w:rPr>
        <w:t xml:space="preserve">(1) at least 35 percent of the households </w:t>
      </w:r>
      <w:r w:rsidR="00942C23" w:rsidRPr="005D2664">
        <w:rPr>
          <w:u w:val="single"/>
        </w:rPr>
        <w:t>are</w:t>
      </w:r>
      <w:r w:rsidR="00E82B48" w:rsidRPr="005D2664">
        <w:rPr>
          <w:u w:val="single"/>
        </w:rPr>
        <w:t xml:space="preserve"> low-income households;</w:t>
      </w:r>
    </w:p>
    <w:p w:rsidR="005B15A2" w:rsidRPr="00105912" w:rsidRDefault="005B15A2" w:rsidP="00FE37E4">
      <w:pPr>
        <w:rPr>
          <w:u w:val="single"/>
        </w:rPr>
      </w:pPr>
      <w:r w:rsidRPr="005D2664">
        <w:tab/>
      </w:r>
      <w:r w:rsidRPr="005D2664">
        <w:rPr>
          <w:u w:val="single"/>
        </w:rPr>
        <w:t>(</w:t>
      </w:r>
      <w:r w:rsidR="00E82B48" w:rsidRPr="005D2664">
        <w:rPr>
          <w:u w:val="single"/>
        </w:rPr>
        <w:t xml:space="preserve">2) at least 40 percent of the residents </w:t>
      </w:r>
      <w:r w:rsidR="00942C23" w:rsidRPr="005D2664">
        <w:rPr>
          <w:u w:val="single"/>
        </w:rPr>
        <w:t>are</w:t>
      </w:r>
      <w:r w:rsidR="00F507C3" w:rsidRPr="005D2664">
        <w:rPr>
          <w:u w:val="single"/>
        </w:rPr>
        <w:t xml:space="preserve"> minority </w:t>
      </w:r>
      <w:r w:rsidR="00942C23" w:rsidRPr="005D2664">
        <w:rPr>
          <w:u w:val="single"/>
        </w:rPr>
        <w:t xml:space="preserve">group </w:t>
      </w:r>
      <w:r w:rsidR="00E82B48" w:rsidRPr="005D2664">
        <w:rPr>
          <w:u w:val="single"/>
        </w:rPr>
        <w:t>members</w:t>
      </w:r>
      <w:r w:rsidR="00105912">
        <w:rPr>
          <w:u w:val="single"/>
        </w:rPr>
        <w:t xml:space="preserve"> or members </w:t>
      </w:r>
      <w:r w:rsidR="00105912" w:rsidRPr="00105912">
        <w:rPr>
          <w:u w:val="single"/>
        </w:rPr>
        <w:t>of a State</w:t>
      </w:r>
      <w:r w:rsidR="009A1C50">
        <w:rPr>
          <w:u w:val="single"/>
        </w:rPr>
        <w:t>-</w:t>
      </w:r>
      <w:r w:rsidR="00105912" w:rsidRPr="00105912">
        <w:rPr>
          <w:u w:val="single"/>
        </w:rPr>
        <w:t>recognized tribal community</w:t>
      </w:r>
      <w:r w:rsidR="00E82B48" w:rsidRPr="00105912">
        <w:rPr>
          <w:u w:val="single"/>
        </w:rPr>
        <w:t>; or</w:t>
      </w:r>
    </w:p>
    <w:p w:rsidR="00E82B48" w:rsidRPr="005D2664" w:rsidRDefault="005B15A2" w:rsidP="00FE37E4">
      <w:pPr>
        <w:rPr>
          <w:u w:val="single"/>
        </w:rPr>
      </w:pPr>
      <w:r w:rsidRPr="00105912">
        <w:tab/>
      </w:r>
      <w:r w:rsidR="00E82B48" w:rsidRPr="00105912">
        <w:rPr>
          <w:u w:val="single"/>
        </w:rPr>
        <w:t>(3) at lea</w:t>
      </w:r>
      <w:r w:rsidR="00E82B48" w:rsidRPr="005D2664">
        <w:rPr>
          <w:u w:val="single"/>
        </w:rPr>
        <w:t>st 40 percent of the households have limited English proficiency.</w:t>
      </w:r>
    </w:p>
    <w:p w:rsidR="00FE37E4" w:rsidRDefault="00FE37E4" w:rsidP="00FE37E4">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w:t>
      </w:r>
      <w:r w:rsidR="00902A61">
        <w:t xml:space="preserve"> </w:t>
      </w:r>
      <w:r>
        <w:t>y plan mutually agreed upon by the labor organization and the public entity pursuant to subsection g. of section 5 of this act.</w:t>
      </w:r>
    </w:p>
    <w:p w:rsidR="005B15A2" w:rsidRPr="007445EC" w:rsidRDefault="005B15A2" w:rsidP="00E82B48">
      <w:pPr>
        <w:rPr>
          <w:u w:val="single"/>
        </w:rPr>
      </w:pPr>
      <w:r w:rsidRPr="007445EC">
        <w:tab/>
      </w:r>
      <w:r w:rsidRPr="007445EC">
        <w:rPr>
          <w:u w:val="single"/>
        </w:rPr>
        <w:t xml:space="preserve">"Low-income household" means a household that is at or below twice the poverty threshold as that threshold is determined annually </w:t>
      </w:r>
      <w:r w:rsidR="00F507C3" w:rsidRPr="007445EC">
        <w:rPr>
          <w:u w:val="single"/>
        </w:rPr>
        <w:t>b</w:t>
      </w:r>
      <w:r w:rsidRPr="007445EC">
        <w:rPr>
          <w:u w:val="single"/>
        </w:rPr>
        <w:t>y the United States Census Bureau.</w:t>
      </w:r>
    </w:p>
    <w:p w:rsidR="00E82B48" w:rsidRDefault="00E82B48" w:rsidP="00E82B48">
      <w:pPr>
        <w:rPr>
          <w:u w:val="single"/>
        </w:rPr>
      </w:pPr>
      <w:r>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FE37E4" w:rsidRDefault="00FE37E4" w:rsidP="00FE37E4">
      <w:r>
        <w:tab/>
        <w:t xml:space="preserve">"Project labor agreement" means a form of pre-hire collective </w:t>
      </w:r>
      <w:bookmarkStart w:id="1" w:name="_GoBack"/>
      <w:bookmarkEnd w:id="1"/>
      <w:r>
        <w:t>bargaining agreement covering terms and conditions of a specific project.</w:t>
      </w:r>
    </w:p>
    <w:p w:rsidR="00FE37E4" w:rsidRDefault="00FE37E4" w:rsidP="00FE37E4">
      <w:r>
        <w:tab/>
        <w:t>"Public entity" means the State, any of its political subdivisions, any authority created by the Legislature and any instrumentality or agency of the State or of any of its political subdivisions.</w:t>
      </w:r>
    </w:p>
    <w:p w:rsidR="00FE37E4" w:rsidRDefault="00FE37E4" w:rsidP="00FE37E4">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E37E4" w:rsidRDefault="00FE37E4" w:rsidP="00FE37E4">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E37E4" w:rsidRDefault="00FE37E4" w:rsidP="00FE37E4">
      <w:r>
        <w:tab/>
        <w:t>(2)</w:t>
      </w:r>
      <w:r>
        <w:tab/>
        <w:t>The public entity estimates that the total cost of the project,</w:t>
      </w:r>
    </w:p>
    <w:p w:rsidR="00FE37E4" w:rsidRDefault="00FE37E4" w:rsidP="00FE37E4">
      <w:r>
        <w:t>exclusive of any land acquisition costs, will equal or exceed $5 million.</w:t>
      </w:r>
    </w:p>
    <w:p w:rsidR="00F676C5" w:rsidRDefault="00FE37E4" w:rsidP="00FE37E4">
      <w:r>
        <w:t>(</w:t>
      </w:r>
      <w:proofErr w:type="spellStart"/>
      <w:r>
        <w:t>cf</w:t>
      </w:r>
      <w:proofErr w:type="spellEnd"/>
      <w:r>
        <w:t>: P.L.2002, c.44, s.2)</w:t>
      </w:r>
    </w:p>
    <w:p w:rsidR="00F676C5" w:rsidRDefault="00F676C5" w:rsidP="00686AEB"/>
    <w:p w:rsidR="00F93903" w:rsidRDefault="00F93903" w:rsidP="00F93903">
      <w:r>
        <w:tab/>
      </w:r>
      <w:r w:rsidR="002C5B26">
        <w:t>2</w:t>
      </w:r>
      <w:r>
        <w:t>.</w:t>
      </w:r>
      <w:r>
        <w:tab/>
        <w:t>Section 3 of P.L.2002, c.44 (C.52:38-3) is amended to read as follows:</w:t>
      </w:r>
    </w:p>
    <w:p w:rsidR="00F93903" w:rsidRDefault="00F93903" w:rsidP="00F93903">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Default="00F93903" w:rsidP="00F93903">
      <w:r>
        <w:t>(</w:t>
      </w:r>
      <w:proofErr w:type="spellStart"/>
      <w:r>
        <w:t>cf</w:t>
      </w:r>
      <w:proofErr w:type="spellEnd"/>
      <w:r>
        <w:t>: P.L.2002,c.44,</w:t>
      </w:r>
      <w:r w:rsidR="007445EC">
        <w:t xml:space="preserve"> </w:t>
      </w:r>
      <w:r>
        <w:t>s.3)</w:t>
      </w:r>
    </w:p>
    <w:p w:rsidR="00F93903" w:rsidRDefault="00F93903" w:rsidP="00686AEB"/>
    <w:p w:rsidR="00FE37E4" w:rsidRDefault="00FE37E4" w:rsidP="00FE37E4">
      <w:r>
        <w:tab/>
      </w:r>
      <w:r w:rsidR="002C5B26">
        <w:t>3</w:t>
      </w:r>
      <w:r>
        <w:t>.</w:t>
      </w:r>
      <w:r>
        <w:tab/>
        <w:t>Section 5 of P.L.2002, c.44 (C.52:38-5) is amended to read as follows:</w:t>
      </w:r>
    </w:p>
    <w:p w:rsidR="00FE37E4" w:rsidRDefault="00FE37E4" w:rsidP="00FE37E4">
      <w:r>
        <w:tab/>
        <w:t>5.</w:t>
      </w:r>
      <w:r>
        <w:tab/>
        <w:t>Each project labor agreement executed pursuant to the provisions of this act shall:</w:t>
      </w:r>
    </w:p>
    <w:p w:rsidR="00FE37E4" w:rsidRDefault="00FE37E4" w:rsidP="00FE37E4">
      <w:r>
        <w:tab/>
        <w:t>a.</w:t>
      </w:r>
      <w:r>
        <w:tab/>
        <w:t>Advance the interests of the public entity, including the interests in cost, efficiency, quality, timeliness, skilled labor force, and safety;</w:t>
      </w:r>
    </w:p>
    <w:p w:rsidR="00FE37E4" w:rsidRDefault="00FE37E4" w:rsidP="00FE37E4">
      <w:r>
        <w:tab/>
        <w:t>b.</w:t>
      </w:r>
      <w:r>
        <w:tab/>
        <w:t>Contain guarantees against strikes, lock-outs, or other similar actions;</w:t>
      </w:r>
    </w:p>
    <w:p w:rsidR="00FE37E4" w:rsidRDefault="00FE37E4" w:rsidP="00FE37E4">
      <w:r>
        <w:tab/>
        <w:t>c.</w:t>
      </w:r>
      <w:r>
        <w:tab/>
        <w:t>Set forth effective, immediate, and mutually binding procedures for resolving jurisdictional and labor disputes arising before the completion of the work;</w:t>
      </w:r>
    </w:p>
    <w:p w:rsidR="00FE37E4" w:rsidRDefault="00FE37E4" w:rsidP="00FE37E4">
      <w:r>
        <w:tab/>
        <w:t>d.</w:t>
      </w:r>
      <w:r>
        <w:tab/>
        <w:t xml:space="preserve">Be made binding on all contractors and subcontractors on the public works project through the inclusion of appropriate bid specifications in all relevant bid documents; </w:t>
      </w:r>
    </w:p>
    <w:p w:rsidR="00FE37E4" w:rsidRDefault="00FE37E4" w:rsidP="00FE37E4">
      <w:r>
        <w:tab/>
        <w:t>e.</w:t>
      </w:r>
      <w:r>
        <w:tab/>
        <w:t>Require that each contractor and subcontractor working on the public works project have an apprenticeship program;</w:t>
      </w:r>
    </w:p>
    <w:p w:rsidR="00FE37E4" w:rsidRDefault="00FE37E4" w:rsidP="00FE37E4">
      <w:r>
        <w:tab/>
        <w:t>f.</w:t>
      </w:r>
      <w:r>
        <w:tab/>
        <w:t>Fully conform to all statutes, regulations,</w:t>
      </w:r>
      <w:r w:rsidR="003A440C">
        <w:t xml:space="preserve"> </w:t>
      </w:r>
      <w:r>
        <w:t>executive orders and applicable local ordinances regarding the implementation of set-aside goals for women and minority owned businesses, the obligation to comply with which shall be expressly provided in the project labor agreement;</w:t>
      </w:r>
    </w:p>
    <w:p w:rsidR="007B76DC" w:rsidRDefault="007B76DC" w:rsidP="007B76DC">
      <w:r>
        <w:tab/>
        <w:t>g.</w:t>
      </w:r>
      <w:r>
        <w:tab/>
        <w:t>Include a publicly available plan regarding</w:t>
      </w:r>
      <w:r w:rsidRPr="007B76DC">
        <w:rPr>
          <w:u w:val="single"/>
        </w:rPr>
        <w:t>:</w:t>
      </w:r>
    </w:p>
    <w:p w:rsidR="007B76DC" w:rsidRPr="007445EC" w:rsidRDefault="007B76DC" w:rsidP="007B76DC">
      <w:r>
        <w:tab/>
      </w:r>
      <w:r>
        <w:rPr>
          <w:u w:val="single"/>
        </w:rPr>
        <w:t>(1)</w:t>
      </w:r>
      <w:r w:rsidR="005B4578">
        <w:tab/>
      </w:r>
      <w:r>
        <w:t>th</w:t>
      </w:r>
      <w:r w:rsidR="00047354">
        <w:t>e s</w:t>
      </w:r>
      <w:r w:rsidRPr="007445EC">
        <w:t>hare</w:t>
      </w:r>
      <w:r w:rsidR="00105912">
        <w:t>s o</w:t>
      </w:r>
      <w:r w:rsidRPr="007445EC">
        <w:t>f employment and apprenticeship positions in the public works project for minority group members</w:t>
      </w:r>
      <w:r w:rsidR="00940721" w:rsidRPr="007445EC">
        <w:t xml:space="preserve">, </w:t>
      </w:r>
      <w:r w:rsidR="00940721" w:rsidRPr="007445EC">
        <w:rPr>
          <w:u w:val="single"/>
        </w:rPr>
        <w:t xml:space="preserve">members </w:t>
      </w:r>
      <w:r w:rsidR="00CC1C28" w:rsidRPr="007445EC">
        <w:rPr>
          <w:u w:val="single"/>
        </w:rPr>
        <w:t>of disadvantaged</w:t>
      </w:r>
      <w:r w:rsidR="00940721" w:rsidRPr="007445EC">
        <w:rPr>
          <w:u w:val="single"/>
        </w:rPr>
        <w:t xml:space="preserve"> communities,</w:t>
      </w:r>
      <w:r w:rsidRPr="007445EC">
        <w:t xml:space="preserve"> and women which </w:t>
      </w:r>
      <w:r w:rsidR="00A117E7" w:rsidRPr="00A117E7">
        <w:rPr>
          <w:rFonts w:ascii="Albertus Extra Bold" w:hAnsi="Albertus Extra Bold"/>
          <w:b/>
        </w:rPr>
        <w:t>[</w:t>
      </w:r>
      <w:r w:rsidRPr="007445EC">
        <w:t>is</w:t>
      </w:r>
      <w:r w:rsidR="00A117E7" w:rsidRPr="00A117E7">
        <w:rPr>
          <w:rFonts w:ascii="Albertus Extra Bold" w:hAnsi="Albertus Extra Bold"/>
          <w:b/>
        </w:rPr>
        <w:t>]</w:t>
      </w:r>
      <w:r w:rsidR="00A117E7">
        <w:t xml:space="preserve"> </w:t>
      </w:r>
      <w:r w:rsidR="00A117E7">
        <w:rPr>
          <w:u w:val="single"/>
        </w:rPr>
        <w:t>are</w:t>
      </w:r>
      <w:r w:rsidRPr="007445EC">
        <w:t xml:space="preserve"> in full conformance with the requirements of all applicable statutes</w:t>
      </w:r>
      <w:r>
        <w:t>,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w:t>
      </w:r>
      <w:r w:rsidRPr="007445EC">
        <w:t>ual or exceed the requirements o</w:t>
      </w:r>
      <w:r w:rsidR="00A117E7">
        <w:t>f o</w:t>
      </w:r>
      <w:r w:rsidRPr="007445EC">
        <w:t xml:space="preserve">ther statutes, regulations, executive orders or local ordinances; </w:t>
      </w:r>
      <w:r w:rsidRPr="007445EC">
        <w:rPr>
          <w:u w:val="single"/>
        </w:rPr>
        <w:t>and</w:t>
      </w:r>
    </w:p>
    <w:p w:rsidR="00B059C2" w:rsidRPr="007445EC" w:rsidRDefault="007B76DC" w:rsidP="00B059C2">
      <w:pPr>
        <w:rPr>
          <w:u w:val="single"/>
        </w:rPr>
      </w:pPr>
      <w:r w:rsidRPr="007445EC">
        <w:tab/>
      </w:r>
      <w:r w:rsidR="00B059C2" w:rsidRPr="007445EC">
        <w:rPr>
          <w:u w:val="single"/>
        </w:rPr>
        <w:t>(2)</w:t>
      </w:r>
      <w:r w:rsidR="00B059C2" w:rsidRPr="007445EC">
        <w:rPr>
          <w:u w:val="single"/>
        </w:rPr>
        <w:tab/>
        <w:t xml:space="preserve">all measures and programs to be undertaken to attain the goals of paragraph (1) of this subsection regarding minority group members, members of disadvantaged communities, and women, </w:t>
      </w:r>
      <w:r w:rsidR="00B059C2">
        <w:rPr>
          <w:u w:val="single"/>
        </w:rPr>
        <w:t>which may include</w:t>
      </w:r>
      <w:r w:rsidR="00B059C2" w:rsidRPr="007445EC">
        <w:rPr>
          <w:u w:val="single"/>
        </w:rPr>
        <w:t xml:space="preserve"> measures giving them priority in referral and placement from the hiring halls of signatory unions, programs to provide on-the-job or off-the-job outreach and training</w:t>
      </w:r>
      <w:r w:rsidR="00B059C2">
        <w:rPr>
          <w:u w:val="single"/>
        </w:rPr>
        <w:t>,</w:t>
      </w:r>
      <w:r w:rsidR="00B059C2" w:rsidRPr="007445EC">
        <w:rPr>
          <w:u w:val="single"/>
        </w:rPr>
        <w:t xml:space="preserve"> </w:t>
      </w:r>
      <w:r w:rsidR="00B059C2">
        <w:rPr>
          <w:u w:val="single"/>
        </w:rPr>
        <w:t xml:space="preserve">and </w:t>
      </w:r>
      <w:r w:rsidR="00B059C2" w:rsidRPr="007445EC">
        <w:rPr>
          <w:u w:val="single"/>
        </w:rPr>
        <w:t>programs to provide incentives, or otherwise facilitate, their hiring an</w:t>
      </w:r>
      <w:r w:rsidR="00B2045B">
        <w:rPr>
          <w:u w:val="single"/>
        </w:rPr>
        <w:t>d employment;</w:t>
      </w:r>
    </w:p>
    <w:p w:rsidR="00FE37E4" w:rsidRPr="00A8530E" w:rsidRDefault="00FE37E4" w:rsidP="00FE37E4">
      <w:r w:rsidRPr="007445EC">
        <w:tab/>
        <w:t>h.</w:t>
      </w:r>
      <w:r w:rsidRPr="007445EC">
        <w:tab/>
        <w:t xml:space="preserve">Require the contract for the public works project to provide whatever resources </w:t>
      </w:r>
      <w:r>
        <w:t>may be needed to prepare for apprenticeship a number of women</w:t>
      </w:r>
      <w:r w:rsidR="002E2BC8" w:rsidRPr="00A8530E">
        <w:rPr>
          <w:u w:val="single"/>
        </w:rPr>
        <w:t>, members of disadvantaged communities,</w:t>
      </w:r>
      <w:r>
        <w:t xml:space="preserve"> and minority </w:t>
      </w:r>
      <w:r w:rsidR="002E2BC8">
        <w:rPr>
          <w:u w:val="single"/>
        </w:rPr>
        <w:t>group</w:t>
      </w:r>
      <w:r w:rsidR="002E2BC8">
        <w:t xml:space="preserve"> </w:t>
      </w:r>
      <w:r>
        <w:t>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990824" w:rsidRPr="00A8530E" w:rsidRDefault="00FE37E4" w:rsidP="00FE37E4">
      <w:r w:rsidRPr="00A8530E">
        <w:tab/>
        <w:t>i.</w:t>
      </w:r>
      <w:r w:rsidRPr="00A8530E">
        <w:tab/>
        <w:t>Require the public body to monitor, or arrange to have a State agency monitor, the amount and share of work done on the project by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and the progression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into apprentice and journey worker positions</w:t>
      </w:r>
      <w:r w:rsidR="00736007">
        <w:rPr>
          <w:u w:val="single"/>
        </w:rPr>
        <w:t>,</w:t>
      </w:r>
      <w:r w:rsidRPr="00A8530E">
        <w:t xml:space="preserve"> and require the public body to make public, or have the State agency make public, all records of monitoring conducted pursuant to this subsectio</w:t>
      </w:r>
      <w:r w:rsidR="00990824" w:rsidRPr="00A8530E">
        <w:t>n.</w:t>
      </w:r>
    </w:p>
    <w:p w:rsidR="00FE37E4" w:rsidRDefault="00FE37E4" w:rsidP="00FE37E4">
      <w:r w:rsidRPr="00A8530E">
        <w:t>(</w:t>
      </w:r>
      <w:proofErr w:type="spellStart"/>
      <w:r w:rsidRPr="00A8530E">
        <w:t>cf</w:t>
      </w:r>
      <w:proofErr w:type="spellEnd"/>
      <w:r w:rsidRPr="00A8530E">
        <w:t xml:space="preserve">: P.L.2002, c.44, </w:t>
      </w:r>
      <w:r>
        <w:t>s.5)</w:t>
      </w:r>
    </w:p>
    <w:p w:rsidR="00FE37E4" w:rsidRDefault="00FE37E4" w:rsidP="00686AEB"/>
    <w:p w:rsidR="00686AEB" w:rsidRDefault="00686AEB" w:rsidP="00686AEB">
      <w:r>
        <w:tab/>
      </w:r>
      <w:r w:rsidR="002C5B26">
        <w:t>4</w:t>
      </w:r>
      <w:r w:rsidR="00FE37E4">
        <w:t>.</w:t>
      </w:r>
      <w:r w:rsidR="00FE37E4">
        <w:tab/>
      </w:r>
      <w:r w:rsidR="005678C7">
        <w:t>This act shall take effect</w:t>
      </w:r>
      <w:r w:rsidR="00FE37E4">
        <w:t xml:space="preserve"> immediately.</w:t>
      </w:r>
    </w:p>
    <w:p w:rsidR="002C5B26" w:rsidRDefault="002C5B26" w:rsidP="00686AEB"/>
    <w:p w:rsidR="002C5B26" w:rsidRDefault="002C5B26" w:rsidP="00686AEB"/>
    <w:p w:rsidR="00686AEB" w:rsidRPr="00AA7880" w:rsidRDefault="00686AEB" w:rsidP="00686AEB">
      <w:pPr>
        <w:jc w:val="center"/>
      </w:pPr>
      <w:r w:rsidRPr="00D71D68">
        <w:t>STATEMENT</w:t>
      </w:r>
    </w:p>
    <w:p w:rsidR="00686AEB" w:rsidRDefault="00686AEB" w:rsidP="00686AEB"/>
    <w:p w:rsidR="008A254A" w:rsidRPr="00A8530E" w:rsidRDefault="008A254A" w:rsidP="008A254A">
      <w:r>
        <w:tab/>
        <w:t>This bill p</w:t>
      </w:r>
      <w:r w:rsidRPr="00B36A27">
        <w:t>romotes workforce diversity in public works projects</w:t>
      </w:r>
      <w:r>
        <w:t xml:space="preserve"> by </w:t>
      </w:r>
      <w:r w:rsidR="00780D2F">
        <w:t>permitt</w:t>
      </w:r>
      <w:r w:rsidRPr="00453AFB">
        <w:t xml:space="preserve">ing any </w:t>
      </w:r>
      <w:r w:rsidR="0066295D" w:rsidRPr="00453AFB">
        <w:t>public entity</w:t>
      </w:r>
      <w:r w:rsidRPr="00453AFB">
        <w:t xml:space="preserve"> which includes a project labor agreement</w:t>
      </w:r>
      <w:r w:rsidR="00AA3D85">
        <w:t xml:space="preserve"> (PLA)</w:t>
      </w:r>
      <w:r w:rsidRPr="00453AFB">
        <w:t xml:space="preserve"> in a public works contract for a public works project to include, as part of the </w:t>
      </w:r>
      <w:r w:rsidR="00AA3D85">
        <w:t>PLA</w:t>
      </w:r>
      <w:r w:rsidRPr="00453AFB">
        <w:t xml:space="preserve">, provisions to </w:t>
      </w:r>
      <w:r w:rsidRPr="00A8530E">
        <w:t>provide on-the-job or off-the-job outreach and training programs for minority group members</w:t>
      </w:r>
      <w:r w:rsidR="00940721" w:rsidRPr="00A8530E">
        <w:t xml:space="preserve">, members </w:t>
      </w:r>
      <w:r w:rsidR="00CC1C28" w:rsidRPr="00A8530E">
        <w:t>of disadvantaged</w:t>
      </w:r>
      <w:r w:rsidR="00940721" w:rsidRPr="00A8530E">
        <w:t xml:space="preserve"> communities,</w:t>
      </w:r>
      <w:r w:rsidRPr="00A8530E">
        <w:t xml:space="preserve"> and women, which may include programs to provide incentives, or otherwise facilitate, the hiring, training, and employment of minority group members</w:t>
      </w:r>
      <w:r w:rsidR="00940721" w:rsidRPr="00A8530E">
        <w:t xml:space="preserve">, members </w:t>
      </w:r>
      <w:r w:rsidR="00CC1C28" w:rsidRPr="00A8530E">
        <w:t>of disadvantaged</w:t>
      </w:r>
      <w:r w:rsidR="00940721" w:rsidRPr="00A8530E">
        <w:t xml:space="preserve"> communities,</w:t>
      </w:r>
      <w:r w:rsidR="002D14A4">
        <w:t xml:space="preserve"> and women.</w:t>
      </w:r>
    </w:p>
    <w:p w:rsidR="00AA3D85" w:rsidRDefault="00453AFB" w:rsidP="00AA3D85">
      <w:r w:rsidRPr="00A8530E">
        <w:t xml:space="preserve"> </w:t>
      </w:r>
      <w:r w:rsidR="00AA3D85" w:rsidRPr="00A8530E">
        <w:tab/>
        <w:t>This</w:t>
      </w:r>
      <w:r w:rsidR="00AA3D85">
        <w:t xml:space="preserve"> bill also expands the permissible use of PLAs beyond contracts for building-based public works projects, thus allowing PLAs to be used for highway, bridge, pumping station, water, and sewage treatment plant projects.</w:t>
      </w:r>
    </w:p>
    <w:sectPr w:rsidR="00AA3D85" w:rsidSect="008570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1F" w:rsidRDefault="00220E1F">
      <w:r>
        <w:separator/>
      </w:r>
    </w:p>
  </w:endnote>
  <w:endnote w:type="continuationSeparator" w:id="0">
    <w:p w:rsidR="00220E1F" w:rsidRDefault="0022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78E" w:rsidRDefault="0031278E" w:rsidP="0031278E">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8C7" w:rsidRPr="00921C91" w:rsidRDefault="005678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8C7" w:rsidRPr="00921C91" w:rsidRDefault="005678C7">
    <w:pPr>
      <w:pStyle w:val="Footer"/>
      <w:rPr>
        <w:szCs w:val="18"/>
      </w:rPr>
    </w:pPr>
  </w:p>
  <w:p w:rsidR="005678C7" w:rsidRPr="00921C91" w:rsidRDefault="005678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78C7" w:rsidRDefault="005678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1F" w:rsidRDefault="00220E1F">
      <w:r>
        <w:separator/>
      </w:r>
    </w:p>
  </w:footnote>
  <w:footnote w:type="continuationSeparator" w:id="0">
    <w:p w:rsidR="00220E1F" w:rsidRDefault="00220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69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091" w:rsidRDefault="00857091" w:rsidP="00857091">
    <w:pPr>
      <w:pStyle w:val="bpuHeadSpon"/>
    </w:pPr>
    <w:r w:rsidRPr="00857091">
      <w:rPr>
        <w:rStyle w:val="bpuHeadSponChar"/>
      </w:rPr>
      <w:t>S3414</w:t>
    </w:r>
    <w:r>
      <w:t xml:space="preserve"> SWEENEY</w:t>
    </w:r>
    <w:r w:rsidR="0031278E">
      <w:t xml:space="preserve">, </w:t>
    </w:r>
    <w:r w:rsidR="0031278E">
      <w:t>GREENSTEIN</w:t>
    </w:r>
  </w:p>
  <w:p w:rsidR="00857091" w:rsidRDefault="00857091" w:rsidP="00857091">
    <w:pPr>
      <w:pStyle w:val="bpuHeadSpon"/>
    </w:pPr>
    <w:r>
      <w:fldChar w:fldCharType="begin"/>
    </w:r>
    <w:r>
      <w:instrText xml:space="preserve"> PAGE  \* MERGEFORMAT </w:instrText>
    </w:r>
    <w:r>
      <w:fldChar w:fldCharType="separate"/>
    </w:r>
    <w:r w:rsidR="00983C55">
      <w:rPr>
        <w:noProof/>
      </w:rPr>
      <w:t>3</w:t>
    </w:r>
    <w:r>
      <w:fldChar w:fldCharType="end"/>
    </w:r>
  </w:p>
  <w:p w:rsidR="00857091" w:rsidRDefault="00857091" w:rsidP="008570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091" w:rsidRDefault="00857091" w:rsidP="00857091">
    <w:pPr>
      <w:pStyle w:val="bpuHeadSpon"/>
    </w:pPr>
    <w:r w:rsidRPr="00857091">
      <w:rPr>
        <w:rStyle w:val="bpuHeadSponChar"/>
      </w:rPr>
      <w:t>S3414</w:t>
    </w:r>
    <w:r>
      <w:t xml:space="preserve"> SWEENEY</w:t>
    </w:r>
    <w:r w:rsidR="0031278E">
      <w:t xml:space="preserve">, </w:t>
    </w:r>
    <w:r w:rsidR="0031278E">
      <w:t>GREENSTEIN</w:t>
    </w:r>
  </w:p>
  <w:p w:rsidR="00857091" w:rsidRDefault="00857091" w:rsidP="00857091">
    <w:pPr>
      <w:pStyle w:val="bpuHeadSpon"/>
    </w:pPr>
    <w:r>
      <w:fldChar w:fldCharType="begin"/>
    </w:r>
    <w:r>
      <w:instrText xml:space="preserve"> PAGE  \* MERGEFORMAT </w:instrText>
    </w:r>
    <w:r>
      <w:fldChar w:fldCharType="separate"/>
    </w:r>
    <w:r w:rsidR="00983C55">
      <w:rPr>
        <w:noProof/>
      </w:rPr>
      <w:t>2</w:t>
    </w:r>
    <w:r>
      <w:fldChar w:fldCharType="end"/>
    </w:r>
  </w:p>
  <w:p w:rsidR="00857091" w:rsidRDefault="00857091" w:rsidP="008570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47354"/>
    <w:rsid w:val="00054975"/>
    <w:rsid w:val="00057D20"/>
    <w:rsid w:val="0006197C"/>
    <w:rsid w:val="0006281F"/>
    <w:rsid w:val="0008141C"/>
    <w:rsid w:val="00081740"/>
    <w:rsid w:val="00094A55"/>
    <w:rsid w:val="000972E2"/>
    <w:rsid w:val="000A3E3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912"/>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46CF"/>
    <w:rsid w:val="001A66B6"/>
    <w:rsid w:val="001B4716"/>
    <w:rsid w:val="001B4EA4"/>
    <w:rsid w:val="001C7C52"/>
    <w:rsid w:val="001D25F3"/>
    <w:rsid w:val="001E15F1"/>
    <w:rsid w:val="001E16FA"/>
    <w:rsid w:val="001E6213"/>
    <w:rsid w:val="001F14C7"/>
    <w:rsid w:val="001F7405"/>
    <w:rsid w:val="00205533"/>
    <w:rsid w:val="00212B8D"/>
    <w:rsid w:val="00220E1F"/>
    <w:rsid w:val="00222983"/>
    <w:rsid w:val="002370D0"/>
    <w:rsid w:val="002508FE"/>
    <w:rsid w:val="00255958"/>
    <w:rsid w:val="00257FA2"/>
    <w:rsid w:val="0026574A"/>
    <w:rsid w:val="002660BB"/>
    <w:rsid w:val="002720E8"/>
    <w:rsid w:val="00275293"/>
    <w:rsid w:val="002776B0"/>
    <w:rsid w:val="00286C7E"/>
    <w:rsid w:val="00293789"/>
    <w:rsid w:val="002A1029"/>
    <w:rsid w:val="002A1821"/>
    <w:rsid w:val="002A3A1A"/>
    <w:rsid w:val="002A4692"/>
    <w:rsid w:val="002A51BA"/>
    <w:rsid w:val="002B2E26"/>
    <w:rsid w:val="002B3FE6"/>
    <w:rsid w:val="002B71F2"/>
    <w:rsid w:val="002C2D81"/>
    <w:rsid w:val="002C461E"/>
    <w:rsid w:val="002C5B26"/>
    <w:rsid w:val="002C61DB"/>
    <w:rsid w:val="002C6CEC"/>
    <w:rsid w:val="002D14A4"/>
    <w:rsid w:val="002E019B"/>
    <w:rsid w:val="002E09CE"/>
    <w:rsid w:val="002E2BC8"/>
    <w:rsid w:val="002E69D1"/>
    <w:rsid w:val="002F3BA6"/>
    <w:rsid w:val="002F3FD2"/>
    <w:rsid w:val="002F6567"/>
    <w:rsid w:val="0031278E"/>
    <w:rsid w:val="00315320"/>
    <w:rsid w:val="00325776"/>
    <w:rsid w:val="00325E27"/>
    <w:rsid w:val="00330395"/>
    <w:rsid w:val="00333704"/>
    <w:rsid w:val="00336624"/>
    <w:rsid w:val="0034025F"/>
    <w:rsid w:val="00340458"/>
    <w:rsid w:val="00340E62"/>
    <w:rsid w:val="0034200F"/>
    <w:rsid w:val="003446A0"/>
    <w:rsid w:val="0034481B"/>
    <w:rsid w:val="00346915"/>
    <w:rsid w:val="00350130"/>
    <w:rsid w:val="00354334"/>
    <w:rsid w:val="0036180C"/>
    <w:rsid w:val="00362018"/>
    <w:rsid w:val="00363CF5"/>
    <w:rsid w:val="00364344"/>
    <w:rsid w:val="003702CA"/>
    <w:rsid w:val="00370617"/>
    <w:rsid w:val="00382F1F"/>
    <w:rsid w:val="003840E5"/>
    <w:rsid w:val="00391DA4"/>
    <w:rsid w:val="003A3C64"/>
    <w:rsid w:val="003A3DB3"/>
    <w:rsid w:val="003A3F83"/>
    <w:rsid w:val="003A440C"/>
    <w:rsid w:val="003B56B7"/>
    <w:rsid w:val="003C43EF"/>
    <w:rsid w:val="003C5A6B"/>
    <w:rsid w:val="003C7FB2"/>
    <w:rsid w:val="003D18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0E7B"/>
    <w:rsid w:val="005536CD"/>
    <w:rsid w:val="00554051"/>
    <w:rsid w:val="00557240"/>
    <w:rsid w:val="005629A4"/>
    <w:rsid w:val="005651F3"/>
    <w:rsid w:val="0056710B"/>
    <w:rsid w:val="005678C7"/>
    <w:rsid w:val="00572184"/>
    <w:rsid w:val="00577A15"/>
    <w:rsid w:val="00580533"/>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2754"/>
    <w:rsid w:val="00605B20"/>
    <w:rsid w:val="0061156F"/>
    <w:rsid w:val="00613FF5"/>
    <w:rsid w:val="006155A8"/>
    <w:rsid w:val="00621076"/>
    <w:rsid w:val="00621B94"/>
    <w:rsid w:val="006258D3"/>
    <w:rsid w:val="00626239"/>
    <w:rsid w:val="00635316"/>
    <w:rsid w:val="00635449"/>
    <w:rsid w:val="006378C5"/>
    <w:rsid w:val="00645E6A"/>
    <w:rsid w:val="006527E3"/>
    <w:rsid w:val="00653BA3"/>
    <w:rsid w:val="0066295D"/>
    <w:rsid w:val="00665CBC"/>
    <w:rsid w:val="00667A5C"/>
    <w:rsid w:val="0067731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08"/>
    <w:rsid w:val="007256D1"/>
    <w:rsid w:val="007279FD"/>
    <w:rsid w:val="00736007"/>
    <w:rsid w:val="007445EC"/>
    <w:rsid w:val="007451ED"/>
    <w:rsid w:val="007502CB"/>
    <w:rsid w:val="00752D79"/>
    <w:rsid w:val="00752E20"/>
    <w:rsid w:val="00756EDE"/>
    <w:rsid w:val="00764456"/>
    <w:rsid w:val="0077655D"/>
    <w:rsid w:val="00780D2F"/>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32816"/>
    <w:rsid w:val="00837109"/>
    <w:rsid w:val="00840365"/>
    <w:rsid w:val="008406A3"/>
    <w:rsid w:val="00841D2C"/>
    <w:rsid w:val="00845F3C"/>
    <w:rsid w:val="008461B8"/>
    <w:rsid w:val="008462F1"/>
    <w:rsid w:val="00847582"/>
    <w:rsid w:val="00847EF1"/>
    <w:rsid w:val="008538FA"/>
    <w:rsid w:val="00857091"/>
    <w:rsid w:val="008573B0"/>
    <w:rsid w:val="00866563"/>
    <w:rsid w:val="00867AC2"/>
    <w:rsid w:val="0087056E"/>
    <w:rsid w:val="00875402"/>
    <w:rsid w:val="00884C9A"/>
    <w:rsid w:val="00884D51"/>
    <w:rsid w:val="008916EC"/>
    <w:rsid w:val="00891E4F"/>
    <w:rsid w:val="008A254A"/>
    <w:rsid w:val="008A31C5"/>
    <w:rsid w:val="008A4F9A"/>
    <w:rsid w:val="008B2850"/>
    <w:rsid w:val="008C79B3"/>
    <w:rsid w:val="008D77BD"/>
    <w:rsid w:val="008E454C"/>
    <w:rsid w:val="008F0551"/>
    <w:rsid w:val="008F1E5A"/>
    <w:rsid w:val="008F71F7"/>
    <w:rsid w:val="00901BDA"/>
    <w:rsid w:val="00902A61"/>
    <w:rsid w:val="009121D8"/>
    <w:rsid w:val="00912D9C"/>
    <w:rsid w:val="00916F7A"/>
    <w:rsid w:val="00917FE3"/>
    <w:rsid w:val="009318C7"/>
    <w:rsid w:val="00931C09"/>
    <w:rsid w:val="009348C2"/>
    <w:rsid w:val="00940721"/>
    <w:rsid w:val="00942C23"/>
    <w:rsid w:val="009440D0"/>
    <w:rsid w:val="009523A3"/>
    <w:rsid w:val="009600DC"/>
    <w:rsid w:val="00960958"/>
    <w:rsid w:val="00963A46"/>
    <w:rsid w:val="00966A3E"/>
    <w:rsid w:val="00971493"/>
    <w:rsid w:val="00971AD9"/>
    <w:rsid w:val="009725FA"/>
    <w:rsid w:val="00973069"/>
    <w:rsid w:val="00973523"/>
    <w:rsid w:val="00980766"/>
    <w:rsid w:val="009821C5"/>
    <w:rsid w:val="009835D4"/>
    <w:rsid w:val="00983C55"/>
    <w:rsid w:val="009865D4"/>
    <w:rsid w:val="00990824"/>
    <w:rsid w:val="00997152"/>
    <w:rsid w:val="009972CD"/>
    <w:rsid w:val="009A0E9C"/>
    <w:rsid w:val="009A1C50"/>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0A92"/>
    <w:rsid w:val="009F4FAC"/>
    <w:rsid w:val="00A017C0"/>
    <w:rsid w:val="00A11228"/>
    <w:rsid w:val="00A117E7"/>
    <w:rsid w:val="00A222C2"/>
    <w:rsid w:val="00A229CC"/>
    <w:rsid w:val="00A305D6"/>
    <w:rsid w:val="00A342C4"/>
    <w:rsid w:val="00A50F6B"/>
    <w:rsid w:val="00A52237"/>
    <w:rsid w:val="00A551D6"/>
    <w:rsid w:val="00A60DAD"/>
    <w:rsid w:val="00A6251B"/>
    <w:rsid w:val="00A6754E"/>
    <w:rsid w:val="00A70F58"/>
    <w:rsid w:val="00A72987"/>
    <w:rsid w:val="00A7346B"/>
    <w:rsid w:val="00A84C4F"/>
    <w:rsid w:val="00A8530E"/>
    <w:rsid w:val="00A932A1"/>
    <w:rsid w:val="00A96E06"/>
    <w:rsid w:val="00AA3D85"/>
    <w:rsid w:val="00AA6197"/>
    <w:rsid w:val="00AA6C70"/>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E73DA"/>
    <w:rsid w:val="00AF0DB9"/>
    <w:rsid w:val="00AF1A8C"/>
    <w:rsid w:val="00B0116D"/>
    <w:rsid w:val="00B01173"/>
    <w:rsid w:val="00B02F35"/>
    <w:rsid w:val="00B059C2"/>
    <w:rsid w:val="00B05A3C"/>
    <w:rsid w:val="00B07100"/>
    <w:rsid w:val="00B1138C"/>
    <w:rsid w:val="00B138B6"/>
    <w:rsid w:val="00B2045B"/>
    <w:rsid w:val="00B2212E"/>
    <w:rsid w:val="00B2574A"/>
    <w:rsid w:val="00B35D8A"/>
    <w:rsid w:val="00B36A27"/>
    <w:rsid w:val="00B45B34"/>
    <w:rsid w:val="00B57047"/>
    <w:rsid w:val="00B61D86"/>
    <w:rsid w:val="00B6342D"/>
    <w:rsid w:val="00B726BD"/>
    <w:rsid w:val="00B732BC"/>
    <w:rsid w:val="00B90E33"/>
    <w:rsid w:val="00B91D1A"/>
    <w:rsid w:val="00B9676B"/>
    <w:rsid w:val="00BA2EA5"/>
    <w:rsid w:val="00BA364B"/>
    <w:rsid w:val="00BB1190"/>
    <w:rsid w:val="00BB31D0"/>
    <w:rsid w:val="00BB3A11"/>
    <w:rsid w:val="00BB4DDB"/>
    <w:rsid w:val="00BB5D79"/>
    <w:rsid w:val="00BB5F02"/>
    <w:rsid w:val="00BC7892"/>
    <w:rsid w:val="00BE23CD"/>
    <w:rsid w:val="00BE24D6"/>
    <w:rsid w:val="00BE7EFA"/>
    <w:rsid w:val="00BF06AD"/>
    <w:rsid w:val="00BF2402"/>
    <w:rsid w:val="00BF2C67"/>
    <w:rsid w:val="00C04F4D"/>
    <w:rsid w:val="00C05F9F"/>
    <w:rsid w:val="00C12E48"/>
    <w:rsid w:val="00C13D14"/>
    <w:rsid w:val="00C15F53"/>
    <w:rsid w:val="00C23F09"/>
    <w:rsid w:val="00C25356"/>
    <w:rsid w:val="00C328D0"/>
    <w:rsid w:val="00C46BC1"/>
    <w:rsid w:val="00C5235F"/>
    <w:rsid w:val="00C54CE2"/>
    <w:rsid w:val="00C57D6C"/>
    <w:rsid w:val="00C6002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1F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417"/>
    <w:rsid w:val="00DA5585"/>
    <w:rsid w:val="00DB02AC"/>
    <w:rsid w:val="00DB6AA2"/>
    <w:rsid w:val="00DE10D1"/>
    <w:rsid w:val="00DE2514"/>
    <w:rsid w:val="00DE6851"/>
    <w:rsid w:val="00DF03EE"/>
    <w:rsid w:val="00E01B71"/>
    <w:rsid w:val="00E05CC9"/>
    <w:rsid w:val="00E07BB8"/>
    <w:rsid w:val="00E13CF8"/>
    <w:rsid w:val="00E15573"/>
    <w:rsid w:val="00E25A5B"/>
    <w:rsid w:val="00E373C7"/>
    <w:rsid w:val="00E4267B"/>
    <w:rsid w:val="00E42F13"/>
    <w:rsid w:val="00E452DF"/>
    <w:rsid w:val="00E543CF"/>
    <w:rsid w:val="00E546FD"/>
    <w:rsid w:val="00E608F1"/>
    <w:rsid w:val="00E611B9"/>
    <w:rsid w:val="00E6226D"/>
    <w:rsid w:val="00E7144F"/>
    <w:rsid w:val="00E73D74"/>
    <w:rsid w:val="00E76A79"/>
    <w:rsid w:val="00E76ABD"/>
    <w:rsid w:val="00E80692"/>
    <w:rsid w:val="00E80C24"/>
    <w:rsid w:val="00E82B48"/>
    <w:rsid w:val="00E93836"/>
    <w:rsid w:val="00EA7C16"/>
    <w:rsid w:val="00EC5281"/>
    <w:rsid w:val="00EC791D"/>
    <w:rsid w:val="00EC7CA6"/>
    <w:rsid w:val="00ED3C5D"/>
    <w:rsid w:val="00ED4553"/>
    <w:rsid w:val="00EF0AF3"/>
    <w:rsid w:val="00EF4CA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92067"/>
    <w:rsid w:val="00F93903"/>
    <w:rsid w:val="00FA0AFC"/>
    <w:rsid w:val="00FA1C82"/>
    <w:rsid w:val="00FA2ED1"/>
    <w:rsid w:val="00FA4A52"/>
    <w:rsid w:val="00FB4045"/>
    <w:rsid w:val="00FB4D8E"/>
    <w:rsid w:val="00FC0D0A"/>
    <w:rsid w:val="00FC1B0B"/>
    <w:rsid w:val="00FD2F97"/>
    <w:rsid w:val="00FD4C7B"/>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D5719C"/>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85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1527</Words>
  <Characters>8530</Characters>
  <Application>Microsoft Office Word</Application>
  <DocSecurity>0</DocSecurity>
  <Lines>202</Lines>
  <Paragraphs>53</Paragraphs>
  <ScaleCrop>false</ScaleCrop>
  <HeadingPairs>
    <vt:vector size="2" baseType="variant">
      <vt:variant>
        <vt:lpstr>Title</vt:lpstr>
      </vt:variant>
      <vt:variant>
        <vt:i4>1</vt:i4>
      </vt:variant>
    </vt:vector>
  </HeadingPairs>
  <TitlesOfParts>
    <vt:vector size="1" baseType="lpstr">
      <vt:lpstr>S3414</vt:lpstr>
    </vt:vector>
  </TitlesOfParts>
  <Manager>R225</Manager>
  <Company>NJ Office of Legislative Services</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S3414</dc:title>
  <dc:subject/>
  <dc:creator>Senator  SWEENEY</dc:creator>
  <cp:keywords>S3414|5|CL |84|279|311|N|0|</cp:keywords>
  <dc:description>INTRODUCED FEBRUARY 4, 2021</dc:description>
  <cp:lastModifiedBy>Todaro, Vivian</cp:lastModifiedBy>
  <cp:revision>2</cp:revision>
  <cp:lastPrinted>2021-02-10T15:51:00Z</cp:lastPrinted>
  <dcterms:created xsi:type="dcterms:W3CDTF">2021-02-10T15:52:00Z</dcterms:created>
  <dcterms:modified xsi:type="dcterms:W3CDTF">2021-02-10T15:52:00Z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