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714" w:rsidRDefault="00C12714" w:rsidP="00C12714">
      <w:pPr>
        <w:pStyle w:val="bpuReprint"/>
      </w:pPr>
      <w:bookmarkStart w:id="0" w:name="bpuFrontPg"/>
      <w:bookmarkStart w:id="1" w:name="_GoBack"/>
      <w:bookmarkEnd w:id="0"/>
      <w:bookmarkEnd w:id="1"/>
      <w:r>
        <w:t>[First Reprint]</w:t>
      </w:r>
    </w:p>
    <w:p w:rsidR="00ED06E2" w:rsidRDefault="00ED06E2" w:rsidP="00ED06E2">
      <w:pPr>
        <w:pStyle w:val="bpuBill"/>
      </w:pPr>
      <w:r>
        <w:t xml:space="preserve">SENATE, No. 3426 </w:t>
      </w:r>
    </w:p>
    <w:p w:rsidR="00ED06E2" w:rsidRPr="009D38FF" w:rsidRDefault="00ED06E2" w:rsidP="00ED06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7019" r:id="rId8"/>
        </w:object>
      </w:r>
    </w:p>
    <w:p w:rsidR="00ED06E2" w:rsidRDefault="00ED06E2" w:rsidP="00ED06E2">
      <w:pPr>
        <w:pStyle w:val="bpuState"/>
      </w:pPr>
      <w:r>
        <w:t>STATE OF NEW JERSEY</w:t>
      </w:r>
    </w:p>
    <w:p w:rsidR="00ED06E2" w:rsidRDefault="00ED06E2" w:rsidP="00ED06E2">
      <w:pPr>
        <w:pStyle w:val="bpuLegislature"/>
      </w:pPr>
      <w:r>
        <w:t>219th LEGISLATURE</w:t>
      </w:r>
    </w:p>
    <w:p w:rsidR="00ED06E2" w:rsidRDefault="00ED06E2" w:rsidP="00ED06E2">
      <w:pPr>
        <w:pStyle w:val="bpuWpGraphic"/>
      </w:pPr>
      <w:r>
        <w:object w:dxaOrig="8985" w:dyaOrig="255">
          <v:shape id="_x0000_i1026" type="#_x0000_t75" style="width:6in;height:12pt" o:ole="">
            <v:imagedata r:id="rId7" o:title=""/>
          </v:shape>
          <o:OLEObject Type="Embed" ProgID="WPWin6.1" ShapeID="_x0000_i1026" DrawAspect="Content" ObjectID="_1701597020" r:id="rId9"/>
        </w:object>
      </w:r>
      <w:r>
        <w:t xml:space="preserve">  </w:t>
      </w:r>
    </w:p>
    <w:p w:rsidR="00ED06E2" w:rsidRDefault="00ED06E2" w:rsidP="00ED06E2">
      <w:pPr>
        <w:pStyle w:val="bpuIntro"/>
      </w:pPr>
      <w:r>
        <w:t>INTRODUCED FEBRUARY 9, 2021</w:t>
      </w:r>
    </w:p>
    <w:p w:rsidR="00ED06E2" w:rsidRDefault="00ED06E2" w:rsidP="00ED06E2">
      <w:pPr>
        <w:pStyle w:val="bpuIntro"/>
      </w:pPr>
    </w:p>
    <w:p w:rsidR="00ED06E2" w:rsidRDefault="00ED06E2" w:rsidP="00ED06E2">
      <w:pPr>
        <w:pStyle w:val="bpuIntro"/>
        <w:sectPr w:rsidR="00ED06E2" w:rsidSect="00BA19D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06E2" w:rsidRDefault="00ED06E2" w:rsidP="00ED06E2">
      <w:pPr>
        <w:pStyle w:val="bpuIntro"/>
      </w:pPr>
    </w:p>
    <w:p w:rsidR="00ED06E2" w:rsidRDefault="00ED06E2" w:rsidP="00ED06E2">
      <w:pPr>
        <w:pStyle w:val="bpuSponsor"/>
      </w:pPr>
      <w:r>
        <w:t>Sponsored by:</w:t>
      </w:r>
    </w:p>
    <w:p w:rsidR="00ED06E2" w:rsidRDefault="00ED06E2" w:rsidP="00ED06E2">
      <w:pPr>
        <w:pStyle w:val="bpuSponsor"/>
      </w:pPr>
      <w:r>
        <w:t>Senator  THOMAS H. KEAN, JR.</w:t>
      </w:r>
    </w:p>
    <w:p w:rsidR="00ED06E2" w:rsidRDefault="00ED06E2" w:rsidP="00ED06E2">
      <w:pPr>
        <w:pStyle w:val="bpuSponsor"/>
      </w:pPr>
      <w:r>
        <w:t>District 21 (Morris, Somerset and Union)</w:t>
      </w:r>
    </w:p>
    <w:p w:rsidR="00ED06E2" w:rsidRDefault="009D0E8E" w:rsidP="009D0E8E">
      <w:pPr>
        <w:pStyle w:val="bpuSponsor"/>
      </w:pPr>
      <w:r>
        <w:t>Senator  HOLLY T. SCHEPISI</w:t>
      </w:r>
    </w:p>
    <w:p w:rsidR="009D0E8E" w:rsidRDefault="009D0E8E" w:rsidP="009D0E8E">
      <w:pPr>
        <w:pStyle w:val="bpuSponsor"/>
      </w:pPr>
      <w:r>
        <w:t>District 39 (Bergen and Passaic)</w:t>
      </w:r>
    </w:p>
    <w:p w:rsidR="009D0E8E" w:rsidRPr="009D0E8E" w:rsidRDefault="009D0E8E" w:rsidP="009D0E8E">
      <w:pPr>
        <w:pStyle w:val="bpuSponsor"/>
      </w:pPr>
    </w:p>
    <w:p w:rsidR="00E8582B" w:rsidRDefault="00BA19D5" w:rsidP="00BA19D5">
      <w:pPr>
        <w:pStyle w:val="bpuSponsor"/>
      </w:pPr>
      <w:r>
        <w:t>Co-Sponsored by:</w:t>
      </w:r>
    </w:p>
    <w:p w:rsidR="00BA19D5" w:rsidRPr="00BA19D5" w:rsidRDefault="00BA19D5" w:rsidP="00BA19D5">
      <w:pPr>
        <w:pStyle w:val="bpuSponsor"/>
      </w:pPr>
      <w:r w:rsidRPr="00BA19D5">
        <w:t>Senators Singleton, Madden, Testa and Greenstein</w:t>
      </w:r>
    </w:p>
    <w:p w:rsidR="00350775" w:rsidRDefault="00350775" w:rsidP="00350775"/>
    <w:p w:rsidR="00350775" w:rsidRPr="00350775" w:rsidRDefault="00350775" w:rsidP="00350775"/>
    <w:p w:rsidR="00ED06E2" w:rsidRDefault="00ED06E2" w:rsidP="00ED06E2">
      <w:pPr>
        <w:pStyle w:val="bpuSponsor"/>
      </w:pPr>
    </w:p>
    <w:p w:rsidR="00ED06E2" w:rsidRDefault="00ED06E2" w:rsidP="00ED06E2">
      <w:pPr>
        <w:pStyle w:val="bpuSponsor"/>
      </w:pPr>
    </w:p>
    <w:p w:rsidR="00ED06E2" w:rsidRDefault="00ED06E2" w:rsidP="00ED06E2">
      <w:pPr>
        <w:pStyle w:val="bpuSponsor"/>
      </w:pPr>
      <w:r>
        <w:t>SYNOPSIS</w:t>
      </w:r>
    </w:p>
    <w:p w:rsidR="00ED06E2" w:rsidRDefault="00ED06E2" w:rsidP="00ED06E2">
      <w:pPr>
        <w:pStyle w:val="bpuNormText"/>
      </w:pPr>
      <w:r>
        <w:tab/>
        <w:t xml:space="preserve">Provides for employment by State of certain persons with disabilities. </w:t>
      </w:r>
    </w:p>
    <w:p w:rsidR="00ED06E2" w:rsidRDefault="00ED06E2" w:rsidP="00ED06E2">
      <w:pPr>
        <w:pStyle w:val="bpuNormText"/>
      </w:pPr>
    </w:p>
    <w:p w:rsidR="00ED06E2" w:rsidRDefault="00ED06E2" w:rsidP="00ED06E2">
      <w:pPr>
        <w:pStyle w:val="bpuSponsor"/>
      </w:pPr>
      <w:r>
        <w:t xml:space="preserve">CURRENT VERSION OF TEXT </w:t>
      </w:r>
    </w:p>
    <w:p w:rsidR="00ED06E2" w:rsidRDefault="00C12714" w:rsidP="00ED06E2">
      <w:pPr>
        <w:pStyle w:val="bpuNormText"/>
      </w:pPr>
      <w:r>
        <w:tab/>
        <w:t>As amended by the Senate on December 20, 2021.</w:t>
      </w:r>
    </w:p>
    <w:p w:rsidR="00ED06E2" w:rsidRDefault="00ED06E2" w:rsidP="00ED06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06E2" w:rsidRDefault="00ED06E2" w:rsidP="008916EC">
      <w:pPr>
        <w:pStyle w:val="FronterPage"/>
        <w:tabs>
          <w:tab w:val="clear" w:pos="720"/>
          <w:tab w:val="clear" w:pos="1440"/>
          <w:tab w:val="clear" w:pos="2160"/>
          <w:tab w:val="clear" w:pos="2880"/>
          <w:tab w:val="clear" w:pos="3600"/>
          <w:tab w:val="clear" w:pos="4320"/>
          <w:tab w:val="clear" w:pos="5040"/>
        </w:tabs>
        <w:sectPr w:rsidR="00ED06E2" w:rsidSect="00ED06E2">
          <w:type w:val="continuous"/>
          <w:pgSz w:w="12240" w:h="20160" w:code="5"/>
          <w:pgMar w:top="1440" w:right="2275" w:bottom="1440" w:left="2275" w:header="72" w:footer="720" w:gutter="0"/>
          <w:pgNumType w:start="1"/>
          <w:cols w:space="720"/>
          <w:docGrid w:linePitch="360"/>
        </w:sectPr>
      </w:pPr>
    </w:p>
    <w:p w:rsidR="00452A08" w:rsidRPr="00201636" w:rsidRDefault="00452A08" w:rsidP="00452A08">
      <w:pPr>
        <w:pStyle w:val="HangingAnAct"/>
      </w:pPr>
      <w:r w:rsidRPr="00452A08">
        <w:rPr>
          <w:rStyle w:val="BillHead"/>
        </w:rPr>
        <w:lastRenderedPageBreak/>
        <w:t>An Act</w:t>
      </w:r>
      <w:r w:rsidRPr="006B7FA7">
        <w:rPr>
          <w:rStyle w:val="HangingAnActChar"/>
        </w:rPr>
        <w:t xml:space="preserve"> </w:t>
      </w:r>
      <w:r>
        <w:t xml:space="preserve">concerning employment by the State of persons with disabilities, </w:t>
      </w:r>
      <w:r w:rsidRPr="00201636">
        <w:t>and supplementing chapter 7 of Title 11A of the New Jersey Statutes.</w:t>
      </w:r>
    </w:p>
    <w:p w:rsidR="00452A08" w:rsidRPr="00D71D68" w:rsidRDefault="00452A08" w:rsidP="00452A08"/>
    <w:p w:rsidR="00452A08" w:rsidRPr="00AA7880" w:rsidRDefault="00452A08" w:rsidP="00452A08">
      <w:r>
        <w:tab/>
      </w:r>
      <w:r>
        <w:rPr>
          <w:rStyle w:val="BillHeading2"/>
        </w:rPr>
        <w:t xml:space="preserve">Be It Enacted </w:t>
      </w:r>
      <w:r>
        <w:rPr>
          <w:rStyle w:val="BillLanguage"/>
        </w:rPr>
        <w:t>by the Senate and General Assembly of the State of New Jersey:</w:t>
      </w:r>
    </w:p>
    <w:p w:rsidR="00452A08" w:rsidRDefault="00452A08" w:rsidP="00452A08"/>
    <w:p w:rsidR="00452A08" w:rsidRDefault="00452A08" w:rsidP="00452A08">
      <w:r>
        <w:tab/>
        <w:t>1.</w:t>
      </w:r>
      <w:r>
        <w:tab/>
        <w:t>The Legislature finds and declares that persons with disabilities</w:t>
      </w:r>
      <w:r w:rsidRPr="00315E19">
        <w:t xml:space="preserve"> </w:t>
      </w:r>
      <w:r>
        <w:t xml:space="preserve">are an underrepresented and </w:t>
      </w:r>
      <w:r w:rsidRPr="00315E19">
        <w:t>untapped segment of the l</w:t>
      </w:r>
      <w:r>
        <w:t>abor pool for consideration in public</w:t>
      </w:r>
      <w:r w:rsidRPr="00315E19">
        <w:t xml:space="preserve"> employm</w:t>
      </w:r>
      <w:r>
        <w:t>ent.  As New Jersey’s largest employer, the State should promote the</w:t>
      </w:r>
      <w:r w:rsidRPr="00315E19">
        <w:t xml:space="preserve"> awareness of </w:t>
      </w:r>
      <w:r>
        <w:t>persons</w:t>
      </w:r>
      <w:r w:rsidRPr="00315E19">
        <w:t xml:space="preserve"> with disabilities as a va</w:t>
      </w:r>
      <w:r>
        <w:t xml:space="preserve">lued employee resource and work to </w:t>
      </w:r>
      <w:r w:rsidRPr="00AA66DA">
        <w:t xml:space="preserve">attract, engage, and </w:t>
      </w:r>
      <w:r>
        <w:t>retain</w:t>
      </w:r>
      <w:r w:rsidRPr="00AA66DA">
        <w:t xml:space="preserve"> people with disabilities</w:t>
      </w:r>
      <w:r>
        <w:t xml:space="preserve"> in the State workforce.  It is appropriate that the S</w:t>
      </w:r>
      <w:r w:rsidRPr="00315E19">
        <w:t xml:space="preserve">tate </w:t>
      </w:r>
      <w:r>
        <w:t xml:space="preserve">move </w:t>
      </w:r>
      <w:r w:rsidRPr="00315E19">
        <w:t>toward becoming a</w:t>
      </w:r>
      <w:r>
        <w:t xml:space="preserve"> model employer of persons with disabilities.  </w:t>
      </w:r>
    </w:p>
    <w:p w:rsidR="00452A08" w:rsidRDefault="00452A08" w:rsidP="00452A08"/>
    <w:p w:rsidR="00C12714" w:rsidRDefault="00C12714" w:rsidP="00C12714">
      <w:r>
        <w:tab/>
        <w:t>2.</w:t>
      </w:r>
      <w:r>
        <w:tab/>
        <w:t xml:space="preserve">a. </w:t>
      </w:r>
      <w:r w:rsidRPr="00201636">
        <w:t>The</w:t>
      </w:r>
      <w:r>
        <w:t xml:space="preserve"> </w:t>
      </w:r>
      <w:r>
        <w:rPr>
          <w:rFonts w:ascii="Albertus Extra Bold" w:hAnsi="Albertus Extra Bold"/>
          <w:b/>
          <w:vertAlign w:val="superscript"/>
        </w:rPr>
        <w:t>1</w:t>
      </w:r>
      <w:r w:rsidRPr="00B56D8D">
        <w:rPr>
          <w:u w:val="single"/>
        </w:rPr>
        <w:t>Civil Service Commission’s</w:t>
      </w:r>
      <w:r>
        <w:rPr>
          <w:rFonts w:ascii="Albertus Extra Bold" w:hAnsi="Albertus Extra Bold"/>
          <w:b/>
          <w:vertAlign w:val="superscript"/>
        </w:rPr>
        <w:t>1</w:t>
      </w:r>
      <w:r w:rsidRPr="00201636">
        <w:t xml:space="preserve"> Division of Equal Employment Opportunity and Affirmative Action shall</w:t>
      </w:r>
      <w:r>
        <w:rPr>
          <w:rFonts w:ascii="Albertus Extra Bold" w:hAnsi="Albertus Extra Bold"/>
          <w:b/>
          <w:vertAlign w:val="superscript"/>
        </w:rPr>
        <w:t>1</w:t>
      </w:r>
      <w:r w:rsidRPr="00B56D8D">
        <w:rPr>
          <w:rFonts w:ascii="Albertus Extra Bold" w:hAnsi="Albertus Extra Bold"/>
          <w:b/>
        </w:rPr>
        <w:t>[</w:t>
      </w:r>
      <w:r>
        <w:t>, in consultation with the Civil Service Commission,</w:t>
      </w:r>
      <w:r w:rsidRPr="00B56D8D">
        <w:rPr>
          <w:rFonts w:ascii="Albertus Extra Bold" w:hAnsi="Albertus Extra Bold"/>
          <w:b/>
        </w:rPr>
        <w:t>]</w:t>
      </w:r>
      <w:r>
        <w:rPr>
          <w:rFonts w:ascii="Albertus Extra Bold" w:hAnsi="Albertus Extra Bold"/>
          <w:b/>
          <w:vertAlign w:val="superscript"/>
        </w:rPr>
        <w:t>1</w:t>
      </w:r>
      <w:r>
        <w:t xml:space="preserve"> develop a </w:t>
      </w:r>
      <w:r w:rsidRPr="00201636">
        <w:t>State as a Model Employer of People with Disabilities</w:t>
      </w:r>
      <w:r>
        <w:t>,</w:t>
      </w:r>
      <w:r w:rsidRPr="00201636">
        <w:t xml:space="preserve"> </w:t>
      </w:r>
      <w:r>
        <w:t>SAME, program</w:t>
      </w:r>
      <w:r w:rsidRPr="00201636">
        <w:t xml:space="preserve"> which shall be implemented by each State agency. </w:t>
      </w:r>
      <w:r>
        <w:t xml:space="preserve"> </w:t>
      </w:r>
    </w:p>
    <w:p w:rsidR="00C12714" w:rsidRDefault="00C12714" w:rsidP="00C12714">
      <w:r>
        <w:tab/>
        <w:t xml:space="preserve">The purpose of the SAME program shall be to increase awareness of employment opportunities for persons with disabilities, provide appropriate avenues and remove barriers to the application and hiring process, and create mechanisms to increase advancement and retention rates for persons with disabilities employed in the State workforce.  </w:t>
      </w:r>
    </w:p>
    <w:p w:rsidR="00C12714" w:rsidRDefault="00C12714" w:rsidP="00C12714">
      <w:r>
        <w:tab/>
        <w:t xml:space="preserve">The </w:t>
      </w:r>
      <w:r>
        <w:rPr>
          <w:rFonts w:ascii="Albertus Extra Bold" w:hAnsi="Albertus Extra Bold"/>
          <w:b/>
          <w:vertAlign w:val="superscript"/>
        </w:rPr>
        <w:t>1</w:t>
      </w:r>
      <w:r w:rsidRPr="00B56D8D">
        <w:rPr>
          <w:u w:val="single"/>
        </w:rPr>
        <w:t>Employment Opportunity and</w:t>
      </w:r>
      <w:r>
        <w:rPr>
          <w:rFonts w:ascii="Albertus Extra Bold" w:hAnsi="Albertus Extra Bold"/>
          <w:b/>
          <w:vertAlign w:val="superscript"/>
        </w:rPr>
        <w:t>1</w:t>
      </w:r>
      <w:r>
        <w:t xml:space="preserve"> Affirmative Action </w:t>
      </w:r>
      <w:r>
        <w:rPr>
          <w:rFonts w:ascii="Albertus Extra Bold" w:hAnsi="Albertus Extra Bold"/>
          <w:b/>
          <w:vertAlign w:val="superscript"/>
        </w:rPr>
        <w:t>1</w:t>
      </w:r>
      <w:r w:rsidRPr="00B56D8D">
        <w:rPr>
          <w:u w:val="single"/>
        </w:rPr>
        <w:t>(EEO/AA)</w:t>
      </w:r>
      <w:r>
        <w:rPr>
          <w:rFonts w:ascii="Albertus Extra Bold" w:hAnsi="Albertus Extra Bold"/>
          <w:b/>
          <w:vertAlign w:val="superscript"/>
        </w:rPr>
        <w:t>1</w:t>
      </w:r>
      <w:r>
        <w:t xml:space="preserve"> Officer of each State agency shall oversee the SAME program for that State agency.  </w:t>
      </w:r>
    </w:p>
    <w:p w:rsidR="00C12714" w:rsidRDefault="00C12714" w:rsidP="00C12714">
      <w:r>
        <w:tab/>
        <w:t xml:space="preserve">Each State agency shall provide for </w:t>
      </w:r>
      <w:r w:rsidRPr="00201636">
        <w:t xml:space="preserve">sufficient </w:t>
      </w:r>
      <w:r>
        <w:t xml:space="preserve">and </w:t>
      </w:r>
      <w:r w:rsidRPr="00201636">
        <w:t>qualified staff and sufficient resources and funding for the SAME program, including</w:t>
      </w:r>
      <w:r>
        <w:t>, as appropriate,</w:t>
      </w:r>
      <w:r w:rsidRPr="00201636">
        <w:t xml:space="preserve"> the appointment of </w:t>
      </w:r>
      <w:r>
        <w:t xml:space="preserve">a </w:t>
      </w:r>
      <w:r w:rsidRPr="00201636">
        <w:t xml:space="preserve">disability program manager, selective placement program coordinator, </w:t>
      </w:r>
      <w:r>
        <w:t xml:space="preserve">and </w:t>
      </w:r>
      <w:r w:rsidRPr="00201636">
        <w:t>stay-at-work and return-to-work coordinator</w:t>
      </w:r>
      <w:r>
        <w:t xml:space="preserve">.  </w:t>
      </w:r>
    </w:p>
    <w:p w:rsidR="00C12714" w:rsidRDefault="00C12714" w:rsidP="00C12714">
      <w:r>
        <w:tab/>
        <w:t>b.</w:t>
      </w:r>
      <w:r>
        <w:tab/>
        <w:t>A</w:t>
      </w:r>
      <w:r w:rsidRPr="00201636">
        <w:t>t a minimum</w:t>
      </w:r>
      <w:r>
        <w:t>, and as appropriate</w:t>
      </w:r>
      <w:r w:rsidRPr="00201636">
        <w:t xml:space="preserve">, </w:t>
      </w:r>
      <w:r>
        <w:t xml:space="preserve">the </w:t>
      </w:r>
      <w:r w:rsidRPr="00201636">
        <w:t xml:space="preserve">SAME program shall: </w:t>
      </w:r>
    </w:p>
    <w:p w:rsidR="00C12714" w:rsidRDefault="00C12714" w:rsidP="00C12714">
      <w:r>
        <w:tab/>
        <w:t>(1)</w:t>
      </w:r>
      <w:r>
        <w:tab/>
        <w:t>review</w:t>
      </w:r>
      <w:r w:rsidRPr="00201636">
        <w:t xml:space="preserve"> existing recruitment, hiring, advancement, and retention policies and procedures applicable to </w:t>
      </w:r>
      <w:r>
        <w:t>persons with disabilities</w:t>
      </w:r>
      <w:r w:rsidRPr="00201636">
        <w:t xml:space="preserve">, including an analysis of barriers to employment; </w:t>
      </w:r>
    </w:p>
    <w:p w:rsidR="00C12714" w:rsidRPr="009713AA" w:rsidRDefault="00C12714" w:rsidP="00C12714">
      <w:r w:rsidRPr="009713AA">
        <w:tab/>
      </w:r>
      <w:r>
        <w:t>(2)</w:t>
      </w:r>
      <w:r>
        <w:tab/>
      </w:r>
      <w:r w:rsidRPr="009713AA">
        <w:t>establish goals for the hiring and recruitment of persons with disabilities, maintain records of the progress towards achieving and maintain</w:t>
      </w:r>
      <w:r>
        <w:t>ing</w:t>
      </w:r>
      <w:r w:rsidRPr="009713AA">
        <w:t xml:space="preserve"> the established goals, and </w:t>
      </w:r>
      <w:r>
        <w:t>maintain</w:t>
      </w:r>
      <w:r w:rsidRPr="009713AA">
        <w:t xml:space="preserve"> </w:t>
      </w:r>
      <w:r>
        <w:t xml:space="preserve">and report on </w:t>
      </w:r>
      <w:r w:rsidRPr="009713AA">
        <w:t xml:space="preserve">demographic data related to disability status for applicants and employees; </w:t>
      </w:r>
    </w:p>
    <w:p w:rsidR="00C12714" w:rsidRDefault="00C12714" w:rsidP="00C12714">
      <w:r>
        <w:lastRenderedPageBreak/>
        <w:tab/>
        <w:t>(3)</w:t>
      </w:r>
      <w:r>
        <w:tab/>
      </w:r>
      <w:r w:rsidRPr="00951DB2">
        <w:t>use fast track hiring and advancement authority that permits State agencies to consider disability status during the</w:t>
      </w:r>
      <w:r>
        <w:t xml:space="preserve"> hiring and advancement process;  </w:t>
      </w:r>
    </w:p>
    <w:p w:rsidR="00C12714" w:rsidRDefault="00C12714" w:rsidP="00C12714">
      <w:r>
        <w:tab/>
        <w:t>(4)</w:t>
      </w:r>
      <w:r>
        <w:tab/>
        <w:t xml:space="preserve">establish </w:t>
      </w:r>
      <w:r w:rsidRPr="00201636">
        <w:t xml:space="preserve">mentoring, internship, </w:t>
      </w:r>
      <w:r>
        <w:t>or similar work-based learning experiences</w:t>
      </w:r>
      <w:r w:rsidRPr="00201636">
        <w:t xml:space="preserve"> for </w:t>
      </w:r>
      <w:r>
        <w:t>persons with disabilities</w:t>
      </w:r>
      <w:r w:rsidRPr="00201636">
        <w:t xml:space="preserve">; </w:t>
      </w:r>
    </w:p>
    <w:p w:rsidR="00C12714" w:rsidRDefault="00C12714" w:rsidP="00C12714">
      <w:pPr>
        <w:rPr>
          <w:sz w:val="22"/>
          <w:szCs w:val="22"/>
        </w:rPr>
      </w:pPr>
      <w:r w:rsidRPr="00980962">
        <w:tab/>
        <w:t xml:space="preserve">(5)  provide an opportunity for a qualified individual with a disability to request </w:t>
      </w:r>
      <w:r w:rsidRPr="00980962">
        <w:rPr>
          <w:rFonts w:ascii="Albertus Extra Bold" w:hAnsi="Albertus Extra Bold"/>
          <w:b/>
          <w:vertAlign w:val="superscript"/>
        </w:rPr>
        <w:t>1</w:t>
      </w:r>
      <w:r w:rsidRPr="00980962">
        <w:rPr>
          <w:rFonts w:ascii="Albertus Extra Bold" w:hAnsi="Albertus Extra Bold"/>
          <w:b/>
        </w:rPr>
        <w:t>[</w:t>
      </w:r>
      <w:r w:rsidRPr="00980962">
        <w:t>a mandatory</w:t>
      </w:r>
      <w:r w:rsidRPr="00980962">
        <w:rPr>
          <w:rFonts w:ascii="Albertus Extra Bold" w:hAnsi="Albertus Extra Bold"/>
          <w:b/>
        </w:rPr>
        <w:t>]</w:t>
      </w:r>
      <w:r w:rsidRPr="00980962">
        <w:t xml:space="preserve"> </w:t>
      </w:r>
      <w:r w:rsidRPr="00980962">
        <w:rPr>
          <w:u w:val="single"/>
        </w:rPr>
        <w:t>and obtain an</w:t>
      </w:r>
      <w:r w:rsidRPr="00980962">
        <w:rPr>
          <w:rFonts w:ascii="Albertus Extra Bold" w:hAnsi="Albertus Extra Bold"/>
          <w:b/>
          <w:vertAlign w:val="superscript"/>
        </w:rPr>
        <w:t>1</w:t>
      </w:r>
      <w:r w:rsidRPr="00980962">
        <w:t xml:space="preserve"> interview</w:t>
      </w:r>
      <w:r>
        <w:t xml:space="preserve"> </w:t>
      </w:r>
      <w:r>
        <w:rPr>
          <w:rFonts w:ascii="Albertus Extra Bold" w:hAnsi="Albertus Extra Bold"/>
          <w:b/>
          <w:vertAlign w:val="superscript"/>
        </w:rPr>
        <w:t>1</w:t>
      </w:r>
      <w:r w:rsidRPr="00980962">
        <w:rPr>
          <w:u w:val="single"/>
        </w:rPr>
        <w:t>if the individual has a rank from a civil service examination which puts the individual at a position in the eligibility list which makes the individual eligible for hiring</w:t>
      </w:r>
      <w:r>
        <w:rPr>
          <w:rFonts w:ascii="Albertus Extra Bold" w:hAnsi="Albertus Extra Bold"/>
          <w:b/>
          <w:vertAlign w:val="superscript"/>
        </w:rPr>
        <w:t>1</w:t>
      </w:r>
      <w:r w:rsidRPr="00980962">
        <w:t>, which shall be kept confidential and separate from the agency employment applications;</w:t>
      </w:r>
      <w:r>
        <w:rPr>
          <w:i/>
        </w:rPr>
        <w:t xml:space="preserve"> </w:t>
      </w:r>
    </w:p>
    <w:p w:rsidR="00C12714" w:rsidRDefault="00C12714" w:rsidP="00C12714">
      <w:r w:rsidRPr="000C5CC8">
        <w:rPr>
          <w:color w:val="FF0000"/>
        </w:rPr>
        <w:tab/>
      </w:r>
      <w:r>
        <w:t>(6)</w:t>
      </w:r>
      <w:r>
        <w:tab/>
      </w:r>
      <w:r w:rsidRPr="00DE2E42">
        <w:t>include a centralized accommodation program to consolidate subject matter expertise necessary to assess, evaluate, and implement effective and meaningful accommodations and funding streams for accommodations</w:t>
      </w:r>
      <w:r>
        <w:t>;</w:t>
      </w:r>
    </w:p>
    <w:p w:rsidR="00C12714" w:rsidRDefault="00C12714" w:rsidP="00C12714">
      <w:r>
        <w:tab/>
        <w:t>(7</w:t>
      </w:r>
      <w:r w:rsidRPr="00201636">
        <w:t>)</w:t>
      </w:r>
      <w:r>
        <w:tab/>
        <w:t xml:space="preserve">establish a </w:t>
      </w:r>
      <w:r w:rsidRPr="00201636">
        <w:t xml:space="preserve">recruitment and referral program that connects </w:t>
      </w:r>
      <w:r>
        <w:t>the State agency</w:t>
      </w:r>
      <w:r w:rsidRPr="00201636">
        <w:t xml:space="preserve"> with college students and rec</w:t>
      </w:r>
      <w:r>
        <w:t>ent graduates with disabilities</w:t>
      </w:r>
      <w:r w:rsidRPr="00201636">
        <w:t>;</w:t>
      </w:r>
    </w:p>
    <w:p w:rsidR="00C12714" w:rsidRDefault="00C12714" w:rsidP="00C12714">
      <w:r>
        <w:tab/>
        <w:t>(8)</w:t>
      </w:r>
      <w:r>
        <w:tab/>
      </w:r>
      <w:r w:rsidRPr="00201636">
        <w:t>u</w:t>
      </w:r>
      <w:r>
        <w:t>tilize</w:t>
      </w:r>
      <w:r w:rsidRPr="00201636">
        <w:t xml:space="preserve"> web-based application portals that are accessible to and usable by </w:t>
      </w:r>
      <w:r>
        <w:t>persons with disabilities</w:t>
      </w:r>
      <w:r w:rsidRPr="00201636">
        <w:t xml:space="preserve">; </w:t>
      </w:r>
      <w:r>
        <w:t>and</w:t>
      </w:r>
    </w:p>
    <w:p w:rsidR="00C12714" w:rsidRDefault="00C12714" w:rsidP="00C12714">
      <w:r w:rsidRPr="00DE2E42">
        <w:tab/>
      </w:r>
      <w:r>
        <w:t>(9)</w:t>
      </w:r>
      <w:r>
        <w:tab/>
      </w:r>
      <w:r w:rsidRPr="00DE2E42">
        <w:t xml:space="preserve">provide </w:t>
      </w:r>
      <w:r>
        <w:t xml:space="preserve">for </w:t>
      </w:r>
      <w:r w:rsidRPr="00DE2E42">
        <w:t xml:space="preserve">quarterly progress reports to the </w:t>
      </w:r>
      <w:r>
        <w:rPr>
          <w:rFonts w:ascii="Albertus Extra Bold" w:hAnsi="Albertus Extra Bold"/>
          <w:b/>
          <w:vertAlign w:val="superscript"/>
        </w:rPr>
        <w:t>1</w:t>
      </w:r>
      <w:r w:rsidRPr="00B56D8D">
        <w:rPr>
          <w:rFonts w:ascii="Albertus Extra Bold" w:hAnsi="Albertus Extra Bold"/>
          <w:b/>
        </w:rPr>
        <w:t>[</w:t>
      </w:r>
      <w:r>
        <w:t>director</w:t>
      </w:r>
      <w:r w:rsidRPr="00B56D8D">
        <w:rPr>
          <w:rFonts w:ascii="Albertus Extra Bold" w:hAnsi="Albertus Extra Bold"/>
          <w:b/>
        </w:rPr>
        <w:t>]</w:t>
      </w:r>
      <w:r>
        <w:t xml:space="preserve"> </w:t>
      </w:r>
      <w:r>
        <w:rPr>
          <w:u w:val="single"/>
        </w:rPr>
        <w:t>head</w:t>
      </w:r>
      <w:r>
        <w:rPr>
          <w:rFonts w:ascii="Albertus Extra Bold" w:hAnsi="Albertus Extra Bold"/>
          <w:b/>
          <w:vertAlign w:val="superscript"/>
        </w:rPr>
        <w:t>1</w:t>
      </w:r>
      <w:r>
        <w:t xml:space="preserve"> of the State agency,</w:t>
      </w:r>
      <w:r w:rsidRPr="00DE2E42">
        <w:t xml:space="preserve"> the </w:t>
      </w:r>
      <w:r>
        <w:t xml:space="preserve">Director of the </w:t>
      </w:r>
      <w:r w:rsidRPr="00DE2E42">
        <w:t>Division of Equal Employment Opportunity and Affirmative Action</w:t>
      </w:r>
      <w:r>
        <w:t>, and the Chief Executive Officer of the Civil Service Commission</w:t>
      </w:r>
      <w:r w:rsidRPr="00DE2E42">
        <w:t xml:space="preserve">, which shall be </w:t>
      </w:r>
      <w:r>
        <w:t>publicly</w:t>
      </w:r>
      <w:r w:rsidRPr="00DE2E42">
        <w:t xml:space="preserve"> available </w:t>
      </w:r>
      <w:r>
        <w:t xml:space="preserve">and posted </w:t>
      </w:r>
      <w:r w:rsidRPr="00DE2E42">
        <w:t>on the division</w:t>
      </w:r>
      <w:r>
        <w:t>’s</w:t>
      </w:r>
      <w:r w:rsidRPr="00DE2E42">
        <w:t xml:space="preserve"> website. </w:t>
      </w:r>
    </w:p>
    <w:p w:rsidR="00C12714" w:rsidRDefault="00C12714" w:rsidP="00C12714">
      <w:r>
        <w:tab/>
        <w:t>c.</w:t>
      </w:r>
      <w:r>
        <w:tab/>
      </w:r>
      <w:r w:rsidRPr="00201636">
        <w:t xml:space="preserve">For purposes of the </w:t>
      </w:r>
      <w:r>
        <w:t xml:space="preserve">records required to be maintained </w:t>
      </w:r>
      <w:r w:rsidRPr="0078397E">
        <w:t xml:space="preserve">under paragraph (2) of subsection </w:t>
      </w:r>
      <w:r>
        <w:t>b</w:t>
      </w:r>
      <w:r w:rsidRPr="0078397E">
        <w:t>.</w:t>
      </w:r>
      <w:r>
        <w:t xml:space="preserve"> of this section</w:t>
      </w:r>
      <w:r w:rsidRPr="0078397E">
        <w:t xml:space="preserve">, an applicant </w:t>
      </w:r>
      <w:r w:rsidRPr="00201636">
        <w:t xml:space="preserve">or employee may be classified as </w:t>
      </w:r>
      <w:r>
        <w:t>a person with a disability</w:t>
      </w:r>
      <w:r w:rsidRPr="00201636">
        <w:t xml:space="preserve"> on the basis of the </w:t>
      </w:r>
      <w:r>
        <w:t>person’s</w:t>
      </w:r>
      <w:r w:rsidRPr="00201636">
        <w:t xml:space="preserve"> self-identification as </w:t>
      </w:r>
      <w:r>
        <w:t>a person with a disability</w:t>
      </w:r>
      <w:r w:rsidRPr="00201636">
        <w:t xml:space="preserve"> on a form </w:t>
      </w:r>
      <w:r>
        <w:t xml:space="preserve">created </w:t>
      </w:r>
      <w:r w:rsidRPr="00201636">
        <w:t xml:space="preserve">by the </w:t>
      </w:r>
      <w:r>
        <w:t>division for such purpose.  The division may also classify an individual with a disability on the basis of records relating to the individual’s request for reasonable accommodation and records related to the individual’s appointment under a hiring authority that takes disability into account</w:t>
      </w:r>
      <w:r w:rsidRPr="00745600">
        <w:t>.</w:t>
      </w:r>
      <w:r>
        <w:t xml:space="preserve">   </w:t>
      </w:r>
    </w:p>
    <w:p w:rsidR="00C12714" w:rsidRDefault="00C12714" w:rsidP="00C12714">
      <w:r>
        <w:tab/>
        <w:t>The form shall s</w:t>
      </w:r>
      <w:r w:rsidRPr="00201636">
        <w:t>tate that the information collected will be kept confidential</w:t>
      </w:r>
      <w:r>
        <w:t>,</w:t>
      </w:r>
      <w:r w:rsidRPr="00201636">
        <w:t xml:space="preserve"> used only for statistical purposes</w:t>
      </w:r>
      <w:r>
        <w:t>, and that</w:t>
      </w:r>
      <w:r w:rsidRPr="00201636">
        <w:t xml:space="preserve"> completion of the form is voluntary. </w:t>
      </w:r>
      <w:r>
        <w:t xml:space="preserve"> </w:t>
      </w:r>
    </w:p>
    <w:p w:rsidR="00C12714" w:rsidRDefault="00C12714" w:rsidP="00C12714">
      <w:r>
        <w:tab/>
        <w:t>d.</w:t>
      </w:r>
      <w:r>
        <w:tab/>
        <w:t xml:space="preserve">“State agency” </w:t>
      </w:r>
      <w:r w:rsidRPr="00937F3A">
        <w:t xml:space="preserve">means </w:t>
      </w:r>
      <w:r>
        <w:t xml:space="preserve">any </w:t>
      </w:r>
      <w:r w:rsidRPr="00937F3A">
        <w:t xml:space="preserve">State </w:t>
      </w:r>
      <w:r>
        <w:t>department</w:t>
      </w:r>
      <w:r w:rsidRPr="00937F3A">
        <w:t>, and any authority, commission, office, department, division, bureau, board, or any other agency or instrumentality thereof, including institutions of higher education</w:t>
      </w:r>
      <w:r>
        <w:t xml:space="preserve">.  </w:t>
      </w:r>
    </w:p>
    <w:p w:rsidR="00452A08" w:rsidRDefault="00452A08" w:rsidP="00452A08"/>
    <w:p w:rsidR="00C12714" w:rsidRDefault="00C12714" w:rsidP="00C12714">
      <w:r>
        <w:tab/>
        <w:t>3.</w:t>
      </w:r>
      <w:r>
        <w:tab/>
      </w:r>
      <w:r w:rsidRPr="0078397E">
        <w:t>A biannual report shall be prepared and distributed to the Governor and the Legislature, pursuant to section 2 of P.L.1991, c.164 (C.52:14-19.1)</w:t>
      </w:r>
      <w:r>
        <w:t>,</w:t>
      </w:r>
      <w:r w:rsidRPr="0078397E">
        <w:t xml:space="preserve"> by the </w:t>
      </w:r>
      <w:r>
        <w:rPr>
          <w:rFonts w:ascii="Albertus Extra Bold" w:hAnsi="Albertus Extra Bold"/>
          <w:b/>
          <w:vertAlign w:val="superscript"/>
        </w:rPr>
        <w:t>1</w:t>
      </w:r>
      <w:r w:rsidRPr="00B56D8D">
        <w:rPr>
          <w:u w:val="single"/>
        </w:rPr>
        <w:t>Civil Service Commission’s</w:t>
      </w:r>
      <w:r>
        <w:rPr>
          <w:rFonts w:ascii="Albertus Extra Bold" w:hAnsi="Albertus Extra Bold"/>
          <w:b/>
          <w:vertAlign w:val="superscript"/>
        </w:rPr>
        <w:t>1</w:t>
      </w:r>
      <w:r>
        <w:t xml:space="preserve"> </w:t>
      </w:r>
      <w:r w:rsidRPr="0078397E">
        <w:t xml:space="preserve">Division of Equal Employment Opportunity and Affirmative Action.  The report shall include ongoing barriers to employment, progress made </w:t>
      </w:r>
      <w:r>
        <w:lastRenderedPageBreak/>
        <w:t>towards</w:t>
      </w:r>
      <w:r w:rsidRPr="0078397E">
        <w:t xml:space="preserve"> increasing the number of </w:t>
      </w:r>
      <w:r>
        <w:t>persons with disabilities</w:t>
      </w:r>
      <w:r w:rsidRPr="0078397E">
        <w:t xml:space="preserve"> employed by the State and each State agency</w:t>
      </w:r>
      <w:r>
        <w:t>, retention rates of persons with disabilities employed by the State and each State agency</w:t>
      </w:r>
      <w:r w:rsidRPr="0078397E">
        <w:t>, and plans for expanding and improving employment opportunities in the upcoming year. The report may include recommendations for legislation</w:t>
      </w:r>
      <w:r>
        <w:t>.</w:t>
      </w:r>
    </w:p>
    <w:p w:rsidR="00452A08" w:rsidRDefault="00452A08" w:rsidP="00452A08"/>
    <w:p w:rsidR="00C12714" w:rsidRDefault="00C12714" w:rsidP="00C12714">
      <w:r w:rsidRPr="009155AA">
        <w:tab/>
      </w:r>
      <w:r>
        <w:t>4</w:t>
      </w:r>
      <w:r>
        <w:rPr>
          <w:bCs/>
        </w:rPr>
        <w:t>.</w:t>
      </w:r>
      <w:r>
        <w:rPr>
          <w:bCs/>
        </w:rPr>
        <w:tab/>
      </w:r>
      <w:r w:rsidRPr="00201636">
        <w:t xml:space="preserve">The </w:t>
      </w:r>
      <w:r>
        <w:rPr>
          <w:rFonts w:ascii="Albertus Extra Bold" w:hAnsi="Albertus Extra Bold"/>
          <w:b/>
          <w:vertAlign w:val="superscript"/>
        </w:rPr>
        <w:t>1</w:t>
      </w:r>
      <w:r w:rsidRPr="00B56D8D">
        <w:rPr>
          <w:rFonts w:ascii="Albertus Extra Bold" w:hAnsi="Albertus Extra Bold"/>
          <w:b/>
        </w:rPr>
        <w:t>[</w:t>
      </w:r>
      <w:r>
        <w:t>Division of Equal Employment Opportunity and Affirmative Action and the</w:t>
      </w:r>
      <w:r w:rsidRPr="00B56D8D">
        <w:rPr>
          <w:rFonts w:ascii="Albertus Extra Bold" w:hAnsi="Albertus Extra Bold"/>
          <w:b/>
        </w:rPr>
        <w:t>]</w:t>
      </w:r>
      <w:r>
        <w:rPr>
          <w:rFonts w:ascii="Albertus Extra Bold" w:hAnsi="Albertus Extra Bold"/>
          <w:b/>
          <w:vertAlign w:val="superscript"/>
        </w:rPr>
        <w:t>1</w:t>
      </w:r>
      <w:r>
        <w:t xml:space="preserve"> </w:t>
      </w:r>
      <w:r w:rsidRPr="008A6C14">
        <w:t xml:space="preserve">Civil Service Commission </w:t>
      </w:r>
      <w:r>
        <w:t xml:space="preserve">shall </w:t>
      </w:r>
      <w:r>
        <w:rPr>
          <w:rFonts w:ascii="Albertus Extra Bold" w:hAnsi="Albertus Extra Bold"/>
          <w:b/>
          <w:vertAlign w:val="superscript"/>
        </w:rPr>
        <w:t>1</w:t>
      </w:r>
      <w:r w:rsidRPr="00B56D8D">
        <w:rPr>
          <w:rFonts w:ascii="Albertus Extra Bold" w:hAnsi="Albertus Extra Bold"/>
          <w:b/>
        </w:rPr>
        <w:t>[</w:t>
      </w:r>
      <w:r>
        <w:t>jointly</w:t>
      </w:r>
      <w:r w:rsidRPr="00B56D8D">
        <w:rPr>
          <w:rFonts w:ascii="Albertus Extra Bold" w:hAnsi="Albertus Extra Bold"/>
          <w:b/>
        </w:rPr>
        <w:t>]</w:t>
      </w:r>
      <w:r>
        <w:rPr>
          <w:rFonts w:ascii="Albertus Extra Bold" w:hAnsi="Albertus Extra Bold"/>
          <w:b/>
          <w:vertAlign w:val="superscript"/>
        </w:rPr>
        <w:t>1</w:t>
      </w:r>
      <w:r>
        <w:t xml:space="preserve"> adopt rules and regulations pursuant to </w:t>
      </w:r>
      <w:r w:rsidRPr="008A6C14">
        <w:t>the "</w:t>
      </w:r>
      <w:r w:rsidRPr="00201636">
        <w:t xml:space="preserve">Administrative Procedure Act," P.L.1968, c.410 (C.52:14B-1 et seq.), to effectuate the purposes of this </w:t>
      </w:r>
      <w:r>
        <w:t>a</w:t>
      </w:r>
      <w:r w:rsidRPr="00201636">
        <w:t xml:space="preserve">ct. </w:t>
      </w:r>
    </w:p>
    <w:p w:rsidR="00452A08" w:rsidRPr="00D71D68" w:rsidRDefault="00452A08" w:rsidP="00452A08"/>
    <w:p w:rsidR="00C12714" w:rsidRDefault="00C12714" w:rsidP="00C12714">
      <w:r>
        <w:tab/>
        <w:t>5.</w:t>
      </w:r>
      <w:r>
        <w:tab/>
        <w:t xml:space="preserve">This act shall take effect on the first day of the fourth month next following enactment, except </w:t>
      </w:r>
      <w:r>
        <w:rPr>
          <w:rFonts w:ascii="Albertus Extra Bold" w:hAnsi="Albertus Extra Bold"/>
          <w:b/>
          <w:vertAlign w:val="superscript"/>
        </w:rPr>
        <w:t>1</w:t>
      </w:r>
      <w:r w:rsidRPr="00B56D8D">
        <w:rPr>
          <w:rFonts w:ascii="Albertus Extra Bold" w:hAnsi="Albertus Extra Bold"/>
          <w:b/>
        </w:rPr>
        <w:t>[</w:t>
      </w:r>
      <w:r>
        <w:t>the Director of the Division of Equal Employment Opportunity and Affirmative Action and</w:t>
      </w:r>
      <w:r w:rsidRPr="00B56D8D">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the Chief Executive Officer of the Civil Service Commission may take any anticipatory administrative action in advance as shall be necessary for the implementation of this act.</w:t>
      </w:r>
    </w:p>
    <w:sectPr w:rsidR="00C12714" w:rsidSect="00ED06E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B66" w:rsidRDefault="006E4B66">
      <w:r>
        <w:separator/>
      </w:r>
    </w:p>
  </w:endnote>
  <w:endnote w:type="continuationSeparator" w:id="0">
    <w:p w:rsidR="006E4B66" w:rsidRDefault="006E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E8E" w:rsidRDefault="00BA19D5" w:rsidP="00BA19D5">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714" w:rsidRPr="00921C91" w:rsidRDefault="00C127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2714" w:rsidRPr="00921C91" w:rsidRDefault="00C12714">
    <w:pPr>
      <w:pStyle w:val="Footer"/>
      <w:rPr>
        <w:szCs w:val="18"/>
      </w:rPr>
    </w:pPr>
  </w:p>
  <w:p w:rsidR="00C12714" w:rsidRPr="00921C91" w:rsidRDefault="00C127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2714" w:rsidRDefault="00C12714" w:rsidP="00686AEB">
    <w:pPr>
      <w:pStyle w:val="Footer"/>
    </w:pPr>
    <w:r>
      <w:tab/>
      <w:t>Matter enclosed in superscript numerals has been adopted as follows:</w:t>
    </w:r>
  </w:p>
  <w:p w:rsidR="00C12714" w:rsidRDefault="00C127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20, 2021.</w:t>
    </w:r>
  </w:p>
  <w:p w:rsidR="00C12714" w:rsidRPr="00C12714" w:rsidRDefault="00C1271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B66" w:rsidRDefault="006E4B66">
      <w:r>
        <w:separator/>
      </w:r>
    </w:p>
  </w:footnote>
  <w:footnote w:type="continuationSeparator" w:id="0">
    <w:p w:rsidR="006E4B66" w:rsidRDefault="006E4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74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06E2" w:rsidRDefault="00ED06E2" w:rsidP="00ED06E2">
    <w:pPr>
      <w:pStyle w:val="bpuHeadSpon"/>
    </w:pPr>
    <w:r w:rsidRPr="00ED06E2">
      <w:rPr>
        <w:rStyle w:val="bpuHeadSponChar"/>
      </w:rPr>
      <w:t>S3426</w:t>
    </w:r>
    <w:r>
      <w:t xml:space="preserve"> </w:t>
    </w:r>
    <w:r w:rsidR="00C12714">
      <w:t xml:space="preserve">[1R] </w:t>
    </w:r>
    <w:r>
      <w:t>T.KEAN</w:t>
    </w:r>
    <w:r w:rsidR="009D0E8E">
      <w:t>, SCHEPISI</w:t>
    </w:r>
  </w:p>
  <w:p w:rsidR="00ED06E2" w:rsidRDefault="00ED06E2" w:rsidP="00ED06E2">
    <w:pPr>
      <w:pStyle w:val="bpuHeadSpon"/>
    </w:pPr>
    <w:r>
      <w:fldChar w:fldCharType="begin"/>
    </w:r>
    <w:r>
      <w:instrText xml:space="preserve"> PAGE  \* MERGEFORMAT </w:instrText>
    </w:r>
    <w:r>
      <w:fldChar w:fldCharType="separate"/>
    </w:r>
    <w:r w:rsidR="00A574B2">
      <w:rPr>
        <w:noProof/>
      </w:rPr>
      <w:t>4</w:t>
    </w:r>
    <w:r>
      <w:fldChar w:fldCharType="end"/>
    </w:r>
  </w:p>
  <w:p w:rsidR="00ED06E2" w:rsidRDefault="00ED06E2" w:rsidP="00ED06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06E2" w:rsidRDefault="00ED06E2" w:rsidP="00ED06E2">
    <w:pPr>
      <w:pStyle w:val="bpuHeadSpon"/>
    </w:pPr>
    <w:r w:rsidRPr="00ED06E2">
      <w:rPr>
        <w:rStyle w:val="bpuHeadSponChar"/>
      </w:rPr>
      <w:t>S3426</w:t>
    </w:r>
    <w:r>
      <w:t xml:space="preserve"> </w:t>
    </w:r>
    <w:r w:rsidR="00C12714">
      <w:t xml:space="preserve">[1R] </w:t>
    </w:r>
    <w:r>
      <w:t>T.KEAN</w:t>
    </w:r>
    <w:r w:rsidR="009D0E8E">
      <w:t>, SCHEPISI</w:t>
    </w:r>
  </w:p>
  <w:p w:rsidR="00ED06E2" w:rsidRDefault="00ED06E2" w:rsidP="00ED06E2">
    <w:pPr>
      <w:pStyle w:val="bpuHeadSpon"/>
    </w:pPr>
    <w:r>
      <w:fldChar w:fldCharType="begin"/>
    </w:r>
    <w:r>
      <w:instrText xml:space="preserve"> PAGE  \* MERGEFORMAT </w:instrText>
    </w:r>
    <w:r>
      <w:fldChar w:fldCharType="separate"/>
    </w:r>
    <w:r w:rsidR="00A574B2">
      <w:rPr>
        <w:noProof/>
      </w:rPr>
      <w:t>2</w:t>
    </w:r>
    <w:r>
      <w:fldChar w:fldCharType="end"/>
    </w:r>
  </w:p>
  <w:p w:rsidR="00ED06E2" w:rsidRDefault="00ED06E2" w:rsidP="00ED06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B66"/>
    <w:rsid w:val="000051BD"/>
    <w:rsid w:val="000160A5"/>
    <w:rsid w:val="0002335B"/>
    <w:rsid w:val="0003549A"/>
    <w:rsid w:val="000367AE"/>
    <w:rsid w:val="00043B22"/>
    <w:rsid w:val="00054975"/>
    <w:rsid w:val="00057D20"/>
    <w:rsid w:val="0006197C"/>
    <w:rsid w:val="0006281F"/>
    <w:rsid w:val="0007615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697B"/>
    <w:rsid w:val="001645FB"/>
    <w:rsid w:val="00173D2B"/>
    <w:rsid w:val="0018140C"/>
    <w:rsid w:val="00181676"/>
    <w:rsid w:val="00183603"/>
    <w:rsid w:val="0018410E"/>
    <w:rsid w:val="00194E78"/>
    <w:rsid w:val="0019707B"/>
    <w:rsid w:val="00197E8B"/>
    <w:rsid w:val="00197FA4"/>
    <w:rsid w:val="001A161A"/>
    <w:rsid w:val="001A3B0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CA9"/>
    <w:rsid w:val="00255958"/>
    <w:rsid w:val="00257FA2"/>
    <w:rsid w:val="0026574A"/>
    <w:rsid w:val="002660BB"/>
    <w:rsid w:val="002720E8"/>
    <w:rsid w:val="00275293"/>
    <w:rsid w:val="002776B0"/>
    <w:rsid w:val="002812E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775"/>
    <w:rsid w:val="00354334"/>
    <w:rsid w:val="0036180C"/>
    <w:rsid w:val="00363CF5"/>
    <w:rsid w:val="00364344"/>
    <w:rsid w:val="003702CA"/>
    <w:rsid w:val="00370617"/>
    <w:rsid w:val="00382F1F"/>
    <w:rsid w:val="003840E5"/>
    <w:rsid w:val="00391DA4"/>
    <w:rsid w:val="00393BCC"/>
    <w:rsid w:val="00397033"/>
    <w:rsid w:val="003A3C64"/>
    <w:rsid w:val="003A3F83"/>
    <w:rsid w:val="003C43EF"/>
    <w:rsid w:val="003C5A6B"/>
    <w:rsid w:val="003C7FB2"/>
    <w:rsid w:val="003D24DE"/>
    <w:rsid w:val="003E26D4"/>
    <w:rsid w:val="003E47BA"/>
    <w:rsid w:val="003F3B37"/>
    <w:rsid w:val="003F4B64"/>
    <w:rsid w:val="0040195A"/>
    <w:rsid w:val="00402DC0"/>
    <w:rsid w:val="00416C4B"/>
    <w:rsid w:val="0041751E"/>
    <w:rsid w:val="004211E5"/>
    <w:rsid w:val="00422091"/>
    <w:rsid w:val="0043386C"/>
    <w:rsid w:val="00436F2D"/>
    <w:rsid w:val="00436F5D"/>
    <w:rsid w:val="00441B42"/>
    <w:rsid w:val="0045118A"/>
    <w:rsid w:val="00452A0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4B5"/>
    <w:rsid w:val="004C742C"/>
    <w:rsid w:val="004E1F3E"/>
    <w:rsid w:val="004F21BD"/>
    <w:rsid w:val="004F4F1D"/>
    <w:rsid w:val="004F74DD"/>
    <w:rsid w:val="00501317"/>
    <w:rsid w:val="0050495C"/>
    <w:rsid w:val="00505DC9"/>
    <w:rsid w:val="00506E1E"/>
    <w:rsid w:val="00513C81"/>
    <w:rsid w:val="00522EF1"/>
    <w:rsid w:val="00527BFB"/>
    <w:rsid w:val="00532A32"/>
    <w:rsid w:val="00540B0B"/>
    <w:rsid w:val="0054460F"/>
    <w:rsid w:val="005536CD"/>
    <w:rsid w:val="00554051"/>
    <w:rsid w:val="00557240"/>
    <w:rsid w:val="005629A4"/>
    <w:rsid w:val="005651F3"/>
    <w:rsid w:val="00572184"/>
    <w:rsid w:val="00577A15"/>
    <w:rsid w:val="00580533"/>
    <w:rsid w:val="0059131D"/>
    <w:rsid w:val="00593C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95B"/>
    <w:rsid w:val="00665CBC"/>
    <w:rsid w:val="00667A5C"/>
    <w:rsid w:val="00677316"/>
    <w:rsid w:val="00686AEB"/>
    <w:rsid w:val="006B7897"/>
    <w:rsid w:val="006B7FA7"/>
    <w:rsid w:val="006C086A"/>
    <w:rsid w:val="006C21C1"/>
    <w:rsid w:val="006C7327"/>
    <w:rsid w:val="006D00E5"/>
    <w:rsid w:val="006D791B"/>
    <w:rsid w:val="006E2895"/>
    <w:rsid w:val="006E4B6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F6A"/>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E8E"/>
    <w:rsid w:val="009D0F63"/>
    <w:rsid w:val="009D7934"/>
    <w:rsid w:val="009D7CCF"/>
    <w:rsid w:val="009E18AE"/>
    <w:rsid w:val="009E5961"/>
    <w:rsid w:val="009E7643"/>
    <w:rsid w:val="009F4FAC"/>
    <w:rsid w:val="00A017C0"/>
    <w:rsid w:val="00A07757"/>
    <w:rsid w:val="00A11228"/>
    <w:rsid w:val="00A222C2"/>
    <w:rsid w:val="00A305D6"/>
    <w:rsid w:val="00A342C4"/>
    <w:rsid w:val="00A50F6B"/>
    <w:rsid w:val="00A52237"/>
    <w:rsid w:val="00A551D6"/>
    <w:rsid w:val="00A574B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D3E"/>
    <w:rsid w:val="00B45B34"/>
    <w:rsid w:val="00B57047"/>
    <w:rsid w:val="00B61D86"/>
    <w:rsid w:val="00B6342D"/>
    <w:rsid w:val="00B726BD"/>
    <w:rsid w:val="00B732BC"/>
    <w:rsid w:val="00B90E33"/>
    <w:rsid w:val="00B9676B"/>
    <w:rsid w:val="00BA19D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714"/>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426"/>
    <w:rsid w:val="00CF65EB"/>
    <w:rsid w:val="00CF72AD"/>
    <w:rsid w:val="00D02441"/>
    <w:rsid w:val="00D039F4"/>
    <w:rsid w:val="00D06FF9"/>
    <w:rsid w:val="00D10496"/>
    <w:rsid w:val="00D11173"/>
    <w:rsid w:val="00D1215F"/>
    <w:rsid w:val="00D16561"/>
    <w:rsid w:val="00D17FF8"/>
    <w:rsid w:val="00D268AC"/>
    <w:rsid w:val="00D27FF3"/>
    <w:rsid w:val="00D343D0"/>
    <w:rsid w:val="00D3664D"/>
    <w:rsid w:val="00D500E9"/>
    <w:rsid w:val="00D507BC"/>
    <w:rsid w:val="00D6090A"/>
    <w:rsid w:val="00D61212"/>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822"/>
    <w:rsid w:val="00E7144F"/>
    <w:rsid w:val="00E73D74"/>
    <w:rsid w:val="00E76A79"/>
    <w:rsid w:val="00E80692"/>
    <w:rsid w:val="00E80C24"/>
    <w:rsid w:val="00E8582B"/>
    <w:rsid w:val="00E93836"/>
    <w:rsid w:val="00EA7C16"/>
    <w:rsid w:val="00EC5281"/>
    <w:rsid w:val="00EC791D"/>
    <w:rsid w:val="00EC7CA6"/>
    <w:rsid w:val="00ED06E2"/>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DAA"/>
    <w:rsid w:val="00F80AAC"/>
    <w:rsid w:val="00FA0AFC"/>
    <w:rsid w:val="00FA1C82"/>
    <w:rsid w:val="00FA2ED1"/>
    <w:rsid w:val="00FA4A52"/>
    <w:rsid w:val="00FB4045"/>
    <w:rsid w:val="00FB4D8E"/>
    <w:rsid w:val="00FC0D0A"/>
    <w:rsid w:val="00FC1858"/>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C4A016-DEC6-4C90-AE12-122F27381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06E2"/>
  </w:style>
  <w:style w:type="paragraph" w:styleId="BalloonText">
    <w:name w:val="Balloon Text"/>
    <w:basedOn w:val="Normal"/>
    <w:link w:val="BalloonTextChar"/>
    <w:semiHidden/>
    <w:unhideWhenUsed/>
    <w:rsid w:val="003507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07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5B071-361D-4910-85E0-62C8F5295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949</Words>
  <Characters>5499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S3426</vt:lpstr>
    </vt:vector>
  </TitlesOfParts>
  <Manager>R225</Manager>
  <Company>NJ Office of Legislative Services</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S3426 1R</dc:title>
  <dc:subject/>
  <dc:creator>Senator  KEAN</dc:creator>
  <cp:keywords>S3426|4|CL |84|279|260|!|0|</cp:keywords>
  <dc:description>INTRODUCED FEBRUARY 9, 2021_x000d_
Amended 12/20/21</dc:description>
  <cp:lastModifiedBy>Siracusa, Nicole</cp:lastModifiedBy>
  <cp:revision>2</cp:revision>
  <cp:lastPrinted>2021-12-14T16:41:00Z</cp:lastPrinted>
  <dcterms:created xsi:type="dcterms:W3CDTF">2021-12-21T18:04:00Z</dcterms:created>
  <dcterms:modified xsi:type="dcterms:W3CDTF">2021-12-21T18:04:00Z</dcterms:modified>
  <cp:category>ss.1-4: C.11A:7-16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