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5C99" w:rsidRDefault="00515C99" w:rsidP="00515C99">
      <w:pPr>
        <w:pStyle w:val="bpuReprint"/>
      </w:pPr>
      <w:bookmarkStart w:id="0" w:name="bpuFrontPg"/>
      <w:bookmarkStart w:id="1" w:name="_GoBack"/>
      <w:bookmarkEnd w:id="0"/>
      <w:bookmarkEnd w:id="1"/>
      <w:r>
        <w:t>[First Reprint]</w:t>
      </w:r>
    </w:p>
    <w:p w:rsidR="00BF36BC" w:rsidRDefault="00BF36BC" w:rsidP="00BF36BC">
      <w:pPr>
        <w:pStyle w:val="bpuBill"/>
      </w:pPr>
      <w:r>
        <w:t xml:space="preserve">SENATE, No. 3436 </w:t>
      </w:r>
    </w:p>
    <w:p w:rsidR="00BF36BC" w:rsidRPr="009D38FF" w:rsidRDefault="00BF36BC" w:rsidP="00BF36B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641139" r:id="rId8"/>
        </w:object>
      </w:r>
    </w:p>
    <w:p w:rsidR="00BF36BC" w:rsidRDefault="00BF36BC" w:rsidP="00BF36BC">
      <w:pPr>
        <w:pStyle w:val="bpuState"/>
      </w:pPr>
      <w:r>
        <w:t>STATE OF NEW JERSEY</w:t>
      </w:r>
    </w:p>
    <w:p w:rsidR="00BF36BC" w:rsidRDefault="00BF36BC" w:rsidP="00BF36BC">
      <w:pPr>
        <w:pStyle w:val="bpuLegislature"/>
      </w:pPr>
      <w:r>
        <w:t>219th LEGISLATURE</w:t>
      </w:r>
    </w:p>
    <w:p w:rsidR="00BF36BC" w:rsidRDefault="00BF36BC" w:rsidP="00BF36BC">
      <w:pPr>
        <w:pStyle w:val="bpuWpGraphic"/>
      </w:pPr>
      <w:r>
        <w:object w:dxaOrig="8985" w:dyaOrig="255">
          <v:shape id="_x0000_i1026" type="#_x0000_t75" style="width:6in;height:12pt" o:ole="">
            <v:imagedata r:id="rId7" o:title=""/>
          </v:shape>
          <o:OLEObject Type="Embed" ProgID="WPWin6.1" ShapeID="_x0000_i1026" DrawAspect="Content" ObjectID="_1686641140" r:id="rId9"/>
        </w:object>
      </w:r>
      <w:r>
        <w:t xml:space="preserve">  </w:t>
      </w:r>
    </w:p>
    <w:p w:rsidR="00BF36BC" w:rsidRDefault="00BF36BC" w:rsidP="00BF36BC">
      <w:pPr>
        <w:pStyle w:val="bpuIntro"/>
      </w:pPr>
      <w:r>
        <w:t>INTRODUCED FEBRUARY 11, 2021</w:t>
      </w:r>
    </w:p>
    <w:p w:rsidR="00BF36BC" w:rsidRDefault="00BF36BC" w:rsidP="00BF36BC">
      <w:pPr>
        <w:pStyle w:val="bpuIntro"/>
      </w:pPr>
    </w:p>
    <w:p w:rsidR="00BF36BC" w:rsidRDefault="00BF36BC" w:rsidP="00BF36BC">
      <w:pPr>
        <w:pStyle w:val="bpuIntro"/>
        <w:sectPr w:rsidR="00BF36BC" w:rsidSect="009770C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F36BC" w:rsidRDefault="00BF36BC" w:rsidP="00BF36BC">
      <w:pPr>
        <w:pStyle w:val="bpuIntro"/>
      </w:pPr>
    </w:p>
    <w:p w:rsidR="00BF36BC" w:rsidRDefault="00BF36BC" w:rsidP="00BF36BC">
      <w:pPr>
        <w:pStyle w:val="bpuSponsor"/>
      </w:pPr>
      <w:r>
        <w:t>Sponsored by:</w:t>
      </w:r>
    </w:p>
    <w:p w:rsidR="00BF36BC" w:rsidRDefault="00BF36BC" w:rsidP="00BF36BC">
      <w:pPr>
        <w:pStyle w:val="bpuSponsor"/>
      </w:pPr>
      <w:r>
        <w:t>Senator  PATRICK J. DIEGNAN, JR.</w:t>
      </w:r>
    </w:p>
    <w:p w:rsidR="00BF36BC" w:rsidRDefault="00BF36BC" w:rsidP="00BF36BC">
      <w:pPr>
        <w:pStyle w:val="bpuSponsor"/>
      </w:pPr>
      <w:r>
        <w:t>District 18 (Middlesex)</w:t>
      </w:r>
    </w:p>
    <w:p w:rsidR="00BF36BC" w:rsidRDefault="00E11256" w:rsidP="00E11256">
      <w:pPr>
        <w:pStyle w:val="bpuSponsor"/>
      </w:pPr>
      <w:r>
        <w:t>Senator  DAWN MARIE ADDIEGO</w:t>
      </w:r>
    </w:p>
    <w:p w:rsidR="00E11256" w:rsidRDefault="00E11256" w:rsidP="00E11256">
      <w:pPr>
        <w:pStyle w:val="bpuSponsor"/>
      </w:pPr>
      <w:r>
        <w:t>District 8 (Atlantic, Burlington and Camden)</w:t>
      </w:r>
    </w:p>
    <w:p w:rsidR="00E11256" w:rsidRPr="00E11256" w:rsidRDefault="00E11256" w:rsidP="00E11256">
      <w:pPr>
        <w:pStyle w:val="bpuSponsor"/>
      </w:pPr>
    </w:p>
    <w:p w:rsidR="007D7093" w:rsidRDefault="009770CF" w:rsidP="009770CF">
      <w:pPr>
        <w:pStyle w:val="bpuSponsor"/>
      </w:pPr>
      <w:r>
        <w:t>Co-Sponsored by:</w:t>
      </w:r>
    </w:p>
    <w:p w:rsidR="009770CF" w:rsidRPr="009770CF" w:rsidRDefault="009770CF" w:rsidP="009770CF">
      <w:pPr>
        <w:pStyle w:val="bpuSponsor"/>
      </w:pPr>
      <w:r w:rsidRPr="009770CF">
        <w:t xml:space="preserve">Senators </w:t>
      </w:r>
      <w:proofErr w:type="spellStart"/>
      <w:r w:rsidRPr="009770CF">
        <w:t>Lagana</w:t>
      </w:r>
      <w:proofErr w:type="spellEnd"/>
      <w:r w:rsidRPr="009770CF">
        <w:t xml:space="preserve"> and Gill</w:t>
      </w:r>
    </w:p>
    <w:p w:rsidR="007D7093" w:rsidRDefault="007D7093" w:rsidP="007D7093"/>
    <w:p w:rsidR="007D7093" w:rsidRPr="007D7093" w:rsidRDefault="007D7093" w:rsidP="007D7093"/>
    <w:p w:rsidR="00BF36BC" w:rsidRDefault="00BF36BC" w:rsidP="00BF36BC">
      <w:pPr>
        <w:pStyle w:val="bpuSponsor"/>
      </w:pPr>
    </w:p>
    <w:p w:rsidR="00BF36BC" w:rsidRDefault="00BF36BC" w:rsidP="00BF36BC">
      <w:pPr>
        <w:pStyle w:val="bpuSponsor"/>
      </w:pPr>
    </w:p>
    <w:p w:rsidR="00BF36BC" w:rsidRDefault="00BF36BC" w:rsidP="00BF36BC">
      <w:pPr>
        <w:pStyle w:val="bpuSponsor"/>
      </w:pPr>
      <w:r>
        <w:t>SYNOPSIS</w:t>
      </w:r>
    </w:p>
    <w:p w:rsidR="00BF36BC" w:rsidRDefault="007741EB" w:rsidP="00BF36BC">
      <w:pPr>
        <w:pStyle w:val="bpuNormText"/>
      </w:pPr>
      <w:r>
        <w:tab/>
      </w:r>
      <w:r w:rsidR="00BF36BC">
        <w:t xml:space="preserve">Requires certain transportation research to consider needs of individuals with physical, sensory, intellectual, and developmental disabilities. </w:t>
      </w:r>
    </w:p>
    <w:p w:rsidR="00BF36BC" w:rsidRDefault="00BF36BC" w:rsidP="00BF36BC">
      <w:pPr>
        <w:pStyle w:val="bpuNormText"/>
      </w:pPr>
    </w:p>
    <w:p w:rsidR="00BF36BC" w:rsidRDefault="00BF36BC" w:rsidP="00BF36BC">
      <w:pPr>
        <w:pStyle w:val="bpuSponsor"/>
      </w:pPr>
      <w:r>
        <w:t xml:space="preserve">CURRENT VERSION OF TEXT </w:t>
      </w:r>
    </w:p>
    <w:p w:rsidR="00BF36BC" w:rsidRDefault="00515C99" w:rsidP="00BF36BC">
      <w:pPr>
        <w:pStyle w:val="bpuNormText"/>
      </w:pPr>
      <w:r>
        <w:tab/>
        <w:t>As amended by the Senate on June 30, 2021.</w:t>
      </w:r>
    </w:p>
    <w:p w:rsidR="00BF36BC" w:rsidRDefault="00BF36BC" w:rsidP="00BF36B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F36BC" w:rsidRDefault="00BF36BC" w:rsidP="008916EC">
      <w:pPr>
        <w:pStyle w:val="FronterPage"/>
        <w:tabs>
          <w:tab w:val="clear" w:pos="720"/>
          <w:tab w:val="clear" w:pos="1440"/>
          <w:tab w:val="clear" w:pos="2160"/>
          <w:tab w:val="clear" w:pos="2880"/>
          <w:tab w:val="clear" w:pos="3600"/>
          <w:tab w:val="clear" w:pos="4320"/>
          <w:tab w:val="clear" w:pos="5040"/>
        </w:tabs>
        <w:sectPr w:rsidR="00BF36BC" w:rsidSect="00BF36BC">
          <w:type w:val="continuous"/>
          <w:pgSz w:w="12240" w:h="20160" w:code="5"/>
          <w:pgMar w:top="1440" w:right="2275" w:bottom="1440" w:left="2275" w:header="72" w:footer="720" w:gutter="0"/>
          <w:pgNumType w:start="1"/>
          <w:cols w:space="720"/>
          <w:docGrid w:linePitch="360"/>
        </w:sectPr>
      </w:pPr>
    </w:p>
    <w:p w:rsidR="0048253F" w:rsidRPr="00677316" w:rsidRDefault="0048253F" w:rsidP="0048253F">
      <w:pPr>
        <w:pStyle w:val="HangingAnAct"/>
        <w:rPr>
          <w:rStyle w:val="HangingAnActChar"/>
        </w:rPr>
      </w:pPr>
      <w:r w:rsidRPr="0048253F">
        <w:rPr>
          <w:rStyle w:val="BillHead"/>
        </w:rPr>
        <w:lastRenderedPageBreak/>
        <w:t>An Act</w:t>
      </w:r>
      <w:r w:rsidRPr="006B7FA7">
        <w:rPr>
          <w:rStyle w:val="HangingAnActChar"/>
        </w:rPr>
        <w:t xml:space="preserve"> </w:t>
      </w:r>
      <w:r>
        <w:t>concerning transportation research and amending P.L.2019, c.196.</w:t>
      </w:r>
    </w:p>
    <w:p w:rsidR="0048253F" w:rsidRPr="00D71D68" w:rsidRDefault="0048253F" w:rsidP="0048253F"/>
    <w:p w:rsidR="0048253F" w:rsidRPr="00AA7880" w:rsidRDefault="0048253F" w:rsidP="0048253F">
      <w:r>
        <w:tab/>
      </w:r>
      <w:r>
        <w:rPr>
          <w:rStyle w:val="BillHeading2"/>
        </w:rPr>
        <w:t xml:space="preserve">Be It Enacted </w:t>
      </w:r>
      <w:r>
        <w:rPr>
          <w:rStyle w:val="BillLanguage"/>
        </w:rPr>
        <w:t>by the Senate and General Assembly of the State of New Jersey:</w:t>
      </w:r>
    </w:p>
    <w:p w:rsidR="0048253F" w:rsidRDefault="0048253F" w:rsidP="0048253F"/>
    <w:p w:rsidR="00515C99" w:rsidRDefault="00515C99" w:rsidP="00515C99">
      <w:r>
        <w:tab/>
        <w:t>1.</w:t>
      </w:r>
      <w:r>
        <w:tab/>
        <w:t>Section 4 of P.L.2019, c.196 (C.27:1B-21.36) is amended to read as follows:</w:t>
      </w:r>
    </w:p>
    <w:p w:rsidR="00515C99" w:rsidRDefault="00515C99" w:rsidP="00515C99">
      <w:r>
        <w:tab/>
        <w:t>4.</w:t>
      </w:r>
      <w:r>
        <w:tab/>
        <w:t xml:space="preserve">a.  </w:t>
      </w:r>
      <w:r>
        <w:rPr>
          <w:rFonts w:ascii="Albertus Extra Bold" w:hAnsi="Albertus Extra Bold"/>
          <w:b/>
          <w:vertAlign w:val="superscript"/>
        </w:rPr>
        <w:t>1</w:t>
      </w:r>
      <w:r w:rsidRPr="00736338">
        <w:rPr>
          <w:rFonts w:ascii="Albertus Extra Bold" w:hAnsi="Albertus Extra Bold"/>
          <w:b/>
        </w:rPr>
        <w:t>[</w:t>
      </w:r>
      <w:r>
        <w:t>There is hereby established within the Department of Transportation, the</w:t>
      </w:r>
      <w:r w:rsidRPr="008C5992">
        <w:rPr>
          <w:rFonts w:ascii="Albertus Extra Bold" w:hAnsi="Albertus Extra Bold"/>
          <w:b/>
        </w:rPr>
        <w:t>]</w:t>
      </w:r>
      <w:r>
        <w:t xml:space="preserve"> </w:t>
      </w:r>
      <w:r>
        <w:rPr>
          <w:u w:val="single"/>
        </w:rPr>
        <w:t>The</w:t>
      </w:r>
      <w:r w:rsidRPr="008C5992">
        <w:rPr>
          <w:rFonts w:ascii="Albertus Extra Bold" w:hAnsi="Albertus Extra Bold"/>
          <w:b/>
          <w:vertAlign w:val="superscript"/>
        </w:rPr>
        <w:t>1</w:t>
      </w:r>
      <w:r>
        <w:t xml:space="preserve"> New Jersey Transportation Research </w:t>
      </w:r>
      <w:r>
        <w:rPr>
          <w:rFonts w:ascii="Albertus Extra Bold" w:hAnsi="Albertus Extra Bold"/>
          <w:b/>
          <w:vertAlign w:val="superscript"/>
        </w:rPr>
        <w:t>1</w:t>
      </w:r>
      <w:r w:rsidRPr="00736338">
        <w:rPr>
          <w:rFonts w:ascii="Albertus Extra Bold" w:hAnsi="Albertus Extra Bold"/>
          <w:b/>
        </w:rPr>
        <w:t>[</w:t>
      </w:r>
      <w:r>
        <w:t>Center</w:t>
      </w:r>
      <w:r w:rsidRPr="00736338">
        <w:rPr>
          <w:rFonts w:ascii="Albertus Extra Bold" w:hAnsi="Albertus Extra Bold"/>
          <w:b/>
        </w:rPr>
        <w:t>]</w:t>
      </w:r>
      <w:r>
        <w:t xml:space="preserve"> </w:t>
      </w:r>
      <w:r w:rsidRPr="00971416">
        <w:rPr>
          <w:u w:val="single"/>
        </w:rPr>
        <w:t>Bureau</w:t>
      </w:r>
      <w:r>
        <w:rPr>
          <w:u w:val="single"/>
        </w:rPr>
        <w:t xml:space="preserve"> within the Department of Transportation</w:t>
      </w:r>
      <w:r>
        <w:rPr>
          <w:rFonts w:ascii="Albertus Extra Bold" w:hAnsi="Albertus Extra Bold"/>
          <w:b/>
          <w:vertAlign w:val="superscript"/>
        </w:rPr>
        <w:t>1</w:t>
      </w:r>
      <w:r>
        <w:t xml:space="preserve">, hereinafter referred to as the </w:t>
      </w:r>
      <w:r>
        <w:rPr>
          <w:rFonts w:ascii="Albertus Extra Bold" w:hAnsi="Albertus Extra Bold"/>
          <w:b/>
          <w:vertAlign w:val="superscript"/>
        </w:rPr>
        <w:t>1</w:t>
      </w:r>
      <w:r w:rsidRPr="00736338">
        <w:rPr>
          <w:rFonts w:ascii="Albertus Extra Bold" w:hAnsi="Albertus Extra Bold"/>
          <w:b/>
        </w:rPr>
        <w:t>[</w:t>
      </w:r>
      <w:r>
        <w:t>center</w:t>
      </w:r>
      <w:r w:rsidRPr="00736338">
        <w:rPr>
          <w:rFonts w:ascii="Albertus Extra Bold" w:hAnsi="Albertus Extra Bold"/>
          <w:b/>
        </w:rPr>
        <w:t>]</w:t>
      </w:r>
      <w:r>
        <w:t xml:space="preserve"> </w:t>
      </w:r>
      <w:r>
        <w:rPr>
          <w:u w:val="single"/>
        </w:rPr>
        <w:t>b</w:t>
      </w:r>
      <w:r w:rsidRPr="00971416">
        <w:rPr>
          <w:u w:val="single"/>
        </w:rPr>
        <w:t>ureau</w:t>
      </w:r>
      <w:r>
        <w:rPr>
          <w:u w:val="single"/>
        </w:rPr>
        <w:t>, shall serve as a transportation research center for the State</w:t>
      </w:r>
      <w:r>
        <w:rPr>
          <w:rFonts w:ascii="Albertus Extra Bold" w:hAnsi="Albertus Extra Bold"/>
          <w:b/>
          <w:vertAlign w:val="superscript"/>
        </w:rPr>
        <w:t>1</w:t>
      </w:r>
      <w:r>
        <w:t>.</w:t>
      </w:r>
    </w:p>
    <w:p w:rsidR="00515C99" w:rsidRDefault="00515C99" w:rsidP="00515C99">
      <w:r>
        <w:tab/>
        <w:t>b.</w:t>
      </w:r>
      <w:r>
        <w:tab/>
        <w:t xml:space="preserve">The </w:t>
      </w:r>
      <w:r>
        <w:rPr>
          <w:rFonts w:ascii="Albertus Extra Bold" w:hAnsi="Albertus Extra Bold"/>
          <w:b/>
          <w:vertAlign w:val="superscript"/>
        </w:rPr>
        <w:t>1</w:t>
      </w:r>
      <w:r w:rsidRPr="00736338">
        <w:rPr>
          <w:rFonts w:ascii="Albertus Extra Bold" w:hAnsi="Albertus Extra Bold"/>
          <w:b/>
        </w:rPr>
        <w:t>[</w:t>
      </w:r>
      <w:r>
        <w:t>center shall be located within the Department of Transportation, and the center</w:t>
      </w:r>
      <w:r w:rsidRPr="00736338">
        <w:rPr>
          <w:rFonts w:ascii="Albertus Extra Bold" w:hAnsi="Albertus Extra Bold"/>
          <w:b/>
        </w:rPr>
        <w:t>]</w:t>
      </w:r>
      <w:r>
        <w:t xml:space="preserve"> </w:t>
      </w:r>
      <w:r w:rsidRPr="00E63854">
        <w:rPr>
          <w:u w:val="single"/>
        </w:rPr>
        <w:t>bureau</w:t>
      </w:r>
      <w:r>
        <w:rPr>
          <w:rFonts w:ascii="Albertus Extra Bold" w:hAnsi="Albertus Extra Bold"/>
          <w:b/>
          <w:vertAlign w:val="superscript"/>
        </w:rPr>
        <w:t>1</w:t>
      </w:r>
      <w:r>
        <w:t xml:space="preserve"> shall award research contracts to New Jersey public research institutions of higher education to conduct the research activities of the </w:t>
      </w:r>
      <w:r>
        <w:rPr>
          <w:rFonts w:ascii="Albertus Extra Bold" w:hAnsi="Albertus Extra Bold"/>
          <w:b/>
          <w:vertAlign w:val="superscript"/>
        </w:rPr>
        <w:t>1</w:t>
      </w:r>
      <w:r w:rsidRPr="00736338">
        <w:rPr>
          <w:rFonts w:ascii="Albertus Extra Bold" w:hAnsi="Albertus Extra Bold"/>
          <w:b/>
        </w:rPr>
        <w:t>[</w:t>
      </w:r>
      <w:r>
        <w:t>center</w:t>
      </w:r>
      <w:r w:rsidRPr="00736338">
        <w:rPr>
          <w:rFonts w:ascii="Albertus Extra Bold" w:hAnsi="Albertus Extra Bold"/>
          <w:b/>
        </w:rPr>
        <w:t>]</w:t>
      </w:r>
      <w:r>
        <w:t xml:space="preserve"> </w:t>
      </w:r>
      <w:r>
        <w:rPr>
          <w:u w:val="single"/>
        </w:rPr>
        <w:t>b</w:t>
      </w:r>
      <w:r w:rsidRPr="00971416">
        <w:rPr>
          <w:u w:val="single"/>
        </w:rPr>
        <w:t>ureau</w:t>
      </w:r>
      <w:r>
        <w:rPr>
          <w:rFonts w:ascii="Albertus Extra Bold" w:hAnsi="Albertus Extra Bold"/>
          <w:b/>
          <w:vertAlign w:val="superscript"/>
        </w:rPr>
        <w:t>1</w:t>
      </w:r>
      <w:r>
        <w:t>.  The award of those research contracts shall be subject to all relevant existing State and federally established public bidding regulations and processes.</w:t>
      </w:r>
    </w:p>
    <w:p w:rsidR="00515C99" w:rsidRDefault="00515C99" w:rsidP="00515C99">
      <w:r>
        <w:tab/>
        <w:t>c.</w:t>
      </w:r>
      <w:r>
        <w:tab/>
        <w:t xml:space="preserve">The </w:t>
      </w:r>
      <w:r>
        <w:rPr>
          <w:rFonts w:ascii="Albertus Extra Bold" w:hAnsi="Albertus Extra Bold"/>
          <w:b/>
          <w:vertAlign w:val="superscript"/>
        </w:rPr>
        <w:t>1</w:t>
      </w:r>
      <w:r w:rsidRPr="00736338">
        <w:rPr>
          <w:rFonts w:ascii="Albertus Extra Bold" w:hAnsi="Albertus Extra Bold"/>
          <w:b/>
        </w:rPr>
        <w:t>[</w:t>
      </w:r>
      <w:r>
        <w:t>center</w:t>
      </w:r>
      <w:r w:rsidRPr="00736338">
        <w:rPr>
          <w:rFonts w:ascii="Albertus Extra Bold" w:hAnsi="Albertus Extra Bold"/>
          <w:b/>
        </w:rPr>
        <w:t>]</w:t>
      </w:r>
      <w:r>
        <w:t xml:space="preserve"> </w:t>
      </w:r>
      <w:r>
        <w:rPr>
          <w:u w:val="single"/>
        </w:rPr>
        <w:t>b</w:t>
      </w:r>
      <w:r w:rsidRPr="00971416">
        <w:rPr>
          <w:u w:val="single"/>
        </w:rPr>
        <w:t>ureau</w:t>
      </w:r>
      <w:r>
        <w:rPr>
          <w:rFonts w:ascii="Albertus Extra Bold" w:hAnsi="Albertus Extra Bold"/>
          <w:b/>
          <w:vertAlign w:val="superscript"/>
        </w:rPr>
        <w:t xml:space="preserve">1 </w:t>
      </w:r>
      <w:r>
        <w:t xml:space="preserve">shall identify specific areas of transportation expertise for New Jersey public research institutions of higher education, where all research undertaken by the </w:t>
      </w:r>
      <w:r>
        <w:rPr>
          <w:rFonts w:ascii="Albertus Extra Bold" w:hAnsi="Albertus Extra Bold"/>
          <w:b/>
          <w:vertAlign w:val="superscript"/>
        </w:rPr>
        <w:t>1</w:t>
      </w:r>
      <w:r w:rsidRPr="00736338">
        <w:rPr>
          <w:rFonts w:ascii="Albertus Extra Bold" w:hAnsi="Albertus Extra Bold"/>
          <w:b/>
        </w:rPr>
        <w:t>[</w:t>
      </w:r>
      <w:r>
        <w:t>center</w:t>
      </w:r>
      <w:r w:rsidRPr="00736338">
        <w:rPr>
          <w:rFonts w:ascii="Albertus Extra Bold" w:hAnsi="Albertus Extra Bold"/>
          <w:b/>
        </w:rPr>
        <w:t>]</w:t>
      </w:r>
      <w:r>
        <w:t xml:space="preserve"> </w:t>
      </w:r>
      <w:r>
        <w:rPr>
          <w:u w:val="single"/>
        </w:rPr>
        <w:t>b</w:t>
      </w:r>
      <w:r w:rsidRPr="00971416">
        <w:rPr>
          <w:u w:val="single"/>
        </w:rPr>
        <w:t>ureau</w:t>
      </w:r>
      <w:r>
        <w:rPr>
          <w:rFonts w:ascii="Albertus Extra Bold" w:hAnsi="Albertus Extra Bold"/>
          <w:b/>
          <w:vertAlign w:val="superscript"/>
        </w:rPr>
        <w:t xml:space="preserve">1 </w:t>
      </w:r>
      <w:r>
        <w:t>in that area of expertise is to occur, and shall be subject to all relevant existing State and federally established public bidding regulations and processes.</w:t>
      </w:r>
    </w:p>
    <w:p w:rsidR="00515C99" w:rsidRDefault="00515C99" w:rsidP="00515C99">
      <w:r>
        <w:tab/>
        <w:t>d.</w:t>
      </w:r>
      <w:r>
        <w:tab/>
        <w:t xml:space="preserve">The Commissioner of Transportation shall appoint a </w:t>
      </w:r>
      <w:r>
        <w:rPr>
          <w:rFonts w:ascii="Albertus Extra Bold" w:hAnsi="Albertus Extra Bold"/>
          <w:b/>
          <w:vertAlign w:val="superscript"/>
        </w:rPr>
        <w:t>1</w:t>
      </w:r>
      <w:r w:rsidRPr="00736338">
        <w:rPr>
          <w:rFonts w:ascii="Albertus Extra Bold" w:hAnsi="Albertus Extra Bold"/>
          <w:b/>
        </w:rPr>
        <w:t>[</w:t>
      </w:r>
      <w:r>
        <w:t>director</w:t>
      </w:r>
      <w:r w:rsidRPr="00736338">
        <w:rPr>
          <w:rFonts w:ascii="Albertus Extra Bold" w:hAnsi="Albertus Extra Bold"/>
          <w:b/>
        </w:rPr>
        <w:t>]</w:t>
      </w:r>
      <w:r>
        <w:t xml:space="preserve"> </w:t>
      </w:r>
      <w:r>
        <w:rPr>
          <w:u w:val="single"/>
        </w:rPr>
        <w:t>manager</w:t>
      </w:r>
      <w:r>
        <w:rPr>
          <w:rFonts w:ascii="Albertus Extra Bold" w:hAnsi="Albertus Extra Bold"/>
          <w:b/>
          <w:vertAlign w:val="superscript"/>
        </w:rPr>
        <w:t xml:space="preserve">1 </w:t>
      </w:r>
      <w:r>
        <w:t xml:space="preserve">for the </w:t>
      </w:r>
      <w:r>
        <w:rPr>
          <w:rFonts w:ascii="Albertus Extra Bold" w:hAnsi="Albertus Extra Bold"/>
          <w:b/>
          <w:vertAlign w:val="superscript"/>
        </w:rPr>
        <w:t>1</w:t>
      </w:r>
      <w:r w:rsidRPr="00736338">
        <w:rPr>
          <w:rFonts w:ascii="Albertus Extra Bold" w:hAnsi="Albertus Extra Bold"/>
          <w:b/>
        </w:rPr>
        <w:t>[</w:t>
      </w:r>
      <w:r>
        <w:t>center</w:t>
      </w:r>
      <w:r w:rsidRPr="00736338">
        <w:rPr>
          <w:rFonts w:ascii="Albertus Extra Bold" w:hAnsi="Albertus Extra Bold"/>
          <w:b/>
        </w:rPr>
        <w:t>]</w:t>
      </w:r>
      <w:r>
        <w:t xml:space="preserve"> </w:t>
      </w:r>
      <w:r>
        <w:rPr>
          <w:u w:val="single"/>
        </w:rPr>
        <w:t>b</w:t>
      </w:r>
      <w:r w:rsidRPr="00971416">
        <w:rPr>
          <w:u w:val="single"/>
        </w:rPr>
        <w:t>ureau</w:t>
      </w:r>
      <w:r>
        <w:rPr>
          <w:rFonts w:ascii="Albertus Extra Bold" w:hAnsi="Albertus Extra Bold"/>
          <w:b/>
          <w:vertAlign w:val="superscript"/>
        </w:rPr>
        <w:t>1</w:t>
      </w:r>
      <w:r>
        <w:t xml:space="preserve">.  The duties of the </w:t>
      </w:r>
      <w:r>
        <w:rPr>
          <w:rFonts w:ascii="Albertus Extra Bold" w:hAnsi="Albertus Extra Bold"/>
          <w:b/>
          <w:vertAlign w:val="superscript"/>
        </w:rPr>
        <w:t>1</w:t>
      </w:r>
      <w:r w:rsidRPr="00736338">
        <w:rPr>
          <w:rFonts w:ascii="Albertus Extra Bold" w:hAnsi="Albertus Extra Bold"/>
          <w:b/>
        </w:rPr>
        <w:t>[</w:t>
      </w:r>
      <w:r>
        <w:t>director</w:t>
      </w:r>
      <w:r w:rsidRPr="00736338">
        <w:rPr>
          <w:rFonts w:ascii="Albertus Extra Bold" w:hAnsi="Albertus Extra Bold"/>
          <w:b/>
        </w:rPr>
        <w:t>]</w:t>
      </w:r>
      <w:r>
        <w:t xml:space="preserve"> </w:t>
      </w:r>
      <w:r>
        <w:rPr>
          <w:u w:val="single"/>
        </w:rPr>
        <w:t>manager</w:t>
      </w:r>
      <w:r>
        <w:rPr>
          <w:rFonts w:ascii="Albertus Extra Bold" w:hAnsi="Albertus Extra Bold"/>
          <w:b/>
          <w:vertAlign w:val="superscript"/>
        </w:rPr>
        <w:t xml:space="preserve">1 </w:t>
      </w:r>
      <w:r>
        <w:t>shall include but not be limited to:</w:t>
      </w:r>
    </w:p>
    <w:p w:rsidR="00515C99" w:rsidRDefault="00515C99" w:rsidP="00515C99">
      <w:r>
        <w:tab/>
        <w:t>(1)</w:t>
      </w:r>
      <w:r>
        <w:tab/>
        <w:t xml:space="preserve">Administering and operating the </w:t>
      </w:r>
      <w:r>
        <w:rPr>
          <w:rFonts w:ascii="Albertus Extra Bold" w:hAnsi="Albertus Extra Bold"/>
          <w:b/>
          <w:vertAlign w:val="superscript"/>
        </w:rPr>
        <w:t>1</w:t>
      </w:r>
      <w:r w:rsidRPr="00736338">
        <w:rPr>
          <w:rFonts w:ascii="Albertus Extra Bold" w:hAnsi="Albertus Extra Bold"/>
          <w:b/>
        </w:rPr>
        <w:t>[</w:t>
      </w:r>
      <w:r>
        <w:t>center</w:t>
      </w:r>
      <w:r w:rsidRPr="00736338">
        <w:rPr>
          <w:rFonts w:ascii="Albertus Extra Bold" w:hAnsi="Albertus Extra Bold"/>
          <w:b/>
        </w:rPr>
        <w:t>]</w:t>
      </w:r>
      <w:r>
        <w:t xml:space="preserve"> </w:t>
      </w:r>
      <w:r>
        <w:rPr>
          <w:u w:val="single"/>
        </w:rPr>
        <w:t>b</w:t>
      </w:r>
      <w:r w:rsidRPr="00971416">
        <w:rPr>
          <w:u w:val="single"/>
        </w:rPr>
        <w:t>ureau</w:t>
      </w:r>
      <w:r>
        <w:rPr>
          <w:rFonts w:ascii="Albertus Extra Bold" w:hAnsi="Albertus Extra Bold"/>
          <w:b/>
          <w:vertAlign w:val="superscript"/>
        </w:rPr>
        <w:t>1</w:t>
      </w:r>
      <w:r>
        <w:t>;</w:t>
      </w:r>
    </w:p>
    <w:p w:rsidR="00515C99" w:rsidRDefault="00515C99" w:rsidP="00515C99">
      <w:r>
        <w:tab/>
        <w:t>(2)</w:t>
      </w:r>
      <w:r>
        <w:tab/>
        <w:t xml:space="preserve">Overseeing research undertaken by the </w:t>
      </w:r>
      <w:r>
        <w:rPr>
          <w:rFonts w:ascii="Albertus Extra Bold" w:hAnsi="Albertus Extra Bold"/>
          <w:b/>
          <w:vertAlign w:val="superscript"/>
        </w:rPr>
        <w:t>1</w:t>
      </w:r>
      <w:r w:rsidRPr="00736338">
        <w:rPr>
          <w:rFonts w:ascii="Albertus Extra Bold" w:hAnsi="Albertus Extra Bold"/>
          <w:b/>
        </w:rPr>
        <w:t>[</w:t>
      </w:r>
      <w:r>
        <w:t>center</w:t>
      </w:r>
      <w:r w:rsidRPr="00736338">
        <w:rPr>
          <w:rFonts w:ascii="Albertus Extra Bold" w:hAnsi="Albertus Extra Bold"/>
          <w:b/>
        </w:rPr>
        <w:t>]</w:t>
      </w:r>
      <w:r>
        <w:t xml:space="preserve"> </w:t>
      </w:r>
      <w:r>
        <w:rPr>
          <w:u w:val="single"/>
        </w:rPr>
        <w:t>b</w:t>
      </w:r>
      <w:r w:rsidRPr="00971416">
        <w:rPr>
          <w:u w:val="single"/>
        </w:rPr>
        <w:t>ureau</w:t>
      </w:r>
      <w:r>
        <w:rPr>
          <w:rFonts w:ascii="Albertus Extra Bold" w:hAnsi="Albertus Extra Bold"/>
          <w:b/>
          <w:vertAlign w:val="superscript"/>
        </w:rPr>
        <w:t>1</w:t>
      </w:r>
      <w:r>
        <w:t xml:space="preserve">; </w:t>
      </w:r>
    </w:p>
    <w:p w:rsidR="00515C99" w:rsidRDefault="00515C99" w:rsidP="00515C99">
      <w:r>
        <w:tab/>
        <w:t>(3)</w:t>
      </w:r>
      <w:r>
        <w:tab/>
        <w:t xml:space="preserve">Establishing and maintaining relationships with New Jersey public research institutions of higher education; </w:t>
      </w:r>
    </w:p>
    <w:p w:rsidR="00515C99" w:rsidRDefault="00515C99" w:rsidP="00515C99">
      <w:r>
        <w:tab/>
        <w:t>(4)</w:t>
      </w:r>
      <w:r>
        <w:tab/>
        <w:t>Supporting New Jersey public research institutions of higher education in obtaining and maintaining University Transportation Center status under the United States Department of Transportation Federal Highway Administration's University Transportation Center Program; and</w:t>
      </w:r>
    </w:p>
    <w:p w:rsidR="00515C99" w:rsidRDefault="00515C99" w:rsidP="00515C99">
      <w:r>
        <w:tab/>
        <w:t>(5)</w:t>
      </w:r>
      <w:r>
        <w:tab/>
        <w:t xml:space="preserve">Authorizing competitive bidding for research contracts to include entities in addition to New Jersey public research institutions of higher education, notwithstanding the provisions of subsections b. and c. of this section to the contrary, after making a written determination that the department stands to benefit from </w:t>
      </w:r>
      <w:r>
        <w:lastRenderedPageBreak/>
        <w:t>additional competition in terms of quality of work product, timeliness of work product delivery, or availability of expertise in one or more specific transportation areas.</w:t>
      </w:r>
    </w:p>
    <w:p w:rsidR="00515C99" w:rsidRPr="00AD39AE" w:rsidRDefault="00515C99" w:rsidP="00515C99">
      <w:pPr>
        <w:rPr>
          <w:u w:val="single"/>
        </w:rPr>
      </w:pPr>
      <w:r>
        <w:tab/>
        <w:t>e.</w:t>
      </w:r>
      <w:r>
        <w:tab/>
      </w:r>
      <w:r>
        <w:rPr>
          <w:u w:val="single"/>
        </w:rPr>
        <w:t>Any contract entered into pursuant to this section shall include a provision that requires research conducted under the contract to consider the transportation and mobility needs of New Jersey residents with physical, sensory, intellectual, and developmental disabilities.</w:t>
      </w:r>
    </w:p>
    <w:p w:rsidR="00515C99" w:rsidRDefault="00515C99" w:rsidP="00515C99">
      <w:r>
        <w:tab/>
      </w:r>
      <w:r>
        <w:rPr>
          <w:u w:val="single"/>
        </w:rPr>
        <w:t>f.</w:t>
      </w:r>
      <w:r w:rsidRPr="00AD39AE">
        <w:tab/>
      </w:r>
      <w:r>
        <w:t>For purposes of this section, "entities" means an entity that is organized as a non-profit organization.  "Entities" shall not include a municipal planning organization or a municipal planning organization-related entity, regardless of whether it is organized as a non-profit organization.</w:t>
      </w:r>
    </w:p>
    <w:p w:rsidR="00515C99" w:rsidRDefault="00515C99" w:rsidP="00515C99">
      <w:r>
        <w:t>(</w:t>
      </w:r>
      <w:proofErr w:type="spellStart"/>
      <w:r>
        <w:t>cf</w:t>
      </w:r>
      <w:proofErr w:type="spellEnd"/>
      <w:r>
        <w:t>: P.L.2019, c.196, s.4)</w:t>
      </w:r>
    </w:p>
    <w:p w:rsidR="0048253F" w:rsidRPr="00D71D68" w:rsidRDefault="0048253F" w:rsidP="0048253F"/>
    <w:p w:rsidR="0048253F" w:rsidRDefault="0048253F" w:rsidP="0048253F">
      <w:r>
        <w:tab/>
        <w:t>2.</w:t>
      </w:r>
      <w:r>
        <w:tab/>
        <w:t>This act shall take effect immediately.</w:t>
      </w:r>
    </w:p>
    <w:sectPr w:rsidR="0048253F" w:rsidSect="00C27112">
      <w:headerReference w:type="default" r:id="rId14"/>
      <w:footerReference w:type="default" r:id="rId15"/>
      <w:headerReference w:type="first" r:id="rId16"/>
      <w:footerReference w:type="first" r:id="rId17"/>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7F26" w:rsidRDefault="007B7F26">
      <w:r>
        <w:separator/>
      </w:r>
    </w:p>
  </w:endnote>
  <w:endnote w:type="continuationSeparator" w:id="0">
    <w:p w:rsidR="007B7F26" w:rsidRDefault="007B7F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256" w:rsidRDefault="009770CF" w:rsidP="009770CF">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1EB" w:rsidRPr="00921C91" w:rsidRDefault="007741E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741EB" w:rsidRPr="00921C91" w:rsidRDefault="007741EB">
    <w:pPr>
      <w:pStyle w:val="Footer"/>
      <w:rPr>
        <w:szCs w:val="18"/>
      </w:rPr>
    </w:pPr>
  </w:p>
  <w:p w:rsidR="007741EB" w:rsidRPr="00921C91" w:rsidRDefault="007741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15C99" w:rsidRDefault="00515C99" w:rsidP="00686AEB">
    <w:pPr>
      <w:pStyle w:val="Footer"/>
    </w:pPr>
    <w:r>
      <w:tab/>
      <w:t>Matter enclosed in superscript numerals has been adopted as follows:</w:t>
    </w:r>
  </w:p>
  <w:p w:rsidR="00515C99" w:rsidRDefault="00515C9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June 30, 2021.</w:t>
    </w:r>
  </w:p>
  <w:p w:rsidR="00515C99" w:rsidRPr="00515C99" w:rsidRDefault="00515C99"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7F26" w:rsidRDefault="007B7F26">
      <w:r>
        <w:separator/>
      </w:r>
    </w:p>
  </w:footnote>
  <w:footnote w:type="continuationSeparator" w:id="0">
    <w:p w:rsidR="007B7F26" w:rsidRDefault="007B7F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A52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F36BC" w:rsidRDefault="00BF36BC" w:rsidP="00BF36BC">
    <w:pPr>
      <w:pStyle w:val="bpuHeadSpon"/>
    </w:pPr>
    <w:r w:rsidRPr="00BF36BC">
      <w:rPr>
        <w:rStyle w:val="bpuHeadSponChar"/>
      </w:rPr>
      <w:t>S3436</w:t>
    </w:r>
    <w:r>
      <w:t xml:space="preserve"> </w:t>
    </w:r>
    <w:r w:rsidR="00515C99">
      <w:t xml:space="preserve">[1R] </w:t>
    </w:r>
    <w:r>
      <w:t>DIEGNAN</w:t>
    </w:r>
    <w:r w:rsidR="00E11256">
      <w:t>, ADDIEGO</w:t>
    </w:r>
  </w:p>
  <w:p w:rsidR="00BF36BC" w:rsidRDefault="00BF36BC" w:rsidP="00BF36BC">
    <w:pPr>
      <w:pStyle w:val="bpuHeadSpon"/>
    </w:pPr>
    <w:r>
      <w:fldChar w:fldCharType="begin"/>
    </w:r>
    <w:r>
      <w:instrText xml:space="preserve"> PAGE  \* MERGEFORMAT </w:instrText>
    </w:r>
    <w:r>
      <w:fldChar w:fldCharType="separate"/>
    </w:r>
    <w:r w:rsidR="00DA5231">
      <w:rPr>
        <w:noProof/>
      </w:rPr>
      <w:t>3</w:t>
    </w:r>
    <w:r>
      <w:fldChar w:fldCharType="end"/>
    </w:r>
  </w:p>
  <w:p w:rsidR="00BF36BC" w:rsidRDefault="00BF36BC" w:rsidP="00BF36B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F36BC" w:rsidRDefault="00BF36BC" w:rsidP="00BF36BC">
    <w:pPr>
      <w:pStyle w:val="bpuHeadSpon"/>
    </w:pPr>
    <w:r w:rsidRPr="00BF36BC">
      <w:rPr>
        <w:rStyle w:val="bpuHeadSponChar"/>
      </w:rPr>
      <w:t>S3436</w:t>
    </w:r>
    <w:r>
      <w:t xml:space="preserve"> </w:t>
    </w:r>
    <w:r w:rsidR="00515C99">
      <w:t xml:space="preserve">[1R] </w:t>
    </w:r>
    <w:r>
      <w:t>DIEGNAN</w:t>
    </w:r>
    <w:r w:rsidR="00E11256">
      <w:t>, ADDIEGO</w:t>
    </w:r>
  </w:p>
  <w:p w:rsidR="00BF36BC" w:rsidRDefault="00BF36BC" w:rsidP="00BF36BC">
    <w:pPr>
      <w:pStyle w:val="bpuHeadSpon"/>
    </w:pPr>
    <w:r>
      <w:fldChar w:fldCharType="begin"/>
    </w:r>
    <w:r>
      <w:instrText xml:space="preserve"> PAGE  \* MERGEFORMAT </w:instrText>
    </w:r>
    <w:r>
      <w:fldChar w:fldCharType="separate"/>
    </w:r>
    <w:r w:rsidR="00DA5231">
      <w:rPr>
        <w:noProof/>
      </w:rPr>
      <w:t>2</w:t>
    </w:r>
    <w:r>
      <w:fldChar w:fldCharType="end"/>
    </w:r>
  </w:p>
  <w:p w:rsidR="00BF36BC" w:rsidRDefault="00BF36BC" w:rsidP="00BF36B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F26"/>
    <w:rsid w:val="000051BD"/>
    <w:rsid w:val="000160A5"/>
    <w:rsid w:val="0002335B"/>
    <w:rsid w:val="0003549A"/>
    <w:rsid w:val="000367AE"/>
    <w:rsid w:val="00043B22"/>
    <w:rsid w:val="00054975"/>
    <w:rsid w:val="00057D20"/>
    <w:rsid w:val="0006197C"/>
    <w:rsid w:val="0006281F"/>
    <w:rsid w:val="0008076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0B21"/>
    <w:rsid w:val="00133F81"/>
    <w:rsid w:val="00135943"/>
    <w:rsid w:val="00144DB0"/>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0EFF"/>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7E1B"/>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253F"/>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5C99"/>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44D1"/>
    <w:rsid w:val="00686AEB"/>
    <w:rsid w:val="006B7897"/>
    <w:rsid w:val="006B7FA7"/>
    <w:rsid w:val="006C086A"/>
    <w:rsid w:val="006C21C1"/>
    <w:rsid w:val="006C7327"/>
    <w:rsid w:val="006D00E5"/>
    <w:rsid w:val="006D791B"/>
    <w:rsid w:val="006E2895"/>
    <w:rsid w:val="006F180D"/>
    <w:rsid w:val="006F4334"/>
    <w:rsid w:val="006F47AF"/>
    <w:rsid w:val="006F6B8A"/>
    <w:rsid w:val="0070356D"/>
    <w:rsid w:val="00707CD3"/>
    <w:rsid w:val="00716BB9"/>
    <w:rsid w:val="007256D1"/>
    <w:rsid w:val="007279FD"/>
    <w:rsid w:val="007502CB"/>
    <w:rsid w:val="00752D79"/>
    <w:rsid w:val="00752E20"/>
    <w:rsid w:val="00756EDE"/>
    <w:rsid w:val="00764456"/>
    <w:rsid w:val="007741EB"/>
    <w:rsid w:val="00780F67"/>
    <w:rsid w:val="00781B4D"/>
    <w:rsid w:val="007824BF"/>
    <w:rsid w:val="00783B8D"/>
    <w:rsid w:val="00794B94"/>
    <w:rsid w:val="00794BD4"/>
    <w:rsid w:val="007A2F73"/>
    <w:rsid w:val="007A3061"/>
    <w:rsid w:val="007A5A0B"/>
    <w:rsid w:val="007A6F93"/>
    <w:rsid w:val="007B2AA6"/>
    <w:rsid w:val="007B7F26"/>
    <w:rsid w:val="007C0E14"/>
    <w:rsid w:val="007C7DE4"/>
    <w:rsid w:val="007D40CB"/>
    <w:rsid w:val="007D5796"/>
    <w:rsid w:val="007D59C0"/>
    <w:rsid w:val="007D7093"/>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22E0"/>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0CF"/>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6BC"/>
    <w:rsid w:val="00C04F4D"/>
    <w:rsid w:val="00C12E48"/>
    <w:rsid w:val="00C13D14"/>
    <w:rsid w:val="00C15F53"/>
    <w:rsid w:val="00C23F09"/>
    <w:rsid w:val="00C25356"/>
    <w:rsid w:val="00C27112"/>
    <w:rsid w:val="00C328D0"/>
    <w:rsid w:val="00C46BC1"/>
    <w:rsid w:val="00C5235F"/>
    <w:rsid w:val="00C54CE2"/>
    <w:rsid w:val="00C66BF3"/>
    <w:rsid w:val="00C70140"/>
    <w:rsid w:val="00C73CA7"/>
    <w:rsid w:val="00C77568"/>
    <w:rsid w:val="00C822F6"/>
    <w:rsid w:val="00C82A87"/>
    <w:rsid w:val="00C82AC2"/>
    <w:rsid w:val="00C8456C"/>
    <w:rsid w:val="00C84645"/>
    <w:rsid w:val="00C91E19"/>
    <w:rsid w:val="00C92402"/>
    <w:rsid w:val="00C92867"/>
    <w:rsid w:val="00C93B93"/>
    <w:rsid w:val="00CA037D"/>
    <w:rsid w:val="00CA0837"/>
    <w:rsid w:val="00CA2442"/>
    <w:rsid w:val="00CA4725"/>
    <w:rsid w:val="00CB6246"/>
    <w:rsid w:val="00CC0A17"/>
    <w:rsid w:val="00CC67B5"/>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269"/>
    <w:rsid w:val="00D507BC"/>
    <w:rsid w:val="00D6090A"/>
    <w:rsid w:val="00D62FA3"/>
    <w:rsid w:val="00D63B6F"/>
    <w:rsid w:val="00D64A90"/>
    <w:rsid w:val="00D9410B"/>
    <w:rsid w:val="00D9695B"/>
    <w:rsid w:val="00DA2417"/>
    <w:rsid w:val="00DA5231"/>
    <w:rsid w:val="00DA5585"/>
    <w:rsid w:val="00DB02AC"/>
    <w:rsid w:val="00DB6AA2"/>
    <w:rsid w:val="00DE10D1"/>
    <w:rsid w:val="00DE2514"/>
    <w:rsid w:val="00DE6851"/>
    <w:rsid w:val="00DF03EE"/>
    <w:rsid w:val="00E01B71"/>
    <w:rsid w:val="00E05CC9"/>
    <w:rsid w:val="00E11256"/>
    <w:rsid w:val="00E15573"/>
    <w:rsid w:val="00E25A5B"/>
    <w:rsid w:val="00E373C7"/>
    <w:rsid w:val="00E4267B"/>
    <w:rsid w:val="00E42F13"/>
    <w:rsid w:val="00E43DDC"/>
    <w:rsid w:val="00E452DF"/>
    <w:rsid w:val="00E543CF"/>
    <w:rsid w:val="00E546FD"/>
    <w:rsid w:val="00E608F1"/>
    <w:rsid w:val="00E611B9"/>
    <w:rsid w:val="00E64D16"/>
    <w:rsid w:val="00E7144F"/>
    <w:rsid w:val="00E73D74"/>
    <w:rsid w:val="00E76A79"/>
    <w:rsid w:val="00E80692"/>
    <w:rsid w:val="00E80C24"/>
    <w:rsid w:val="00E93836"/>
    <w:rsid w:val="00EA7C16"/>
    <w:rsid w:val="00EC5281"/>
    <w:rsid w:val="00EC791D"/>
    <w:rsid w:val="00EC7CA6"/>
    <w:rsid w:val="00ED3C5D"/>
    <w:rsid w:val="00ED4553"/>
    <w:rsid w:val="00EE2BD1"/>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4D2EDC2-A04F-493B-86F6-589C9AC57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F36BC"/>
  </w:style>
  <w:style w:type="paragraph" w:styleId="BalloonText">
    <w:name w:val="Balloon Text"/>
    <w:basedOn w:val="Normal"/>
    <w:link w:val="BalloonTextChar"/>
    <w:semiHidden/>
    <w:unhideWhenUsed/>
    <w:rsid w:val="006844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44D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6CE253-7FBD-41D3-A12C-1186E6C4C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512</Words>
  <Characters>3100</Characters>
  <Application>Microsoft Office Word</Application>
  <DocSecurity>0</DocSecurity>
  <Lines>89</Lines>
  <Paragraphs>32</Paragraphs>
  <ScaleCrop>false</ScaleCrop>
  <HeadingPairs>
    <vt:vector size="2" baseType="variant">
      <vt:variant>
        <vt:lpstr>Title</vt:lpstr>
      </vt:variant>
      <vt:variant>
        <vt:i4>1</vt:i4>
      </vt:variant>
    </vt:vector>
  </HeadingPairs>
  <TitlesOfParts>
    <vt:vector size="1" baseType="lpstr">
      <vt:lpstr>S3436 1R</vt:lpstr>
    </vt:vector>
  </TitlesOfParts>
  <Manager>R224</Manager>
  <Company>NJ Office of Legislative Services</Company>
  <LinksUpToDate>false</LinksUpToDate>
  <CharactersWithSpaces>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S3436 1R</dc:title>
  <dc:subject/>
  <dc:creator>Senator  DIEGNAN</dc:creator>
  <cp:keywords>S3436|3|AU |323|270|147|!||</cp:keywords>
  <dc:description>INTRODUCED FEBRUARY 11, 2021_x000d_
Amended 6/30/21</dc:description>
  <cp:lastModifiedBy>Franks, Denise</cp:lastModifiedBy>
  <cp:revision>2</cp:revision>
  <cp:lastPrinted>2021-07-01T14:05:00Z</cp:lastPrinted>
  <dcterms:created xsi:type="dcterms:W3CDTF">2021-07-01T14:37:00Z</dcterms:created>
  <dcterms:modified xsi:type="dcterms:W3CDTF">2021-07-01T14:37:00Z</dcterms:modified>
  <cp:category>s.2 – Eff. date to 2020/146_x000d_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