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982" w:rsidRDefault="00E21982" w:rsidP="00E21982">
      <w:pPr>
        <w:pStyle w:val="bpuReprint"/>
      </w:pPr>
      <w:bookmarkStart w:id="0" w:name="bpuFrontPg"/>
      <w:bookmarkStart w:id="1" w:name="_GoBack"/>
      <w:bookmarkEnd w:id="0"/>
      <w:bookmarkEnd w:id="1"/>
      <w:r>
        <w:t>[First Reprint]</w:t>
      </w:r>
    </w:p>
    <w:p w:rsidR="003B0C3B" w:rsidRDefault="003B0C3B" w:rsidP="003B0C3B">
      <w:pPr>
        <w:pStyle w:val="bpuBill"/>
      </w:pPr>
      <w:r>
        <w:t xml:space="preserve">SENATE, No. 3439 </w:t>
      </w:r>
    </w:p>
    <w:p w:rsidR="003B0C3B" w:rsidRPr="009D38FF" w:rsidRDefault="003B0C3B" w:rsidP="003B0C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8307" r:id="rId8"/>
        </w:object>
      </w:r>
    </w:p>
    <w:p w:rsidR="003B0C3B" w:rsidRDefault="003B0C3B" w:rsidP="003B0C3B">
      <w:pPr>
        <w:pStyle w:val="bpuState"/>
      </w:pPr>
      <w:r>
        <w:t>STATE OF NEW JERSEY</w:t>
      </w:r>
    </w:p>
    <w:p w:rsidR="003B0C3B" w:rsidRDefault="003B0C3B" w:rsidP="003B0C3B">
      <w:pPr>
        <w:pStyle w:val="bpuLegislature"/>
      </w:pPr>
      <w:r>
        <w:t>219th LEGISLATURE</w:t>
      </w:r>
    </w:p>
    <w:p w:rsidR="003B0C3B" w:rsidRDefault="003B0C3B" w:rsidP="003B0C3B">
      <w:pPr>
        <w:pStyle w:val="bpuWpGraphic"/>
      </w:pPr>
      <w:r>
        <w:object w:dxaOrig="8985" w:dyaOrig="255">
          <v:shape id="_x0000_i1026" type="#_x0000_t75" style="width:6in;height:12pt" o:ole="">
            <v:imagedata r:id="rId7" o:title=""/>
          </v:shape>
          <o:OLEObject Type="Embed" ProgID="WPWin6.1" ShapeID="_x0000_i1026" DrawAspect="Content" ObjectID="_1697968308" r:id="rId9"/>
        </w:object>
      </w:r>
      <w:r>
        <w:t xml:space="preserve">  </w:t>
      </w:r>
    </w:p>
    <w:p w:rsidR="003B0C3B" w:rsidRDefault="003B0C3B" w:rsidP="003B0C3B">
      <w:pPr>
        <w:pStyle w:val="bpuIntro"/>
      </w:pPr>
      <w:r>
        <w:t>INTRODUCED FEBRUARY 11, 2021</w:t>
      </w:r>
    </w:p>
    <w:p w:rsidR="003B0C3B" w:rsidRDefault="003B0C3B" w:rsidP="003B0C3B">
      <w:pPr>
        <w:pStyle w:val="bpuIntro"/>
      </w:pPr>
    </w:p>
    <w:p w:rsidR="003B0C3B" w:rsidRDefault="003B0C3B" w:rsidP="003B0C3B">
      <w:pPr>
        <w:pStyle w:val="bpuIntro"/>
        <w:sectPr w:rsidR="003B0C3B" w:rsidSect="003B0C3B">
          <w:headerReference w:type="even" r:id="rId10"/>
          <w:headerReference w:type="default" r:id="rId11"/>
          <w:pgSz w:w="12240" w:h="20160" w:code="5"/>
          <w:pgMar w:top="2160" w:right="1440" w:bottom="1440" w:left="1440" w:header="72" w:footer="720" w:gutter="0"/>
          <w:pgNumType w:start="1"/>
          <w:cols w:space="720"/>
          <w:docGrid w:linePitch="360"/>
        </w:sectPr>
      </w:pPr>
    </w:p>
    <w:p w:rsidR="003B0C3B" w:rsidRDefault="003B0C3B" w:rsidP="003B0C3B">
      <w:pPr>
        <w:pStyle w:val="bpuIntro"/>
      </w:pPr>
    </w:p>
    <w:p w:rsidR="003B0C3B" w:rsidRDefault="003B0C3B" w:rsidP="003B0C3B">
      <w:pPr>
        <w:pStyle w:val="bpuSponsor"/>
      </w:pPr>
      <w:r>
        <w:t>Sponsored by:</w:t>
      </w:r>
    </w:p>
    <w:p w:rsidR="003B0C3B" w:rsidRDefault="003B0C3B" w:rsidP="003B0C3B">
      <w:pPr>
        <w:pStyle w:val="bpuSponsor"/>
      </w:pPr>
      <w:r>
        <w:t>Senator  PATRICK J. DIEGNAN, JR.</w:t>
      </w:r>
    </w:p>
    <w:p w:rsidR="003B0C3B" w:rsidRDefault="003B0C3B" w:rsidP="003B0C3B">
      <w:pPr>
        <w:pStyle w:val="bpuSponsor"/>
      </w:pPr>
      <w:r>
        <w:t>District 18 (Middlesex)</w:t>
      </w:r>
    </w:p>
    <w:p w:rsidR="003B0C3B" w:rsidRDefault="003B0C3B" w:rsidP="003B0C3B">
      <w:pPr>
        <w:pStyle w:val="bpuSponsor"/>
      </w:pPr>
    </w:p>
    <w:p w:rsidR="003B0C3B" w:rsidRDefault="003B0C3B" w:rsidP="003B0C3B">
      <w:pPr>
        <w:pStyle w:val="bpuSponsor"/>
      </w:pPr>
    </w:p>
    <w:p w:rsidR="003B0C3B" w:rsidRDefault="003B0C3B" w:rsidP="003B0C3B">
      <w:pPr>
        <w:pStyle w:val="bpuSponsor"/>
      </w:pPr>
    </w:p>
    <w:p w:rsidR="003B0C3B" w:rsidRDefault="003B0C3B" w:rsidP="003B0C3B">
      <w:pPr>
        <w:pStyle w:val="bpuSponsor"/>
      </w:pPr>
    </w:p>
    <w:p w:rsidR="003B0C3B" w:rsidRDefault="003B0C3B" w:rsidP="003B0C3B">
      <w:pPr>
        <w:pStyle w:val="bpuSponsor"/>
      </w:pPr>
      <w:r>
        <w:t>SYNOPSIS</w:t>
      </w:r>
    </w:p>
    <w:p w:rsidR="00C71F67" w:rsidRPr="00C71F67" w:rsidRDefault="00C71F67" w:rsidP="00C71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1F67">
        <w:rPr>
          <w:spacing w:val="0"/>
        </w:rPr>
        <w:tab/>
        <w:t>Requires DOT to implement complete streets policy that considers persons with certain disabilities.</w:t>
      </w:r>
    </w:p>
    <w:p w:rsidR="003B0C3B" w:rsidRDefault="003B0C3B" w:rsidP="003B0C3B">
      <w:pPr>
        <w:pStyle w:val="bpuNormText"/>
      </w:pPr>
    </w:p>
    <w:p w:rsidR="003B0C3B" w:rsidRDefault="003B0C3B" w:rsidP="003B0C3B">
      <w:pPr>
        <w:pStyle w:val="bpuSponsor"/>
      </w:pPr>
      <w:r>
        <w:t xml:space="preserve">CURRENT VERSION OF TEXT </w:t>
      </w:r>
    </w:p>
    <w:p w:rsidR="003B0C3B" w:rsidRDefault="00E21982" w:rsidP="003B0C3B">
      <w:pPr>
        <w:pStyle w:val="bpuNormText"/>
      </w:pPr>
      <w:r>
        <w:tab/>
        <w:t>As reported by the Senate Transportation Committee on November 8, 2021, with amendments.</w:t>
      </w:r>
    </w:p>
    <w:p w:rsidR="003B0C3B" w:rsidRDefault="003B0C3B" w:rsidP="003B0C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0C3B" w:rsidRDefault="003B0C3B" w:rsidP="008916EC">
      <w:pPr>
        <w:pStyle w:val="FronterPage"/>
        <w:tabs>
          <w:tab w:val="clear" w:pos="720"/>
          <w:tab w:val="clear" w:pos="1440"/>
          <w:tab w:val="clear" w:pos="2160"/>
          <w:tab w:val="clear" w:pos="2880"/>
          <w:tab w:val="clear" w:pos="3600"/>
          <w:tab w:val="clear" w:pos="4320"/>
          <w:tab w:val="clear" w:pos="5040"/>
        </w:tabs>
        <w:sectPr w:rsidR="003B0C3B" w:rsidSect="003B0C3B">
          <w:type w:val="continuous"/>
          <w:pgSz w:w="12240" w:h="20160" w:code="5"/>
          <w:pgMar w:top="1440" w:right="2275" w:bottom="1440" w:left="2275" w:header="72" w:footer="720" w:gutter="0"/>
          <w:pgNumType w:start="1"/>
          <w:cols w:space="720"/>
          <w:docGrid w:linePitch="360"/>
        </w:sectPr>
      </w:pPr>
    </w:p>
    <w:p w:rsidR="005D4CFA" w:rsidRPr="00677316" w:rsidRDefault="005D4CFA" w:rsidP="005D4CFA">
      <w:pPr>
        <w:pStyle w:val="HangingAnAct"/>
        <w:rPr>
          <w:rStyle w:val="HangingAnActChar"/>
        </w:rPr>
      </w:pPr>
      <w:r w:rsidRPr="005D4CFA">
        <w:rPr>
          <w:rStyle w:val="BillHead"/>
        </w:rPr>
        <w:lastRenderedPageBreak/>
        <w:t>An Act</w:t>
      </w:r>
      <w:r w:rsidRPr="006B7FA7">
        <w:rPr>
          <w:rStyle w:val="HangingAnActChar"/>
        </w:rPr>
        <w:t xml:space="preserve"> </w:t>
      </w:r>
      <w:r>
        <w:rPr>
          <w:rStyle w:val="HangingAnActChar"/>
        </w:rPr>
        <w:t>concerning the Department of Transportation’s implementation of a complete streets policy and supplementing Title 27 of the Revised Statutes.</w:t>
      </w:r>
    </w:p>
    <w:p w:rsidR="005D4CFA" w:rsidRPr="00D71D68" w:rsidRDefault="005D4CFA" w:rsidP="005D4CFA"/>
    <w:p w:rsidR="005D4CFA" w:rsidRPr="00AA7880" w:rsidRDefault="005D4CFA" w:rsidP="005D4CFA">
      <w:r>
        <w:tab/>
      </w:r>
      <w:r>
        <w:rPr>
          <w:rStyle w:val="BillHeading2"/>
        </w:rPr>
        <w:t xml:space="preserve">Be It Enacted </w:t>
      </w:r>
      <w:r>
        <w:rPr>
          <w:rStyle w:val="BillLanguage"/>
        </w:rPr>
        <w:t>by the Senate and General Assembly of the State of New Jersey:</w:t>
      </w:r>
    </w:p>
    <w:p w:rsidR="005D4CFA" w:rsidRDefault="005D4CFA" w:rsidP="005D4CFA"/>
    <w:p w:rsidR="00E21982" w:rsidRPr="00E21982" w:rsidRDefault="00E21982" w:rsidP="00E21982">
      <w:r w:rsidRPr="00E21982">
        <w:tab/>
        <w:t>1.</w:t>
      </w:r>
      <w:r w:rsidRPr="00E21982">
        <w:tab/>
        <w:t xml:space="preserve">a.  The Department of Transportation shall implement a complete streets policy to plan, design, construct, maintain, and operate new and rehabilitated public highways and public transportation projects, as those terms are defined pursuant to section 3 of P.L.1984, c.73 (C.27:1B-3), to provide safe access for all users, including bicyclists, pedestrians, transit riders, individuals with mobility impairments, and </w:t>
      </w:r>
      <w:r w:rsidRPr="00E21982">
        <w:rPr>
          <w:rFonts w:ascii="Albertus Extra Bold" w:hAnsi="Albertus Extra Bold"/>
          <w:b/>
          <w:spacing w:val="0"/>
          <w:vertAlign w:val="superscript"/>
        </w:rPr>
        <w:t>1</w:t>
      </w:r>
      <w:r w:rsidRPr="00E21982">
        <w:rPr>
          <w:rFonts w:ascii="Albertus Extra Bold" w:hAnsi="Albertus Extra Bold"/>
          <w:b/>
          <w:spacing w:val="0"/>
        </w:rPr>
        <w:t>[</w:t>
      </w:r>
      <w:r w:rsidRPr="00E21982">
        <w:rPr>
          <w:spacing w:val="0"/>
        </w:rPr>
        <w:t>individuals</w:t>
      </w:r>
      <w:r w:rsidRPr="00E21982">
        <w:rPr>
          <w:rFonts w:ascii="Albertus Extra Bold" w:hAnsi="Albertus Extra Bold"/>
          <w:b/>
          <w:spacing w:val="0"/>
        </w:rPr>
        <w:t>]</w:t>
      </w:r>
      <w:r w:rsidRPr="00E21982">
        <w:rPr>
          <w:spacing w:val="0"/>
        </w:rPr>
        <w:t xml:space="preserve"> </w:t>
      </w:r>
      <w:r w:rsidRPr="00E21982">
        <w:rPr>
          <w:spacing w:val="0"/>
          <w:u w:val="single"/>
        </w:rPr>
        <w:t>persons</w:t>
      </w:r>
      <w:r w:rsidRPr="00E21982">
        <w:rPr>
          <w:rFonts w:ascii="Albertus Extra Bold" w:hAnsi="Albertus Extra Bold"/>
          <w:b/>
          <w:spacing w:val="0"/>
          <w:vertAlign w:val="superscript"/>
        </w:rPr>
        <w:t>1</w:t>
      </w:r>
      <w:r w:rsidRPr="00E21982">
        <w:t xml:space="preserve"> diagnosed with autism spectrum disorder </w:t>
      </w:r>
      <w:r w:rsidRPr="00E21982">
        <w:rPr>
          <w:rFonts w:ascii="Albertus Extra Bold" w:hAnsi="Albertus Extra Bold"/>
          <w:b/>
          <w:spacing w:val="0"/>
          <w:vertAlign w:val="superscript"/>
        </w:rPr>
        <w:t>1</w:t>
      </w:r>
      <w:r w:rsidRPr="00E21982">
        <w:rPr>
          <w:spacing w:val="0"/>
          <w:u w:val="single"/>
        </w:rPr>
        <w:t>and persons with intellectual and developmental disabilities</w:t>
      </w:r>
      <w:r w:rsidRPr="00E21982">
        <w:rPr>
          <w:rFonts w:ascii="Albertus Extra Bold" w:hAnsi="Albertus Extra Bold"/>
          <w:b/>
          <w:spacing w:val="0"/>
          <w:vertAlign w:val="superscript"/>
        </w:rPr>
        <w:t>1</w:t>
      </w:r>
      <w:r w:rsidRPr="00E21982">
        <w:t xml:space="preserve">.  The complete streets policy shall require the consideration and implementation of design elements and infrastructure improvement projects that promote the ability of </w:t>
      </w:r>
      <w:r w:rsidRPr="00E21982">
        <w:rPr>
          <w:rFonts w:ascii="Albertus Extra Bold" w:hAnsi="Albertus Extra Bold"/>
          <w:b/>
          <w:spacing w:val="0"/>
          <w:vertAlign w:val="superscript"/>
        </w:rPr>
        <w:t>1</w:t>
      </w:r>
      <w:r w:rsidRPr="00E21982">
        <w:rPr>
          <w:rFonts w:ascii="Albertus Extra Bold" w:hAnsi="Albertus Extra Bold"/>
          <w:b/>
          <w:spacing w:val="0"/>
        </w:rPr>
        <w:t>[</w:t>
      </w:r>
      <w:r w:rsidRPr="00E21982">
        <w:rPr>
          <w:spacing w:val="0"/>
        </w:rPr>
        <w:t>individuals</w:t>
      </w:r>
      <w:r w:rsidRPr="00E21982">
        <w:rPr>
          <w:rFonts w:ascii="Albertus Extra Bold" w:hAnsi="Albertus Extra Bold"/>
          <w:b/>
          <w:spacing w:val="0"/>
        </w:rPr>
        <w:t>]</w:t>
      </w:r>
      <w:r w:rsidRPr="00E21982">
        <w:rPr>
          <w:spacing w:val="0"/>
        </w:rPr>
        <w:t xml:space="preserve"> </w:t>
      </w:r>
      <w:r w:rsidRPr="00E21982">
        <w:rPr>
          <w:spacing w:val="0"/>
          <w:u w:val="single"/>
        </w:rPr>
        <w:t>persons</w:t>
      </w:r>
      <w:r w:rsidRPr="00E21982">
        <w:rPr>
          <w:rFonts w:ascii="Albertus Extra Bold" w:hAnsi="Albertus Extra Bold"/>
          <w:b/>
          <w:spacing w:val="0"/>
          <w:vertAlign w:val="superscript"/>
        </w:rPr>
        <w:t>1</w:t>
      </w:r>
      <w:r w:rsidRPr="00E21982">
        <w:t xml:space="preserve"> diagnosed with autism spectrum disorder </w:t>
      </w:r>
      <w:r w:rsidRPr="00E21982">
        <w:rPr>
          <w:rFonts w:ascii="Albertus Extra Bold" w:hAnsi="Albertus Extra Bold"/>
          <w:b/>
          <w:spacing w:val="0"/>
          <w:vertAlign w:val="superscript"/>
        </w:rPr>
        <w:t>1</w:t>
      </w:r>
      <w:r w:rsidRPr="00E21982">
        <w:rPr>
          <w:spacing w:val="0"/>
          <w:u w:val="single"/>
        </w:rPr>
        <w:t>and persons with intellectual and developmental disabilities</w:t>
      </w:r>
      <w:r w:rsidRPr="00E21982">
        <w:rPr>
          <w:rFonts w:ascii="Albertus Extra Bold" w:hAnsi="Albertus Extra Bold"/>
          <w:b/>
          <w:spacing w:val="0"/>
          <w:vertAlign w:val="superscript"/>
        </w:rPr>
        <w:t>1</w:t>
      </w:r>
      <w:r w:rsidRPr="00E21982">
        <w:t xml:space="preserve"> to travel independently.</w:t>
      </w:r>
    </w:p>
    <w:p w:rsidR="00E21982" w:rsidRPr="00E21982" w:rsidRDefault="00E21982" w:rsidP="00E21982">
      <w:r w:rsidRPr="00E21982">
        <w:tab/>
        <w:t xml:space="preserve">b.  The department shall develop universal design concepts that advance the mobility options for individuals with </w:t>
      </w:r>
      <w:r w:rsidRPr="00E21982">
        <w:rPr>
          <w:rFonts w:ascii="Albertus Extra Bold" w:hAnsi="Albertus Extra Bold"/>
          <w:b/>
          <w:spacing w:val="0"/>
          <w:vertAlign w:val="superscript"/>
        </w:rPr>
        <w:t>1</w:t>
      </w:r>
      <w:r w:rsidRPr="00E21982">
        <w:rPr>
          <w:spacing w:val="0"/>
          <w:u w:val="single"/>
        </w:rPr>
        <w:t>intellectual and</w:t>
      </w:r>
      <w:r w:rsidRPr="00E21982">
        <w:rPr>
          <w:rFonts w:ascii="Albertus Extra Bold" w:hAnsi="Albertus Extra Bold"/>
          <w:b/>
          <w:spacing w:val="0"/>
          <w:vertAlign w:val="superscript"/>
        </w:rPr>
        <w:t>1</w:t>
      </w:r>
      <w:r w:rsidRPr="00E21982">
        <w:t xml:space="preserve"> developmental disabilities</w:t>
      </w:r>
      <w:r w:rsidRPr="00E21982">
        <w:rPr>
          <w:rFonts w:ascii="Albertus Extra Bold" w:hAnsi="Albertus Extra Bold"/>
          <w:b/>
          <w:spacing w:val="0"/>
          <w:vertAlign w:val="superscript"/>
        </w:rPr>
        <w:t>1</w:t>
      </w:r>
      <w:r w:rsidRPr="00E21982">
        <w:rPr>
          <w:rFonts w:ascii="Albertus Extra Bold" w:hAnsi="Albertus Extra Bold"/>
          <w:b/>
          <w:spacing w:val="0"/>
        </w:rPr>
        <w:t>[</w:t>
      </w:r>
      <w:r w:rsidRPr="00E21982">
        <w:rPr>
          <w:spacing w:val="0"/>
        </w:rPr>
        <w:t>, including</w:t>
      </w:r>
      <w:r w:rsidRPr="00E21982">
        <w:rPr>
          <w:rFonts w:ascii="Albertus Extra Bold" w:hAnsi="Albertus Extra Bold"/>
          <w:b/>
          <w:spacing w:val="0"/>
        </w:rPr>
        <w:t>]</w:t>
      </w:r>
      <w:r w:rsidRPr="00E21982">
        <w:rPr>
          <w:spacing w:val="0"/>
        </w:rPr>
        <w:t xml:space="preserve"> </w:t>
      </w:r>
      <w:r w:rsidRPr="00E21982">
        <w:rPr>
          <w:spacing w:val="0"/>
          <w:u w:val="single"/>
        </w:rPr>
        <w:t>and</w:t>
      </w:r>
      <w:r w:rsidRPr="00E21982">
        <w:rPr>
          <w:rFonts w:ascii="Albertus Extra Bold" w:hAnsi="Albertus Extra Bold"/>
          <w:b/>
          <w:spacing w:val="0"/>
          <w:vertAlign w:val="superscript"/>
        </w:rPr>
        <w:t>1</w:t>
      </w:r>
      <w:r w:rsidRPr="00E21982">
        <w:rPr>
          <w:spacing w:val="0"/>
        </w:rPr>
        <w:t xml:space="preserve"> </w:t>
      </w:r>
      <w:r w:rsidRPr="00E21982">
        <w:t>individuals diagnosed with autism spectrum disorder, within the complete streets policy established pursuant to subsection a. of this section.  The department shall develop guidance and policies for the means by which the universal design concepts shall be incorporated into the planning, design, construction, maintenance, and operation of new and rehabilitated public highways and public transportation projects, as those terms are defined pursuant to section 3 of P.L.1984, c.73 (C.27:1B-3).</w:t>
      </w:r>
    </w:p>
    <w:p w:rsidR="00E21982" w:rsidRPr="00E21982" w:rsidRDefault="00E21982" w:rsidP="00E21982">
      <w:r w:rsidRPr="00E21982">
        <w:tab/>
        <w:t>c.  The department shall encourage regional and local entities that apply for funding through the local aid program, pursuant to section 25 of P.L.1984, c.73 (C.27:1B-25), to adopt a complete streets policy that complies with the provisions of this section.</w:t>
      </w:r>
    </w:p>
    <w:p w:rsidR="005D4CFA" w:rsidRPr="00D71D68" w:rsidRDefault="005D4CFA" w:rsidP="005D4CFA"/>
    <w:p w:rsidR="005D4CFA" w:rsidRPr="00AA7880" w:rsidRDefault="005D4CFA" w:rsidP="005D4CFA">
      <w:r>
        <w:tab/>
        <w:t>2.</w:t>
      </w:r>
      <w:r>
        <w:tab/>
        <w:t>This act shall take effect immediately.</w:t>
      </w:r>
    </w:p>
    <w:sectPr w:rsidR="005D4CFA" w:rsidRPr="00AA7880" w:rsidSect="003B0C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07F" w:rsidRDefault="008D007F">
      <w:r>
        <w:separator/>
      </w:r>
    </w:p>
  </w:endnote>
  <w:endnote w:type="continuationSeparator" w:id="0">
    <w:p w:rsidR="008D007F" w:rsidRDefault="008D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982" w:rsidRPr="00921C91" w:rsidRDefault="00E219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1982" w:rsidRPr="00921C91" w:rsidRDefault="00E21982">
    <w:pPr>
      <w:pStyle w:val="Footer"/>
      <w:rPr>
        <w:szCs w:val="18"/>
      </w:rPr>
    </w:pPr>
  </w:p>
  <w:p w:rsidR="00E21982" w:rsidRPr="00921C91" w:rsidRDefault="00E219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1982" w:rsidRDefault="00E21982" w:rsidP="00686AEB">
    <w:pPr>
      <w:pStyle w:val="Footer"/>
    </w:pPr>
    <w:r>
      <w:tab/>
      <w:t>Matter enclosed in superscript numerals has been adopted as follows:</w:t>
    </w:r>
  </w:p>
  <w:p w:rsidR="00E21982" w:rsidRDefault="00E2198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November 8, 2021.</w:t>
    </w:r>
  </w:p>
  <w:p w:rsidR="00E21982" w:rsidRPr="00E21982" w:rsidRDefault="00E2198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07F" w:rsidRDefault="008D007F">
      <w:r>
        <w:separator/>
      </w:r>
    </w:p>
  </w:footnote>
  <w:footnote w:type="continuationSeparator" w:id="0">
    <w:p w:rsidR="008D007F" w:rsidRDefault="008D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70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0C3B" w:rsidRDefault="003B0C3B" w:rsidP="003B0C3B">
    <w:pPr>
      <w:pStyle w:val="bpuHeadSpon"/>
    </w:pPr>
    <w:r w:rsidRPr="003B0C3B">
      <w:rPr>
        <w:rStyle w:val="bpuHeadSponChar"/>
      </w:rPr>
      <w:t>S3439</w:t>
    </w:r>
    <w:r>
      <w:t xml:space="preserve"> </w:t>
    </w:r>
    <w:r w:rsidR="00E21982">
      <w:t xml:space="preserve">[1R] </w:t>
    </w:r>
    <w:r>
      <w:t>DIEGNAN</w:t>
    </w:r>
  </w:p>
  <w:p w:rsidR="003B0C3B" w:rsidRDefault="003B0C3B" w:rsidP="003B0C3B">
    <w:pPr>
      <w:pStyle w:val="bpuHeadSpon"/>
    </w:pPr>
    <w:r>
      <w:fldChar w:fldCharType="begin"/>
    </w:r>
    <w:r>
      <w:instrText xml:space="preserve"> PAGE  \* MERGEFORMAT </w:instrText>
    </w:r>
    <w:r>
      <w:fldChar w:fldCharType="separate"/>
    </w:r>
    <w:r w:rsidR="00EC2CC2">
      <w:rPr>
        <w:noProof/>
      </w:rPr>
      <w:t>3</w:t>
    </w:r>
    <w:r>
      <w:fldChar w:fldCharType="end"/>
    </w:r>
  </w:p>
  <w:p w:rsidR="003B0C3B" w:rsidRDefault="003B0C3B" w:rsidP="003B0C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0C3B" w:rsidRDefault="003B0C3B" w:rsidP="003B0C3B">
    <w:pPr>
      <w:pStyle w:val="bpuHeadSpon"/>
    </w:pPr>
    <w:r w:rsidRPr="003B0C3B">
      <w:rPr>
        <w:rStyle w:val="bpuHeadSponChar"/>
      </w:rPr>
      <w:t>S3439</w:t>
    </w:r>
    <w:r>
      <w:t xml:space="preserve"> </w:t>
    </w:r>
    <w:r w:rsidR="00E21982">
      <w:t xml:space="preserve">[1R] </w:t>
    </w:r>
    <w:r>
      <w:t>DIEGNAN</w:t>
    </w:r>
  </w:p>
  <w:p w:rsidR="003B0C3B" w:rsidRDefault="003B0C3B" w:rsidP="003B0C3B">
    <w:pPr>
      <w:pStyle w:val="bpuHeadSpon"/>
    </w:pPr>
    <w:r>
      <w:fldChar w:fldCharType="begin"/>
    </w:r>
    <w:r>
      <w:instrText xml:space="preserve"> PAGE  \* MERGEFORMAT </w:instrText>
    </w:r>
    <w:r>
      <w:fldChar w:fldCharType="separate"/>
    </w:r>
    <w:r w:rsidR="00AF709F">
      <w:rPr>
        <w:noProof/>
      </w:rPr>
      <w:t>2</w:t>
    </w:r>
    <w:r>
      <w:fldChar w:fldCharType="end"/>
    </w:r>
  </w:p>
  <w:p w:rsidR="003B0C3B" w:rsidRDefault="003B0C3B" w:rsidP="003B0C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07F"/>
    <w:rsid w:val="000051BD"/>
    <w:rsid w:val="000160A5"/>
    <w:rsid w:val="0002335B"/>
    <w:rsid w:val="0003549A"/>
    <w:rsid w:val="00035A85"/>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44"/>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736"/>
    <w:rsid w:val="002370D0"/>
    <w:rsid w:val="00255958"/>
    <w:rsid w:val="00257FA2"/>
    <w:rsid w:val="0026574A"/>
    <w:rsid w:val="002660BB"/>
    <w:rsid w:val="002720E8"/>
    <w:rsid w:val="00275293"/>
    <w:rsid w:val="002776B0"/>
    <w:rsid w:val="00286C7E"/>
    <w:rsid w:val="002A07D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C3B"/>
    <w:rsid w:val="003C43EF"/>
    <w:rsid w:val="003C5A6B"/>
    <w:rsid w:val="003C7FB2"/>
    <w:rsid w:val="003D24DE"/>
    <w:rsid w:val="003D7B4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5F5"/>
    <w:rsid w:val="005C7F3C"/>
    <w:rsid w:val="005D4CFA"/>
    <w:rsid w:val="005E017C"/>
    <w:rsid w:val="005E50C6"/>
    <w:rsid w:val="005F2A97"/>
    <w:rsid w:val="005F399B"/>
    <w:rsid w:val="006019F8"/>
    <w:rsid w:val="00602754"/>
    <w:rsid w:val="00605B20"/>
    <w:rsid w:val="0061156F"/>
    <w:rsid w:val="00613FF5"/>
    <w:rsid w:val="006155A8"/>
    <w:rsid w:val="00621076"/>
    <w:rsid w:val="00621B94"/>
    <w:rsid w:val="0062316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1E9"/>
    <w:rsid w:val="00716BB9"/>
    <w:rsid w:val="007256D1"/>
    <w:rsid w:val="007279FD"/>
    <w:rsid w:val="007502CB"/>
    <w:rsid w:val="00752D79"/>
    <w:rsid w:val="00752E20"/>
    <w:rsid w:val="00756EDE"/>
    <w:rsid w:val="00764456"/>
    <w:rsid w:val="0077599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42B"/>
    <w:rsid w:val="00832816"/>
    <w:rsid w:val="00837109"/>
    <w:rsid w:val="00840365"/>
    <w:rsid w:val="008406A3"/>
    <w:rsid w:val="00841D2C"/>
    <w:rsid w:val="00845E6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07F"/>
    <w:rsid w:val="008D77BD"/>
    <w:rsid w:val="008E0310"/>
    <w:rsid w:val="008E454C"/>
    <w:rsid w:val="008F1E5A"/>
    <w:rsid w:val="00901BDA"/>
    <w:rsid w:val="009121D8"/>
    <w:rsid w:val="00912D9C"/>
    <w:rsid w:val="00916F7A"/>
    <w:rsid w:val="00917FE3"/>
    <w:rsid w:val="009318C7"/>
    <w:rsid w:val="00931C09"/>
    <w:rsid w:val="009348C2"/>
    <w:rsid w:val="0093683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09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3E9"/>
    <w:rsid w:val="00B90E33"/>
    <w:rsid w:val="00B9676B"/>
    <w:rsid w:val="00BA2EA5"/>
    <w:rsid w:val="00BA364B"/>
    <w:rsid w:val="00BA50DA"/>
    <w:rsid w:val="00BB1190"/>
    <w:rsid w:val="00BB31D0"/>
    <w:rsid w:val="00BB3A11"/>
    <w:rsid w:val="00BB4DDB"/>
    <w:rsid w:val="00BB5011"/>
    <w:rsid w:val="00BB5D79"/>
    <w:rsid w:val="00BB5F02"/>
    <w:rsid w:val="00BC52E4"/>
    <w:rsid w:val="00BC7892"/>
    <w:rsid w:val="00BD611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F67"/>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98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CC2"/>
    <w:rsid w:val="00EC5281"/>
    <w:rsid w:val="00EC791D"/>
    <w:rsid w:val="00EC7CA6"/>
    <w:rsid w:val="00ED08A1"/>
    <w:rsid w:val="00ED3C5D"/>
    <w:rsid w:val="00ED4553"/>
    <w:rsid w:val="00F00D08"/>
    <w:rsid w:val="00F0340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8DEF8B-404C-4B9A-BCE4-A0828771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B0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6B6AA-7CBD-468A-9786-955292F12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341</Words>
  <Characters>2112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S3439</vt:lpstr>
    </vt:vector>
  </TitlesOfParts>
  <Manager>R230</Manager>
  <Company>NJ Office of Legislative Services</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S3439 1R</dc:title>
  <dc:subject>Sen Diegnan; Reintro of A5337</dc:subject>
  <dc:creator>Senator  DIEGNAN</dc:creator>
  <cp:keywords>S3439|2|AU |273|220|278|!|0|</cp:keywords>
  <dc:description>INTRODUCED FEBRUARY 11, 2021_x000d_
AMENDED NOVEMBER 8, 2021</dc:description>
  <cp:lastModifiedBy>Bektas, Brenda</cp:lastModifiedBy>
  <cp:revision>2</cp:revision>
  <cp:lastPrinted>2005-10-12T19:02:00Z</cp:lastPrinted>
  <dcterms:created xsi:type="dcterms:W3CDTF">2021-11-09T18:05:00Z</dcterms:created>
  <dcterms:modified xsi:type="dcterms:W3CDTF">2021-11-09T18:05:00Z</dcterms:modified>
  <cp:category>s.1: C.27:1B-21.38;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