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B1703" w:rsidP="00407C9E">
      <w:pPr>
        <w:pStyle w:val="NoteOrEstimate"/>
      </w:pPr>
      <w:r>
        <w:t>LEGISLATIVE FISCAL ESTIMATE</w:t>
      </w:r>
    </w:p>
    <w:p w:rsidR="003C5892" w:rsidRDefault="00BB170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3456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F574B" w:rsidP="003F574B">
      <w:pPr>
        <w:pStyle w:val="BillNo"/>
      </w:pPr>
      <w:r>
        <w:t>219th LEGISLATURE</w:t>
      </w:r>
    </w:p>
    <w:p w:rsidR="00353325" w:rsidRDefault="00353325" w:rsidP="00353325"/>
    <w:p w:rsidR="003F574B" w:rsidRDefault="003F574B" w:rsidP="003F574B">
      <w:pPr>
        <w:jc w:val="center"/>
      </w:pPr>
      <w:r>
        <w:t>DATED: FEBRUARY 25, 2021</w:t>
      </w:r>
    </w:p>
    <w:p w:rsidR="003F574B" w:rsidRDefault="003F574B" w:rsidP="00353325"/>
    <w:p w:rsidR="003F574B" w:rsidRDefault="003F574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16FC8" w:rsidP="00516FC8">
            <w:pPr>
              <w:pStyle w:val="bpuNormText"/>
            </w:pPr>
            <w:r>
              <w:t xml:space="preserve">Eliminates mandatory minimum terms of imprisonment determined by Legislature to be of non-violent nature.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25178" w:rsidP="00A25178">
            <w:r>
              <w:t>An</w:t>
            </w:r>
            <w:r w:rsidR="00D666A0">
              <w:t>nual</w:t>
            </w:r>
            <w:r>
              <w:t xml:space="preserve"> </w:t>
            </w:r>
            <w:r w:rsidR="00D666A0">
              <w:t xml:space="preserve">net </w:t>
            </w:r>
            <w:r>
              <w:t>expenditure decrease to the State</w:t>
            </w:r>
            <w:r w:rsidR="00DC3174">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25178" w:rsidP="00515AC5">
            <w:r>
              <w:t>Department of Corrections, State Parole Board, 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C75246" w:rsidTr="00FF5B1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F5B14">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FF5B14">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D666A0" w:rsidP="002D7863">
            <w:pPr>
              <w:tabs>
                <w:tab w:val="left" w:pos="360"/>
                <w:tab w:val="left" w:pos="720"/>
                <w:tab w:val="left" w:pos="1440"/>
                <w:tab w:val="left" w:pos="2160"/>
                <w:tab w:val="left" w:pos="2880"/>
                <w:tab w:val="left" w:pos="3600"/>
                <w:tab w:val="left" w:pos="4320"/>
                <w:tab w:val="left" w:pos="5040"/>
              </w:tabs>
              <w:rPr>
                <w:b/>
              </w:rPr>
            </w:pPr>
            <w:r>
              <w:rPr>
                <w:b/>
              </w:rPr>
              <w:t xml:space="preserve">Net </w:t>
            </w:r>
            <w:r w:rsidR="00C75246" w:rsidRPr="00F11982">
              <w:rPr>
                <w:b/>
              </w:rPr>
              <w:t>State Cost</w:t>
            </w:r>
            <w:r>
              <w:rPr>
                <w:b/>
              </w:rPr>
              <w:t xml:space="preserve"> Decrease</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25178"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F5B1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5C1CDF" w:rsidRDefault="005C1CDF" w:rsidP="003F574B">
      <w:pPr>
        <w:pStyle w:val="StyleBulletedSymbolsymbol"/>
        <w:tabs>
          <w:tab w:val="left" w:pos="360"/>
          <w:tab w:val="left" w:pos="720"/>
          <w:tab w:val="left" w:pos="1440"/>
          <w:tab w:val="left" w:pos="2160"/>
          <w:tab w:val="left" w:pos="2880"/>
          <w:tab w:val="left" w:pos="3600"/>
          <w:tab w:val="left" w:pos="4320"/>
          <w:tab w:val="left" w:pos="5040"/>
        </w:tabs>
        <w:spacing w:after="0"/>
      </w:pPr>
      <w:r w:rsidRPr="005C1CDF">
        <w:t xml:space="preserve">The </w:t>
      </w:r>
      <w:r w:rsidR="00A25178">
        <w:t>Office of Legislative Services (</w:t>
      </w:r>
      <w:r w:rsidRPr="005C1CDF">
        <w:t>OLS</w:t>
      </w:r>
      <w:r w:rsidR="00A25178">
        <w:t>)</w:t>
      </w:r>
      <w:r w:rsidRPr="005C1CDF">
        <w:t xml:space="preserve"> </w:t>
      </w:r>
      <w:r w:rsidR="00301F8B">
        <w:t>estimates that the bill will result in an annual net decrease in State expenditures.  T</w:t>
      </w:r>
      <w:r w:rsidR="00D666A0" w:rsidRPr="005C1CDF">
        <w:t xml:space="preserve">he Department of Corrections (DOC) would have an indeterminate reduction in </w:t>
      </w:r>
      <w:r w:rsidR="00D666A0">
        <w:t>annual expenditures as certain non-violent offenders</w:t>
      </w:r>
      <w:r w:rsidR="00D666A0" w:rsidRPr="005C1CDF">
        <w:t xml:space="preserve"> would be incarcerated for less time. </w:t>
      </w:r>
      <w:r w:rsidR="00D666A0">
        <w:t xml:space="preserve"> However, </w:t>
      </w:r>
      <w:r w:rsidRPr="005C1CDF">
        <w:t>it is unknown how many individuals will be convicted of the enumerated crimes after implementation of the bill and</w:t>
      </w:r>
      <w:r w:rsidR="0054634A">
        <w:t>,</w:t>
      </w:r>
      <w:r w:rsidRPr="005C1CDF">
        <w:t xml:space="preserve"> therefore</w:t>
      </w:r>
      <w:r w:rsidR="0054634A">
        <w:t>,</w:t>
      </w:r>
      <w:r w:rsidRPr="005C1CDF">
        <w:t xml:space="preserve"> not subject to the mandatory minimum terms of imprisonment under current law. </w:t>
      </w:r>
    </w:p>
    <w:p w:rsidR="003F574B" w:rsidRPr="005C1CDF" w:rsidRDefault="003F574B" w:rsidP="003F574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5C1CDF" w:rsidRDefault="00404B0B" w:rsidP="003F574B">
      <w:pPr>
        <w:pStyle w:val="StyleBulletedSymbolsymbol"/>
        <w:spacing w:after="0"/>
      </w:pPr>
      <w:r>
        <w:t>For</w:t>
      </w:r>
      <w:r w:rsidRPr="00741EB5">
        <w:t xml:space="preserve"> each individual who remains on parole as opposed to incarceration, the State Parole Board</w:t>
      </w:r>
      <w:r>
        <w:t xml:space="preserve"> (SPB)</w:t>
      </w:r>
      <w:r w:rsidRPr="00741EB5">
        <w:t xml:space="preserve"> </w:t>
      </w:r>
      <w:r>
        <w:t xml:space="preserve">will see an increase in </w:t>
      </w:r>
      <w:r w:rsidR="00DC3174">
        <w:t xml:space="preserve">annual </w:t>
      </w:r>
      <w:r>
        <w:t>expenditure</w:t>
      </w:r>
      <w:r w:rsidR="00DC3174">
        <w:t>s</w:t>
      </w:r>
      <w:r>
        <w:t xml:space="preserve">. </w:t>
      </w:r>
      <w:r w:rsidR="00301F8B">
        <w:t xml:space="preserve"> </w:t>
      </w:r>
      <w:r w:rsidR="00274475">
        <w:t xml:space="preserve">In response to a 2020 fiscal </w:t>
      </w:r>
      <w:r w:rsidR="00301F8B">
        <w:t>note</w:t>
      </w:r>
      <w:r w:rsidR="00812C1F">
        <w:t xml:space="preserve"> request</w:t>
      </w:r>
      <w:r w:rsidR="00274475">
        <w:t>, t</w:t>
      </w:r>
      <w:r>
        <w:t xml:space="preserve">he SPB </w:t>
      </w:r>
      <w:r w:rsidRPr="00741EB5">
        <w:t>indicated that the total cost of a parolee is $6,181 per year. The OLS notes that it is unknown how many individuals would remain on parole as opposed to incarceration as a result of this bill.</w:t>
      </w:r>
    </w:p>
    <w:p w:rsidR="003F574B" w:rsidRDefault="003F574B" w:rsidP="003F574B">
      <w:pPr>
        <w:pStyle w:val="ListParagraph"/>
      </w:pPr>
    </w:p>
    <w:p w:rsidR="003F574B" w:rsidRDefault="003F574B" w:rsidP="003F574B">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16FC8" w:rsidRPr="00516FC8" w:rsidRDefault="00516FC8" w:rsidP="00516FC8">
      <w:pPr>
        <w:rPr>
          <w:szCs w:val="20"/>
        </w:rPr>
      </w:pPr>
      <w:r>
        <w:rPr>
          <w:szCs w:val="20"/>
        </w:rPr>
        <w:t xml:space="preserve">     </w:t>
      </w:r>
      <w:r w:rsidRPr="00516FC8">
        <w:rPr>
          <w:szCs w:val="20"/>
        </w:rPr>
        <w:t xml:space="preserve">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w:t>
      </w:r>
      <w:r w:rsidRPr="00516FC8">
        <w:rPr>
          <w:szCs w:val="20"/>
        </w:rPr>
        <w:lastRenderedPageBreak/>
        <w:t>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9006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41EB5" w:rsidRDefault="00255944" w:rsidP="005C1CDF">
      <w:pPr>
        <w:pStyle w:val="InterSectionHeading"/>
        <w:tabs>
          <w:tab w:val="left" w:pos="720"/>
          <w:tab w:val="left" w:pos="1440"/>
          <w:tab w:val="left" w:pos="2160"/>
          <w:tab w:val="left" w:pos="2880"/>
          <w:tab w:val="left" w:pos="3600"/>
          <w:tab w:val="left" w:pos="4320"/>
          <w:tab w:val="left" w:pos="5040"/>
        </w:tabs>
      </w:pPr>
      <w:r>
        <w:t>OFFICE OF LEGISLATIVE SERVICES</w:t>
      </w:r>
    </w:p>
    <w:p w:rsidR="00741EB5" w:rsidRPr="00741EB5" w:rsidRDefault="00741EB5" w:rsidP="00A85D8A">
      <w:pPr>
        <w:tabs>
          <w:tab w:val="left" w:pos="360"/>
          <w:tab w:val="left" w:pos="720"/>
          <w:tab w:val="left" w:pos="1440"/>
          <w:tab w:val="left" w:pos="2160"/>
          <w:tab w:val="left" w:pos="2880"/>
          <w:tab w:val="left" w:pos="3600"/>
          <w:tab w:val="left" w:pos="4320"/>
          <w:tab w:val="left" w:pos="5040"/>
        </w:tabs>
      </w:pPr>
      <w:r>
        <w:tab/>
      </w:r>
      <w:r w:rsidRPr="00741EB5">
        <w:t xml:space="preserve">The OLS </w:t>
      </w:r>
      <w:r w:rsidR="00301F8B">
        <w:t xml:space="preserve">estimates that the bill will result in an annual net decrease in State expenditures.  The DOC </w:t>
      </w:r>
      <w:r w:rsidR="00301F8B" w:rsidRPr="005C1CDF">
        <w:t xml:space="preserve">would have an indeterminate reduction in </w:t>
      </w:r>
      <w:r w:rsidR="00301F8B">
        <w:t>annual expenditures as certain non-violent offenders</w:t>
      </w:r>
      <w:r w:rsidR="00301F8B" w:rsidRPr="005C1CDF">
        <w:t xml:space="preserve"> would be incarcerated for less time. </w:t>
      </w:r>
      <w:r w:rsidR="00301F8B">
        <w:t xml:space="preserve"> However, </w:t>
      </w:r>
      <w:r w:rsidR="00301F8B" w:rsidRPr="005C1CDF">
        <w:t>it is unknown how many individuals will be convicted of the enumerated crimes after implementation of the bill and</w:t>
      </w:r>
      <w:r w:rsidR="00301F8B">
        <w:t>,</w:t>
      </w:r>
      <w:r w:rsidR="00301F8B" w:rsidRPr="005C1CDF">
        <w:t xml:space="preserve"> therefore</w:t>
      </w:r>
      <w:r w:rsidR="00301F8B">
        <w:t>,</w:t>
      </w:r>
      <w:r w:rsidR="00301F8B" w:rsidRPr="005C1CDF">
        <w:t xml:space="preserve"> not subject to the mandatory minimum terms of imprisonment under current law.</w:t>
      </w:r>
      <w:r w:rsidR="0027308B">
        <w:t xml:space="preserve"> </w:t>
      </w:r>
      <w:r w:rsidR="00301F8B" w:rsidRPr="005C1CDF">
        <w:t xml:space="preserve"> </w:t>
      </w:r>
      <w:r w:rsidR="0003151B">
        <w:rPr>
          <w:spacing w:val="4"/>
        </w:rPr>
        <w:t>According to data provided by the DOC, the average annual cost of housing an inmate in a State prison for FY 2019 totaled $50,191, whereas the marginal costs per day were approximately $8.60.</w:t>
      </w:r>
      <w:r w:rsidRPr="00741EB5">
        <w:t xml:space="preserve"> </w:t>
      </w:r>
      <w:r w:rsidR="008A54C5">
        <w:t>Per</w:t>
      </w:r>
      <w:r>
        <w:t xml:space="preserve"> data made available on the DOC website</w:t>
      </w:r>
      <w:r w:rsidR="008A54C5">
        <w:t xml:space="preserve">, </w:t>
      </w:r>
      <w:r>
        <w:t>as of January 1, 2020, more than 6,500 inmates were incarcerated for non-violent crimes including, but not limited to, drug sale and distribution, burglary, arson, theft, weapons possession</w:t>
      </w:r>
      <w:r w:rsidR="00A85D8A">
        <w:t xml:space="preserve"> etc. Furthermore, approximately 76 percent </w:t>
      </w:r>
      <w:r w:rsidR="00A85D8A" w:rsidRPr="00A85D8A">
        <w:t xml:space="preserve">of New Jersey </w:t>
      </w:r>
      <w:r w:rsidR="00A85D8A">
        <w:t>DOC</w:t>
      </w:r>
      <w:r w:rsidR="00A85D8A" w:rsidRPr="00A85D8A">
        <w:t xml:space="preserve"> inmates housed in the State System have sentences that include</w:t>
      </w:r>
      <w:r w:rsidR="00A85D8A">
        <w:t xml:space="preserve"> </w:t>
      </w:r>
      <w:r w:rsidR="00A85D8A" w:rsidRPr="00A85D8A">
        <w:t>mandatory minimum terms.</w:t>
      </w:r>
      <w:r>
        <w:t xml:space="preserve"> </w:t>
      </w:r>
      <w:r w:rsidR="00A85D8A">
        <w:t xml:space="preserve">The OLS </w:t>
      </w:r>
      <w:r w:rsidR="00195849">
        <w:t xml:space="preserve">is unable to estimate a reduction in expenditure for the DOC as it </w:t>
      </w:r>
      <w:r w:rsidR="00A85D8A">
        <w:t xml:space="preserve">does not have the exact number of inmates who </w:t>
      </w:r>
      <w:r w:rsidR="0003151B">
        <w:t>are currently serving</w:t>
      </w:r>
      <w:r w:rsidR="00A85D8A">
        <w:t xml:space="preserve"> a mandatory minimum term and are incarcerated for non-violent crimes that qualify under the provisions of this bill.</w:t>
      </w:r>
      <w:r w:rsidR="0003151B">
        <w:t xml:space="preserve"> </w:t>
      </w:r>
    </w:p>
    <w:p w:rsidR="00741EB5" w:rsidRDefault="00A85D8A" w:rsidP="00741EB5">
      <w:pPr>
        <w:tabs>
          <w:tab w:val="left" w:pos="360"/>
          <w:tab w:val="left" w:pos="720"/>
          <w:tab w:val="left" w:pos="1440"/>
          <w:tab w:val="left" w:pos="2160"/>
          <w:tab w:val="left" w:pos="2880"/>
          <w:tab w:val="left" w:pos="3600"/>
          <w:tab w:val="left" w:pos="4320"/>
          <w:tab w:val="left" w:pos="5040"/>
        </w:tabs>
      </w:pPr>
      <w:r>
        <w:tab/>
      </w:r>
      <w:r w:rsidR="00741EB5" w:rsidRPr="00741EB5">
        <w:t xml:space="preserve">In addition, for each individual who remains on parole as opposed to incarceration, the </w:t>
      </w:r>
      <w:r w:rsidR="00A424B0">
        <w:t>SPB</w:t>
      </w:r>
      <w:r w:rsidR="00741EB5" w:rsidRPr="00741EB5">
        <w:t xml:space="preserve"> indicated </w:t>
      </w:r>
      <w:r>
        <w:t xml:space="preserve">earlier in response to a fiscal note request </w:t>
      </w:r>
      <w:r w:rsidR="00741EB5" w:rsidRPr="00741EB5">
        <w:t>that the total cost of a parolee is $6,181 per year. The OLS notes that it is unknown how many individuals would remain on parole as opposed to incarceration as a result of this bill</w:t>
      </w:r>
      <w:r w:rsidR="00526D03">
        <w:t>.</w:t>
      </w:r>
    </w:p>
    <w:p w:rsidR="00A85D8A" w:rsidRDefault="00A85D8A" w:rsidP="00741EB5">
      <w:pPr>
        <w:tabs>
          <w:tab w:val="left" w:pos="360"/>
          <w:tab w:val="left" w:pos="720"/>
          <w:tab w:val="left" w:pos="1440"/>
          <w:tab w:val="left" w:pos="2160"/>
          <w:tab w:val="left" w:pos="2880"/>
          <w:tab w:val="left" w:pos="3600"/>
          <w:tab w:val="left" w:pos="4320"/>
          <w:tab w:val="left" w:pos="5040"/>
        </w:tabs>
      </w:pPr>
      <w:r>
        <w:tab/>
        <w:t xml:space="preserve">Previously, in response to a </w:t>
      </w:r>
      <w:r w:rsidR="00195849">
        <w:t xml:space="preserve">2020 </w:t>
      </w:r>
      <w:r>
        <w:t xml:space="preserve">fiscal note request, the </w:t>
      </w:r>
      <w:r w:rsidR="00526D03">
        <w:t>Administrative Office of the Courts</w:t>
      </w:r>
      <w:r>
        <w:t xml:space="preserve"> indicated that elimination of </w:t>
      </w:r>
      <w:r w:rsidRPr="00A85D8A">
        <w:t>mandatory minimum sentences for certain crimes, will result</w:t>
      </w:r>
      <w:r w:rsidR="00195849">
        <w:t xml:space="preserve"> in</w:t>
      </w:r>
      <w:r w:rsidRPr="00A85D8A">
        <w:t xml:space="preserve"> an indeterminate fiscal impact on the courts. The reduced sentences may result in changes in the number of plea bargains and criminal trials, but th</w:t>
      </w:r>
      <w:r w:rsidR="00526D03">
        <w:t>e impact</w:t>
      </w:r>
      <w:r w:rsidRPr="00A85D8A">
        <w:t xml:space="preserve"> is unknown.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16FC8"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16FC8" w:rsidP="00EF17BC">
            <w:pPr>
              <w:pStyle w:val="10pointItalics"/>
            </w:pPr>
            <w:bookmarkStart w:id="2" w:name="UserFullName"/>
            <w:bookmarkEnd w:id="2"/>
            <w:r>
              <w:t>Anuja Pande Joshi</w:t>
            </w:r>
          </w:p>
          <w:p w:rsidR="00EF17BC" w:rsidRDefault="00EF17BC" w:rsidP="00516FC8">
            <w:pPr>
              <w:pStyle w:val="10pointItalics"/>
              <w:rPr>
                <w:sz w:val="24"/>
              </w:rPr>
            </w:pPr>
            <w:r>
              <w:t xml:space="preserve"> </w:t>
            </w:r>
            <w:r w:rsidR="00516FC8">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F574B" w:rsidRDefault="003F574B" w:rsidP="00EF17BC">
      <w:pPr>
        <w:spacing w:line="287" w:lineRule="atLeast"/>
      </w:pPr>
    </w:p>
    <w:p w:rsidR="00EF17BC" w:rsidRDefault="00BB17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17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AA6" w:rsidRDefault="00FC4AA6">
      <w:r>
        <w:separator/>
      </w:r>
    </w:p>
  </w:endnote>
  <w:endnote w:type="continuationSeparator" w:id="0">
    <w:p w:rsidR="00FC4AA6" w:rsidRDefault="00FC4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D759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7651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AA6" w:rsidRDefault="00FC4AA6">
      <w:r>
        <w:separator/>
      </w:r>
    </w:p>
  </w:footnote>
  <w:footnote w:type="continuationSeparator" w:id="0">
    <w:p w:rsidR="00FC4AA6" w:rsidRDefault="00FC4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703" w:rsidRDefault="00BB1703" w:rsidP="00BB1703">
    <w:pPr>
      <w:pStyle w:val="Header"/>
      <w:jc w:val="center"/>
    </w:pPr>
    <w:r>
      <w:t>F</w:t>
    </w:r>
    <w:r w:rsidR="0052525B">
      <w:t>E to S</w:t>
    </w:r>
    <w:r>
      <w:t xml:space="preserve">3456 </w:t>
    </w:r>
  </w:p>
  <w:p w:rsidR="00BB1703" w:rsidRDefault="00BB1703" w:rsidP="00BB1703">
    <w:pPr>
      <w:pStyle w:val="Header"/>
      <w:jc w:val="center"/>
    </w:pPr>
    <w:r>
      <w:fldChar w:fldCharType="begin"/>
    </w:r>
    <w:r>
      <w:instrText xml:space="preserve"> PAGE  \* MERGEFORMAT </w:instrText>
    </w:r>
    <w:r>
      <w:fldChar w:fldCharType="separate"/>
    </w:r>
    <w:r w:rsidR="00CD759E">
      <w:rPr>
        <w:noProof/>
      </w:rPr>
      <w:t>2</w:t>
    </w:r>
    <w:r>
      <w:fldChar w:fldCharType="end"/>
    </w:r>
  </w:p>
  <w:p w:rsidR="00BB1703" w:rsidRDefault="00BB1703" w:rsidP="00BB17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703"/>
    <w:rsid w:val="00011EDD"/>
    <w:rsid w:val="00013973"/>
    <w:rsid w:val="0003151B"/>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584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308B"/>
    <w:rsid w:val="00274475"/>
    <w:rsid w:val="00275600"/>
    <w:rsid w:val="00290E57"/>
    <w:rsid w:val="0029229D"/>
    <w:rsid w:val="002977FC"/>
    <w:rsid w:val="002A15C4"/>
    <w:rsid w:val="002A2F18"/>
    <w:rsid w:val="002A5C0C"/>
    <w:rsid w:val="002D4307"/>
    <w:rsid w:val="002D7381"/>
    <w:rsid w:val="002D7863"/>
    <w:rsid w:val="002E3A30"/>
    <w:rsid w:val="002F5E01"/>
    <w:rsid w:val="00301F8B"/>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574B"/>
    <w:rsid w:val="00404B0B"/>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16FC8"/>
    <w:rsid w:val="00520DC2"/>
    <w:rsid w:val="0052525B"/>
    <w:rsid w:val="00526D03"/>
    <w:rsid w:val="00536F40"/>
    <w:rsid w:val="0054634A"/>
    <w:rsid w:val="005470F3"/>
    <w:rsid w:val="00570997"/>
    <w:rsid w:val="00577AA8"/>
    <w:rsid w:val="005850CE"/>
    <w:rsid w:val="005A6D23"/>
    <w:rsid w:val="005B3E27"/>
    <w:rsid w:val="005C1947"/>
    <w:rsid w:val="005C1CDF"/>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E13"/>
    <w:rsid w:val="006D6F6C"/>
    <w:rsid w:val="006F239A"/>
    <w:rsid w:val="006F505D"/>
    <w:rsid w:val="006F7203"/>
    <w:rsid w:val="00722AEF"/>
    <w:rsid w:val="00737A6C"/>
    <w:rsid w:val="00741EB5"/>
    <w:rsid w:val="00743F01"/>
    <w:rsid w:val="00744AE4"/>
    <w:rsid w:val="00763D60"/>
    <w:rsid w:val="007833B1"/>
    <w:rsid w:val="007920AC"/>
    <w:rsid w:val="00796CCD"/>
    <w:rsid w:val="007A0F7E"/>
    <w:rsid w:val="007A42C5"/>
    <w:rsid w:val="007A65A1"/>
    <w:rsid w:val="007B1FCF"/>
    <w:rsid w:val="007C4620"/>
    <w:rsid w:val="007E337B"/>
    <w:rsid w:val="007E5EB3"/>
    <w:rsid w:val="00804E41"/>
    <w:rsid w:val="00811BC0"/>
    <w:rsid w:val="00812C1F"/>
    <w:rsid w:val="008231E8"/>
    <w:rsid w:val="008266B7"/>
    <w:rsid w:val="00854B89"/>
    <w:rsid w:val="00855555"/>
    <w:rsid w:val="00881BED"/>
    <w:rsid w:val="00881EF3"/>
    <w:rsid w:val="00883E7C"/>
    <w:rsid w:val="00886261"/>
    <w:rsid w:val="00890064"/>
    <w:rsid w:val="00894971"/>
    <w:rsid w:val="008A54C5"/>
    <w:rsid w:val="008C0341"/>
    <w:rsid w:val="008C180D"/>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5178"/>
    <w:rsid w:val="00A26FCF"/>
    <w:rsid w:val="00A31FA5"/>
    <w:rsid w:val="00A34F8C"/>
    <w:rsid w:val="00A359DA"/>
    <w:rsid w:val="00A37886"/>
    <w:rsid w:val="00A424B0"/>
    <w:rsid w:val="00A56BC2"/>
    <w:rsid w:val="00A63176"/>
    <w:rsid w:val="00A70D0C"/>
    <w:rsid w:val="00A85D8A"/>
    <w:rsid w:val="00A9794C"/>
    <w:rsid w:val="00AA2394"/>
    <w:rsid w:val="00AB0440"/>
    <w:rsid w:val="00AC3FC5"/>
    <w:rsid w:val="00AD340B"/>
    <w:rsid w:val="00AE3966"/>
    <w:rsid w:val="00AE5634"/>
    <w:rsid w:val="00AF11C6"/>
    <w:rsid w:val="00B002D1"/>
    <w:rsid w:val="00B057F1"/>
    <w:rsid w:val="00B143A9"/>
    <w:rsid w:val="00B4569E"/>
    <w:rsid w:val="00B45879"/>
    <w:rsid w:val="00B551EB"/>
    <w:rsid w:val="00B55F3D"/>
    <w:rsid w:val="00B84AC8"/>
    <w:rsid w:val="00B90F8C"/>
    <w:rsid w:val="00B91C0B"/>
    <w:rsid w:val="00B97A6C"/>
    <w:rsid w:val="00B97E24"/>
    <w:rsid w:val="00BA0BE6"/>
    <w:rsid w:val="00BA2122"/>
    <w:rsid w:val="00BA2F3A"/>
    <w:rsid w:val="00BB1703"/>
    <w:rsid w:val="00BF47F9"/>
    <w:rsid w:val="00C07688"/>
    <w:rsid w:val="00C14ABE"/>
    <w:rsid w:val="00C14AC0"/>
    <w:rsid w:val="00C260AB"/>
    <w:rsid w:val="00C32933"/>
    <w:rsid w:val="00C3314D"/>
    <w:rsid w:val="00C75246"/>
    <w:rsid w:val="00C80B0B"/>
    <w:rsid w:val="00C91EDF"/>
    <w:rsid w:val="00C97447"/>
    <w:rsid w:val="00CC6622"/>
    <w:rsid w:val="00CD759E"/>
    <w:rsid w:val="00D20F5D"/>
    <w:rsid w:val="00D376ED"/>
    <w:rsid w:val="00D40E4F"/>
    <w:rsid w:val="00D638D0"/>
    <w:rsid w:val="00D666A0"/>
    <w:rsid w:val="00D67A0A"/>
    <w:rsid w:val="00D734B9"/>
    <w:rsid w:val="00D762A6"/>
    <w:rsid w:val="00D762BF"/>
    <w:rsid w:val="00D82828"/>
    <w:rsid w:val="00D84564"/>
    <w:rsid w:val="00D90A90"/>
    <w:rsid w:val="00D958CF"/>
    <w:rsid w:val="00D968A7"/>
    <w:rsid w:val="00DA0D13"/>
    <w:rsid w:val="00DB507B"/>
    <w:rsid w:val="00DC2149"/>
    <w:rsid w:val="00DC3174"/>
    <w:rsid w:val="00DC789F"/>
    <w:rsid w:val="00DD3354"/>
    <w:rsid w:val="00DD3C40"/>
    <w:rsid w:val="00DD7275"/>
    <w:rsid w:val="00DE1C6C"/>
    <w:rsid w:val="00DE47C2"/>
    <w:rsid w:val="00DE5037"/>
    <w:rsid w:val="00DF054C"/>
    <w:rsid w:val="00DF65C1"/>
    <w:rsid w:val="00DF6F02"/>
    <w:rsid w:val="00E008A4"/>
    <w:rsid w:val="00E042C5"/>
    <w:rsid w:val="00E06D7C"/>
    <w:rsid w:val="00E10E15"/>
    <w:rsid w:val="00E21963"/>
    <w:rsid w:val="00E22D9A"/>
    <w:rsid w:val="00E262A3"/>
    <w:rsid w:val="00E32D2F"/>
    <w:rsid w:val="00E51E95"/>
    <w:rsid w:val="00E5461B"/>
    <w:rsid w:val="00E708C9"/>
    <w:rsid w:val="00E7117B"/>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2A88"/>
    <w:rsid w:val="00F64D56"/>
    <w:rsid w:val="00F73621"/>
    <w:rsid w:val="00F82B11"/>
    <w:rsid w:val="00F873F0"/>
    <w:rsid w:val="00FA6D2B"/>
    <w:rsid w:val="00FB15DB"/>
    <w:rsid w:val="00FC4AA6"/>
    <w:rsid w:val="00FC7DA9"/>
    <w:rsid w:val="00FD18C9"/>
    <w:rsid w:val="00FD2F99"/>
    <w:rsid w:val="00FE5C5C"/>
    <w:rsid w:val="00FE76BC"/>
    <w:rsid w:val="00FF5039"/>
    <w:rsid w:val="00FF5607"/>
    <w:rsid w:val="00FF5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59495C0-9125-4C8E-A3EA-FEA73577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516FC8"/>
    <w:pPr>
      <w:tabs>
        <w:tab w:val="left" w:pos="288"/>
      </w:tabs>
    </w:pPr>
    <w:rPr>
      <w:szCs w:val="20"/>
    </w:rPr>
  </w:style>
  <w:style w:type="paragraph" w:customStyle="1" w:styleId="Default">
    <w:name w:val="Default"/>
    <w:rsid w:val="00741EB5"/>
    <w:pPr>
      <w:autoSpaceDE w:val="0"/>
      <w:autoSpaceDN w:val="0"/>
      <w:adjustRightInd w:val="0"/>
    </w:pPr>
    <w:rPr>
      <w:color w:val="000000"/>
      <w:sz w:val="24"/>
      <w:szCs w:val="24"/>
    </w:rPr>
  </w:style>
  <w:style w:type="paragraph" w:styleId="ListParagraph">
    <w:name w:val="List Paragraph"/>
    <w:basedOn w:val="Normal"/>
    <w:uiPriority w:val="34"/>
    <w:qFormat/>
    <w:rsid w:val="003F57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770</Words>
  <Characters>4172</Characters>
  <Application>Microsoft Office Word</Application>
  <DocSecurity>0</DocSecurity>
  <Lines>106</Lines>
  <Paragraphs>40</Paragraphs>
  <ScaleCrop>false</ScaleCrop>
  <HeadingPairs>
    <vt:vector size="2" baseType="variant">
      <vt:variant>
        <vt:lpstr>Title</vt:lpstr>
      </vt:variant>
      <vt:variant>
        <vt:i4>1</vt:i4>
      </vt:variant>
    </vt:vector>
  </HeadingPairs>
  <TitlesOfParts>
    <vt:vector size="1" baseType="lpstr">
      <vt:lpstr>S3456  FISCAL ESTIMATE</vt:lpstr>
    </vt:vector>
  </TitlesOfParts>
  <Manager>Anuja Pande Joshi; R225</Manager>
  <Company>Office of Legislative Services</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S3456  FISCAL ESTIMATE</dc:title>
  <dc:creator>Senator CUNNINGHAM, Senator SCUTARI</dc:creator>
  <cp:keywords>S3456|2|JU |309|0|0|!|0|</cp:keywords>
  <dc:description>sponsor 2/22 BPU 2/25</dc:description>
  <cp:lastModifiedBy>Siracusa, Nicole</cp:lastModifiedBy>
  <cp:revision>2</cp:revision>
  <dcterms:created xsi:type="dcterms:W3CDTF">2021-02-25T18:32:00Z</dcterms:created>
  <dcterms:modified xsi:type="dcterms:W3CDTF">2021-02-25T18:32:00Z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