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0BC2"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C0BC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3465</w:t>
      </w:r>
      <w:r w:rsidR="0063703D" w:rsidRPr="00ED5E27">
        <w:rPr>
          <w:b/>
          <w:sz w:val="36"/>
          <w:szCs w:val="36"/>
        </w:rPr>
        <w:t xml:space="preserve"> </w:t>
      </w:r>
    </w:p>
    <w:p w:rsidR="006A61AD" w:rsidRDefault="006A61AD" w:rsidP="006A61AD">
      <w:pPr>
        <w:pStyle w:val="TopofPage1"/>
        <w:rPr>
          <w:sz w:val="24"/>
          <w:szCs w:val="36"/>
        </w:rPr>
      </w:pPr>
    </w:p>
    <w:p w:rsidR="006A61AD" w:rsidRPr="00DC6A1B" w:rsidRDefault="006A61AD" w:rsidP="006A61AD">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C0BC2">
        <w:rPr>
          <w:caps/>
          <w:szCs w:val="24"/>
        </w:rPr>
        <w:t>JANUARY 3, 2022</w:t>
      </w:r>
    </w:p>
    <w:p w:rsidR="006E71CD" w:rsidRDefault="006E71CD" w:rsidP="006E71CD"/>
    <w:p w:rsidR="00B97153" w:rsidRDefault="006E71CD" w:rsidP="00B97153">
      <w:r>
        <w:tab/>
      </w:r>
      <w:r w:rsidR="00B97153">
        <w:t xml:space="preserve">The Assembly Agriculture Committee reports favorably and with committee amendments </w:t>
      </w:r>
      <w:r w:rsidR="00806988">
        <w:t xml:space="preserve">Senate </w:t>
      </w:r>
      <w:r w:rsidR="00B97153">
        <w:t>Bill No. 3465.</w:t>
      </w:r>
    </w:p>
    <w:p w:rsidR="003A7FC9" w:rsidRDefault="003A7FC9" w:rsidP="003A7FC9">
      <w:r>
        <w:tab/>
        <w:t>This bill, as amended, directs the Department of Agriculture to reimburse annually each enrolled dairy farmer in the State the amount of the annual premium paid by that farmer for coverage under the</w:t>
      </w:r>
      <w:r w:rsidRPr="0033390D">
        <w:t xml:space="preserve"> </w:t>
      </w:r>
      <w:r>
        <w:t xml:space="preserve">federal Dairy Margin Coverage Program </w:t>
      </w:r>
      <w:r w:rsidRPr="00A13276">
        <w:t>up to the amount of the premium for coverage for the first 5,000,000 pounds of annual milk production per farm, the first tier of coverage under the program.</w:t>
      </w:r>
      <w:r>
        <w:t xml:space="preserve">  The bill requires the department to adopt rules and regulations to establish procedures to reimburse enrolled dairy farmers the amount of the annual premium authorized under the bill.</w:t>
      </w:r>
    </w:p>
    <w:p w:rsidR="003A7FC9" w:rsidRDefault="003A7FC9" w:rsidP="003A7FC9">
      <w:r>
        <w:tab/>
        <w:t>The bill, as amended, would also require the department to include in its annual budget request to the Governor an amount equal to the moneys necessary to pay the annual premiums for the federal Dairy Margin Coverage Program for the coverage authorized under the bill for all enrolled dairy farmers in the State.  The bill, as amended, appropriates $125,000 for this purpose.</w:t>
      </w:r>
    </w:p>
    <w:p w:rsidR="006E71CD" w:rsidRDefault="006E71CD" w:rsidP="006E71CD">
      <w:r>
        <w:rPr>
          <w:lang w:val="en"/>
        </w:rPr>
        <w:tab/>
      </w:r>
      <w:r w:rsidRPr="00BF4B6E">
        <w:rPr>
          <w:lang w:val="en"/>
        </w:rPr>
        <w:t xml:space="preserve">The </w:t>
      </w:r>
      <w:r>
        <w:rPr>
          <w:lang w:val="en"/>
        </w:rPr>
        <w:t xml:space="preserve">federal </w:t>
      </w:r>
      <w:r w:rsidRPr="00BF4B6E">
        <w:rPr>
          <w:lang w:val="en"/>
        </w:rPr>
        <w:t>Agricultural Act of 2018 (</w:t>
      </w:r>
      <w:r>
        <w:rPr>
          <w:lang w:val="en"/>
        </w:rPr>
        <w:t xml:space="preserve">commonly referred to as the </w:t>
      </w:r>
      <w:r w:rsidRPr="00BF4B6E">
        <w:rPr>
          <w:lang w:val="en"/>
        </w:rPr>
        <w:t>2018 Farm Bill) replaced the former federal Margin Protection Program for Dairy Producers (MPP-Dairy) with the Dairy Margin Coverage program</w:t>
      </w:r>
      <w:r>
        <w:rPr>
          <w:lang w:val="en"/>
        </w:rPr>
        <w:t xml:space="preserve"> </w:t>
      </w:r>
      <w:r w:rsidRPr="00BF4B6E">
        <w:rPr>
          <w:lang w:val="en"/>
        </w:rPr>
        <w:t>(DMC)</w:t>
      </w:r>
      <w:r>
        <w:rPr>
          <w:lang w:val="en"/>
        </w:rPr>
        <w:t xml:space="preserve">.  </w:t>
      </w:r>
      <w:r w:rsidRPr="00BF4B6E">
        <w:rPr>
          <w:lang w:val="en"/>
        </w:rPr>
        <w:t>The DMC is a voluntary risk management program for dairy producers that makes payments when the national average income-over-feed-cost margin falls below a farmer selected coverage level.</w:t>
      </w:r>
      <w:r>
        <w:rPr>
          <w:color w:val="222222"/>
          <w:lang w:val="en"/>
        </w:rPr>
        <w:t xml:space="preserve">  </w:t>
      </w:r>
      <w:r w:rsidRPr="00BF4B6E">
        <w:rPr>
          <w:color w:val="222222"/>
          <w:lang w:val="en"/>
        </w:rPr>
        <w:t>The p</w:t>
      </w:r>
      <w:r>
        <w:rPr>
          <w:color w:val="222222"/>
          <w:lang w:val="en"/>
        </w:rPr>
        <w:t>rogram provides c</w:t>
      </w:r>
      <w:r w:rsidRPr="00BF4B6E">
        <w:rPr>
          <w:color w:val="222222"/>
          <w:lang w:val="en"/>
        </w:rPr>
        <w:t>atastrophic coverage</w:t>
      </w:r>
      <w:r>
        <w:rPr>
          <w:color w:val="222222"/>
          <w:lang w:val="en"/>
        </w:rPr>
        <w:t xml:space="preserve"> and v</w:t>
      </w:r>
      <w:r w:rsidRPr="00BF4B6E">
        <w:rPr>
          <w:color w:val="222222"/>
          <w:lang w:val="en"/>
        </w:rPr>
        <w:t>arious levels of buy-up coverage.</w:t>
      </w:r>
      <w:r>
        <w:rPr>
          <w:color w:val="222222"/>
          <w:lang w:val="en"/>
        </w:rPr>
        <w:t xml:space="preserve">  </w:t>
      </w:r>
      <w:r w:rsidRPr="00BF4B6E">
        <w:rPr>
          <w:lang w:val="en"/>
        </w:rPr>
        <w:t>F</w:t>
      </w:r>
      <w:r>
        <w:rPr>
          <w:lang w:val="en"/>
        </w:rPr>
        <w:t xml:space="preserve">armers </w:t>
      </w:r>
      <w:r w:rsidRPr="00BF4B6E">
        <w:rPr>
          <w:lang w:val="en"/>
        </w:rPr>
        <w:t>register for the DMC between June and D</w:t>
      </w:r>
      <w:r>
        <w:rPr>
          <w:lang w:val="en"/>
        </w:rPr>
        <w:t xml:space="preserve">ecember of a </w:t>
      </w:r>
      <w:r w:rsidRPr="00BF4B6E">
        <w:rPr>
          <w:lang w:val="en"/>
        </w:rPr>
        <w:t>given year.</w:t>
      </w:r>
      <w:r>
        <w:rPr>
          <w:lang w:val="en"/>
        </w:rPr>
        <w:t xml:space="preserve"> In 2019, 23 dairy farmers in New Jersey applied to participate in the program.</w:t>
      </w:r>
    </w:p>
    <w:p w:rsidR="003A7FC9" w:rsidRDefault="003A7FC9" w:rsidP="003A7FC9">
      <w:r>
        <w:rPr>
          <w:lang w:val="en"/>
        </w:rPr>
        <w:tab/>
        <w:t>As amended and reported by the committee, this bill is identical to Assembly Bill No. 4336 as also amended and reported by the committee.</w:t>
      </w:r>
    </w:p>
    <w:p w:rsidR="003A7FC9" w:rsidRDefault="003A7FC9" w:rsidP="003A7FC9"/>
    <w:p w:rsidR="003A7FC9" w:rsidRPr="00C9639E" w:rsidRDefault="003A7FC9" w:rsidP="003A7FC9">
      <w:pPr>
        <w:rPr>
          <w:u w:val="double"/>
        </w:rPr>
      </w:pPr>
      <w:r w:rsidRPr="00C9639E">
        <w:rPr>
          <w:u w:val="double"/>
        </w:rPr>
        <w:t>COMMITTEE AMENDMENTS</w:t>
      </w:r>
    </w:p>
    <w:p w:rsidR="003A7FC9" w:rsidRDefault="003A7FC9" w:rsidP="003A7FC9">
      <w:r>
        <w:tab/>
        <w:t>The committee amendments:</w:t>
      </w:r>
    </w:p>
    <w:p w:rsidR="003A7FC9" w:rsidRPr="0054478D" w:rsidRDefault="003A7FC9" w:rsidP="003A7FC9">
      <w:r w:rsidRPr="0054478D">
        <w:tab/>
        <w:t>1)</w:t>
      </w:r>
      <w:r w:rsidR="00240DB8">
        <w:t xml:space="preserve"> </w:t>
      </w:r>
      <w:r w:rsidRPr="0054478D">
        <w:t xml:space="preserve"> limit the reimbursement to up to the amount of the premium for coverage for the first 5,000,000 pounds of annual milk production per farm, the first tier of coverage under the program;</w:t>
      </w:r>
    </w:p>
    <w:p w:rsidR="003A7FC9" w:rsidRPr="0054478D" w:rsidRDefault="003A7FC9" w:rsidP="003A7FC9">
      <w:r w:rsidRPr="0054478D">
        <w:lastRenderedPageBreak/>
        <w:tab/>
        <w:t>2) appropriate from the General Fund to the Department of Agriculture $125,000 to provide for the reimbursements; and</w:t>
      </w:r>
    </w:p>
    <w:p w:rsidR="004B2ABF" w:rsidRDefault="00240DB8" w:rsidP="0083060A">
      <w:r>
        <w:tab/>
        <w:t>3)</w:t>
      </w:r>
      <w:r>
        <w:tab/>
      </w:r>
      <w:r w:rsidR="003A7FC9" w:rsidRPr="0054478D">
        <w:t>make technical and clarifying amendments to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BC2" w:rsidRDefault="001C0BC2">
      <w:r>
        <w:separator/>
      </w:r>
    </w:p>
  </w:endnote>
  <w:endnote w:type="continuationSeparator" w:id="0">
    <w:p w:rsidR="001C0BC2" w:rsidRDefault="001C0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BC2" w:rsidRDefault="001C0BC2">
      <w:r>
        <w:separator/>
      </w:r>
    </w:p>
  </w:footnote>
  <w:footnote w:type="continuationSeparator" w:id="0">
    <w:p w:rsidR="001C0BC2" w:rsidRDefault="001C0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0DB8" w:rsidP="00240DB8">
    <w:pPr>
      <w:pStyle w:val="HeaderPage2"/>
      <w:jc w:val="center"/>
    </w:pPr>
    <w:r>
      <w:fldChar w:fldCharType="begin"/>
    </w:r>
    <w:r>
      <w:instrText xml:space="preserve"> PAGE  \* MERGEFORMAT </w:instrText>
    </w:r>
    <w:r>
      <w:fldChar w:fldCharType="separate"/>
    </w:r>
    <w:r w:rsidR="009E076E">
      <w:rPr>
        <w:noProof/>
      </w:rPr>
      <w:t>2</w:t>
    </w:r>
    <w:r>
      <w:fldChar w:fldCharType="end"/>
    </w:r>
  </w:p>
  <w:p w:rsidR="00240DB8" w:rsidRDefault="00240DB8" w:rsidP="00240D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BC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B8C"/>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BC2"/>
    <w:rsid w:val="001C5767"/>
    <w:rsid w:val="001C5A13"/>
    <w:rsid w:val="001D0158"/>
    <w:rsid w:val="001E11F2"/>
    <w:rsid w:val="001F611F"/>
    <w:rsid w:val="00206FDE"/>
    <w:rsid w:val="00207200"/>
    <w:rsid w:val="00212DE9"/>
    <w:rsid w:val="00213ABF"/>
    <w:rsid w:val="002202B8"/>
    <w:rsid w:val="00220D40"/>
    <w:rsid w:val="00221448"/>
    <w:rsid w:val="0022238A"/>
    <w:rsid w:val="00226FF1"/>
    <w:rsid w:val="002323C8"/>
    <w:rsid w:val="00240DB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9D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A7FC9"/>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AF3"/>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1AD"/>
    <w:rsid w:val="006B65A9"/>
    <w:rsid w:val="006B6C47"/>
    <w:rsid w:val="006C0835"/>
    <w:rsid w:val="006C0ED3"/>
    <w:rsid w:val="006C3AD1"/>
    <w:rsid w:val="006C7CB4"/>
    <w:rsid w:val="006C7CC5"/>
    <w:rsid w:val="006D2DD5"/>
    <w:rsid w:val="006E71CD"/>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98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2E51"/>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8DA"/>
    <w:rsid w:val="009E076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391"/>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15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6AC5E88-7128-4C9A-8BCC-3162F0E44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375</Words>
  <Characters>1997</Characters>
  <Application>Microsoft Office Word</Application>
  <DocSecurity>0</DocSecurity>
  <Lines>51</Lines>
  <Paragraphs>16</Paragraphs>
  <ScaleCrop>false</ScaleCrop>
  <HeadingPairs>
    <vt:vector size="2" baseType="variant">
      <vt:variant>
        <vt:lpstr>Title</vt:lpstr>
      </vt:variant>
      <vt:variant>
        <vt:i4>1</vt:i4>
      </vt:variant>
    </vt:vector>
  </HeadingPairs>
  <TitlesOfParts>
    <vt:vector size="1" baseType="lpstr">
      <vt:lpstr>S3465 AAN Statement 1/3/22</vt:lpstr>
    </vt:vector>
  </TitlesOfParts>
  <Manager>R230</Manager>
  <Company>NJ OLS DMU</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S3465 AAN Statement 1/3/22</dc:title>
  <dc:subject/>
  <dc:creator>Assembly AAN</dc:creator>
  <cp:keywords>S3465|2|EA |131|0|0|!||</cp:keywords>
  <dc:description/>
  <cp:lastModifiedBy>Bektas, Brenda</cp:lastModifiedBy>
  <cp:revision>2</cp:revision>
  <cp:lastPrinted>1999-09-30T17:29:00Z</cp:lastPrinted>
  <dcterms:created xsi:type="dcterms:W3CDTF">2022-01-04T17:56:00Z</dcterms:created>
  <dcterms:modified xsi:type="dcterms:W3CDTF">2022-01-04T17:56:00Z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