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2668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2668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26686">
        <w:rPr>
          <w:caps/>
          <w:szCs w:val="24"/>
        </w:rPr>
        <w:t>JUNE 16, 2021</w:t>
      </w:r>
    </w:p>
    <w:p w:rsidR="00655CA3" w:rsidRDefault="00655CA3" w:rsidP="0083060A"/>
    <w:p w:rsidR="004B2ABF" w:rsidRDefault="00BB7111" w:rsidP="0083060A">
      <w:r>
        <w:tab/>
        <w:t>The Assembly Appropriations Committee reports favorably Senate Bill No. 3489.</w:t>
      </w:r>
    </w:p>
    <w:p w:rsidR="00BB7111" w:rsidRDefault="00BB7111" w:rsidP="00BB7111">
      <w:r>
        <w:tab/>
        <w:t>This bill changes the effective date of P.L.2021, c.1, which concerns State contracts for mental health, behavioral health, and addiction services.</w:t>
      </w:r>
      <w:r w:rsidR="000A21D5">
        <w:t xml:space="preserve"> </w:t>
      </w:r>
      <w:r>
        <w:t>Currently, the effective date of P.L.2021, c.1 is July 1, 2021 and applies to all contracts entered into or renewed on or after that date.  This bill changes the effective date to begin immediately and to apply to all contracts entered into or renewed with an effective date on or after June 30, 2021.</w:t>
      </w:r>
    </w:p>
    <w:p w:rsidR="00BB7111" w:rsidRDefault="00BB7111" w:rsidP="00BB7111">
      <w:r>
        <w:tab/>
        <w:t>As reported by the committee, Senate Bill No. 3489 is identical to Assembly Bill No. 5465 which was reported by the committee on this date.</w:t>
      </w:r>
    </w:p>
    <w:p w:rsidR="00BB7111" w:rsidRDefault="00BB7111" w:rsidP="00BB7111"/>
    <w:p w:rsidR="00BB7111" w:rsidRDefault="00BB7111" w:rsidP="00BB7111">
      <w:r w:rsidRPr="00BB7111">
        <w:rPr>
          <w:u w:val="double"/>
        </w:rPr>
        <w:t>FISCAL IMPACT</w:t>
      </w:r>
      <w:r>
        <w:t>:</w:t>
      </w:r>
    </w:p>
    <w:p w:rsidR="00BB7111" w:rsidRDefault="000A21D5" w:rsidP="004E1631">
      <w:r>
        <w:tab/>
        <w:t xml:space="preserve">This bill is not certified as requiring a fiscal note. </w:t>
      </w:r>
    </w:p>
    <w:sectPr w:rsidR="00BB711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686" w:rsidRDefault="00826686">
      <w:r>
        <w:separator/>
      </w:r>
    </w:p>
  </w:endnote>
  <w:endnote w:type="continuationSeparator" w:id="0">
    <w:p w:rsidR="00826686" w:rsidRDefault="00826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686" w:rsidRDefault="00826686">
      <w:r>
        <w:separator/>
      </w:r>
    </w:p>
  </w:footnote>
  <w:footnote w:type="continuationSeparator" w:id="0">
    <w:p w:rsidR="00826686" w:rsidRDefault="00826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E1631" w:rsidP="004E1631">
    <w:pPr>
      <w:pStyle w:val="HeaderPage2"/>
      <w:jc w:val="center"/>
    </w:pPr>
    <w:r>
      <w:fldChar w:fldCharType="begin"/>
    </w:r>
    <w:r>
      <w:instrText xml:space="preserve"> PAGE  \* MERGEFORMAT </w:instrText>
    </w:r>
    <w:r>
      <w:fldChar w:fldCharType="separate"/>
    </w:r>
    <w:r>
      <w:rPr>
        <w:noProof/>
      </w:rPr>
      <w:t>2</w:t>
    </w:r>
    <w:r>
      <w:fldChar w:fldCharType="end"/>
    </w:r>
  </w:p>
  <w:p w:rsidR="004E1631" w:rsidRDefault="004E1631" w:rsidP="004E16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686"/>
    <w:rsid w:val="00010CB9"/>
    <w:rsid w:val="000123C0"/>
    <w:rsid w:val="00015342"/>
    <w:rsid w:val="000213D6"/>
    <w:rsid w:val="00025E25"/>
    <w:rsid w:val="00027199"/>
    <w:rsid w:val="00032833"/>
    <w:rsid w:val="000353A5"/>
    <w:rsid w:val="00040B77"/>
    <w:rsid w:val="000425D8"/>
    <w:rsid w:val="000450E2"/>
    <w:rsid w:val="0004524A"/>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21D5"/>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D09"/>
    <w:rsid w:val="00140BC7"/>
    <w:rsid w:val="00146CD6"/>
    <w:rsid w:val="001471AE"/>
    <w:rsid w:val="001561A5"/>
    <w:rsid w:val="0015788F"/>
    <w:rsid w:val="0016084D"/>
    <w:rsid w:val="00172814"/>
    <w:rsid w:val="0017383E"/>
    <w:rsid w:val="00176ECE"/>
    <w:rsid w:val="00177309"/>
    <w:rsid w:val="00180C4A"/>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7F8"/>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973"/>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631"/>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686"/>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659"/>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111"/>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039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A4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7F9E5FB-96D3-4A23-889B-54A75F8ED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80C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0C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138</Words>
  <Characters>704</Characters>
  <Application>Microsoft Office Word</Application>
  <DocSecurity>0</DocSecurity>
  <Lines>25</Lines>
  <Paragraphs>10</Paragraphs>
  <ScaleCrop>false</ScaleCrop>
  <HeadingPairs>
    <vt:vector size="2" baseType="variant">
      <vt:variant>
        <vt:lpstr>Title</vt:lpstr>
      </vt:variant>
      <vt:variant>
        <vt:i4>1</vt:i4>
      </vt:variant>
    </vt:vector>
  </HeadingPairs>
  <TitlesOfParts>
    <vt:vector size="1" baseType="lpstr">
      <vt:lpstr>S3489 AAP Statement 6/16/21</vt:lpstr>
    </vt:vector>
  </TitlesOfParts>
  <Manager>R224</Manager>
  <Company>NJ OLS DMU</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S3489 AAP Statement 6/16/21</dc:title>
  <dc:subject/>
  <dc:creator>Assembly AAP</dc:creator>
  <cp:keywords>S3489|1|RF |298|0|0|!||</cp:keywords>
  <dc:description/>
  <cp:lastModifiedBy>Franks, Denise</cp:lastModifiedBy>
  <cp:revision>2</cp:revision>
  <cp:lastPrinted>2021-06-17T17:07:00Z</cp:lastPrinted>
  <dcterms:created xsi:type="dcterms:W3CDTF">2021-06-17T19:41:00Z</dcterms:created>
  <dcterms:modified xsi:type="dcterms:W3CDTF">2021-06-17T19:41:00Z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