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94B8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94B87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3498</w:t>
      </w:r>
      <w:r w:rsidR="0063703D" w:rsidRPr="00ED5E27">
        <w:rPr>
          <w:b/>
          <w:sz w:val="36"/>
          <w:szCs w:val="36"/>
        </w:rPr>
        <w:t xml:space="preserve"> </w:t>
      </w:r>
    </w:p>
    <w:p w:rsidR="00C94B87" w:rsidRDefault="00C94B87" w:rsidP="00ED5E27">
      <w:pPr>
        <w:pStyle w:val="TopofPage1"/>
        <w:rPr>
          <w:sz w:val="24"/>
          <w:szCs w:val="36"/>
        </w:rPr>
      </w:pPr>
    </w:p>
    <w:p w:rsidR="00C94B87" w:rsidRPr="00C94B87" w:rsidRDefault="00C94B87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94B87">
        <w:rPr>
          <w:caps/>
          <w:szCs w:val="24"/>
        </w:rPr>
        <w:t>JUNE 16, 2021</w:t>
      </w:r>
    </w:p>
    <w:p w:rsidR="004144CF" w:rsidRDefault="004144CF" w:rsidP="0083060A"/>
    <w:p w:rsidR="00017D59" w:rsidRDefault="00017D59" w:rsidP="0083060A">
      <w:r>
        <w:tab/>
        <w:t>The Senate Commerce Committee reports favorably and with committee amendments Senate Bill No. 3498.</w:t>
      </w:r>
    </w:p>
    <w:p w:rsidR="00693501" w:rsidRPr="00693501" w:rsidRDefault="0033181D" w:rsidP="00693501">
      <w:pPr>
        <w:rPr>
          <w:spacing w:val="4"/>
          <w:szCs w:val="24"/>
        </w:rPr>
      </w:pPr>
      <w:r>
        <w:tab/>
      </w:r>
      <w:r w:rsidR="00693501">
        <w:rPr>
          <w:spacing w:val="4"/>
          <w:szCs w:val="24"/>
        </w:rPr>
        <w:t xml:space="preserve">As </w:t>
      </w:r>
      <w:r w:rsidR="00017D59">
        <w:rPr>
          <w:spacing w:val="4"/>
          <w:szCs w:val="24"/>
        </w:rPr>
        <w:t xml:space="preserve">amended, this bill </w:t>
      </w:r>
      <w:r w:rsidR="00693501" w:rsidRPr="00693501">
        <w:rPr>
          <w:spacing w:val="4"/>
          <w:szCs w:val="24"/>
        </w:rPr>
        <w:t xml:space="preserve">requires gift card issuers to provide certain protections to consumers. </w:t>
      </w:r>
    </w:p>
    <w:p w:rsidR="00693501" w:rsidRPr="00693501" w:rsidRDefault="00693501" w:rsidP="0069350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693501">
        <w:rPr>
          <w:spacing w:val="4"/>
          <w:szCs w:val="24"/>
        </w:rPr>
        <w:tab/>
        <w:t>Under the bill, every gift card issuer in this State is required to:</w:t>
      </w:r>
    </w:p>
    <w:p w:rsidR="00693501" w:rsidRPr="00693501" w:rsidRDefault="00274E70" w:rsidP="0069350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F65BF1">
        <w:rPr>
          <w:spacing w:val="4"/>
          <w:szCs w:val="24"/>
        </w:rPr>
        <w:t>1)</w:t>
      </w:r>
      <w:r w:rsidR="00F65BF1">
        <w:rPr>
          <w:spacing w:val="4"/>
          <w:szCs w:val="24"/>
        </w:rPr>
        <w:tab/>
      </w:r>
      <w:r w:rsidR="00693501" w:rsidRPr="00693501">
        <w:rPr>
          <w:spacing w:val="4"/>
          <w:szCs w:val="24"/>
        </w:rPr>
        <w:t xml:space="preserve">immediately freeze </w:t>
      </w:r>
      <w:r w:rsidR="00F65BF1">
        <w:rPr>
          <w:spacing w:val="4"/>
          <w:szCs w:val="24"/>
        </w:rPr>
        <w:t xml:space="preserve">any remaining </w:t>
      </w:r>
      <w:r w:rsidR="00693501" w:rsidRPr="00693501">
        <w:rPr>
          <w:spacing w:val="4"/>
          <w:szCs w:val="24"/>
        </w:rPr>
        <w:t xml:space="preserve">funds on a gift card upon receiving a </w:t>
      </w:r>
      <w:r w:rsidR="00F65BF1">
        <w:rPr>
          <w:spacing w:val="4"/>
          <w:szCs w:val="24"/>
        </w:rPr>
        <w:t xml:space="preserve">purchaser’s </w:t>
      </w:r>
      <w:r w:rsidR="00693501" w:rsidRPr="00693501">
        <w:rPr>
          <w:spacing w:val="4"/>
          <w:szCs w:val="24"/>
        </w:rPr>
        <w:t>report of fraud;</w:t>
      </w:r>
    </w:p>
    <w:p w:rsidR="00274E70" w:rsidRDefault="00274E70" w:rsidP="0069350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F65BF1">
        <w:rPr>
          <w:spacing w:val="4"/>
          <w:szCs w:val="24"/>
        </w:rPr>
        <w:t>2</w:t>
      </w:r>
      <w:r w:rsidR="00693501" w:rsidRPr="00693501">
        <w:rPr>
          <w:spacing w:val="4"/>
          <w:szCs w:val="24"/>
        </w:rPr>
        <w:t>)</w:t>
      </w:r>
      <w:r w:rsidR="00693501" w:rsidRPr="00693501">
        <w:rPr>
          <w:spacing w:val="4"/>
          <w:szCs w:val="24"/>
        </w:rPr>
        <w:tab/>
        <w:t xml:space="preserve">provide a full refund to the purchaser after </w:t>
      </w:r>
      <w:r w:rsidR="00F65BF1">
        <w:rPr>
          <w:spacing w:val="4"/>
          <w:szCs w:val="24"/>
        </w:rPr>
        <w:t>the conclusion of a fraud investigation,</w:t>
      </w:r>
      <w:r w:rsidR="00693501" w:rsidRPr="00693501">
        <w:rPr>
          <w:spacing w:val="4"/>
          <w:szCs w:val="24"/>
        </w:rPr>
        <w:t xml:space="preserve"> if </w:t>
      </w:r>
      <w:r w:rsidR="00F910D1">
        <w:rPr>
          <w:spacing w:val="4"/>
          <w:szCs w:val="24"/>
        </w:rPr>
        <w:t xml:space="preserve">the instance of </w:t>
      </w:r>
      <w:r w:rsidR="00693501" w:rsidRPr="00693501">
        <w:rPr>
          <w:spacing w:val="4"/>
          <w:szCs w:val="24"/>
        </w:rPr>
        <w:t>fr</w:t>
      </w:r>
      <w:r w:rsidR="00F65BF1">
        <w:rPr>
          <w:spacing w:val="4"/>
          <w:szCs w:val="24"/>
        </w:rPr>
        <w:t>aud wa</w:t>
      </w:r>
      <w:r w:rsidR="00693501" w:rsidRPr="00693501">
        <w:rPr>
          <w:spacing w:val="4"/>
          <w:szCs w:val="24"/>
        </w:rPr>
        <w:t xml:space="preserve">s reported by the purchaser within </w:t>
      </w:r>
      <w:r w:rsidR="00F65BF1">
        <w:rPr>
          <w:spacing w:val="4"/>
          <w:szCs w:val="24"/>
        </w:rPr>
        <w:t xml:space="preserve">two weeks </w:t>
      </w:r>
      <w:r w:rsidR="00693501" w:rsidRPr="00693501">
        <w:rPr>
          <w:spacing w:val="4"/>
          <w:szCs w:val="24"/>
        </w:rPr>
        <w:t>of purchase or issuance of the gift card</w:t>
      </w:r>
      <w:r>
        <w:rPr>
          <w:spacing w:val="4"/>
          <w:szCs w:val="24"/>
        </w:rPr>
        <w:t>;</w:t>
      </w:r>
      <w:r w:rsidR="00F910D1">
        <w:rPr>
          <w:spacing w:val="4"/>
          <w:szCs w:val="24"/>
        </w:rPr>
        <w:t xml:space="preserve"> </w:t>
      </w:r>
    </w:p>
    <w:p w:rsidR="00693501" w:rsidRPr="00693501" w:rsidRDefault="00274E70" w:rsidP="0069350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3)</w:t>
      </w:r>
      <w:r>
        <w:rPr>
          <w:spacing w:val="4"/>
          <w:szCs w:val="24"/>
        </w:rPr>
        <w:tab/>
        <w:t xml:space="preserve">require </w:t>
      </w:r>
      <w:r w:rsidR="00F65BF1">
        <w:rPr>
          <w:spacing w:val="4"/>
          <w:szCs w:val="24"/>
        </w:rPr>
        <w:t>the gift card</w:t>
      </w:r>
      <w:r w:rsidR="00F910D1">
        <w:rPr>
          <w:spacing w:val="4"/>
          <w:szCs w:val="24"/>
        </w:rPr>
        <w:t xml:space="preserve"> issuer</w:t>
      </w:r>
      <w:r w:rsidR="00F65BF1">
        <w:rPr>
          <w:spacing w:val="4"/>
          <w:szCs w:val="24"/>
        </w:rPr>
        <w:t xml:space="preserve"> to conclude its </w:t>
      </w:r>
      <w:r w:rsidR="00F031BD">
        <w:rPr>
          <w:spacing w:val="4"/>
          <w:szCs w:val="24"/>
        </w:rPr>
        <w:t xml:space="preserve">fraud </w:t>
      </w:r>
      <w:r w:rsidR="00F65BF1">
        <w:rPr>
          <w:spacing w:val="4"/>
          <w:szCs w:val="24"/>
        </w:rPr>
        <w:t>investigation not more than two weeks after the date the fraud was reported</w:t>
      </w:r>
      <w:r w:rsidR="00693501" w:rsidRPr="00693501">
        <w:rPr>
          <w:spacing w:val="4"/>
          <w:szCs w:val="24"/>
        </w:rPr>
        <w:t>;</w:t>
      </w:r>
    </w:p>
    <w:p w:rsidR="00693501" w:rsidRPr="00693501" w:rsidRDefault="00274E70" w:rsidP="0069350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4</w:t>
      </w:r>
      <w:r w:rsidR="00693501" w:rsidRPr="00693501">
        <w:rPr>
          <w:spacing w:val="4"/>
          <w:szCs w:val="24"/>
        </w:rPr>
        <w:t>)</w:t>
      </w:r>
      <w:r w:rsidR="00693501" w:rsidRPr="00693501">
        <w:rPr>
          <w:spacing w:val="4"/>
          <w:szCs w:val="24"/>
        </w:rPr>
        <w:tab/>
        <w:t xml:space="preserve">operate a hotline or an Internet website where a purchaser may </w:t>
      </w:r>
      <w:r w:rsidR="00F65BF1">
        <w:rPr>
          <w:spacing w:val="4"/>
          <w:szCs w:val="24"/>
        </w:rPr>
        <w:t xml:space="preserve">review the issuer’s policies regarding gift card fraud and </w:t>
      </w:r>
      <w:r w:rsidR="00693501" w:rsidRPr="00693501">
        <w:rPr>
          <w:spacing w:val="4"/>
          <w:szCs w:val="24"/>
        </w:rPr>
        <w:t>report instances of fraud;</w:t>
      </w:r>
    </w:p>
    <w:p w:rsidR="00693501" w:rsidRPr="00693501" w:rsidRDefault="00274E70" w:rsidP="0069350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5</w:t>
      </w:r>
      <w:r w:rsidR="00693501" w:rsidRPr="00693501">
        <w:rPr>
          <w:spacing w:val="4"/>
          <w:szCs w:val="24"/>
        </w:rPr>
        <w:t>)</w:t>
      </w:r>
      <w:r w:rsidR="00693501" w:rsidRPr="00693501">
        <w:rPr>
          <w:spacing w:val="4"/>
          <w:szCs w:val="24"/>
        </w:rPr>
        <w:tab/>
        <w:t>at the time of purchase or issuance of a gift card, inform the purchaser of its policies regarding gift card fraud and the existence of a hotline or Internet website where the purchaser may report fraud; and</w:t>
      </w:r>
    </w:p>
    <w:p w:rsidR="00693501" w:rsidRPr="00693501" w:rsidRDefault="00274E70" w:rsidP="0069350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6</w:t>
      </w:r>
      <w:r w:rsidR="00693501" w:rsidRPr="00693501">
        <w:rPr>
          <w:spacing w:val="4"/>
          <w:szCs w:val="24"/>
        </w:rPr>
        <w:t>)</w:t>
      </w:r>
      <w:r w:rsidR="00693501" w:rsidRPr="00693501">
        <w:rPr>
          <w:spacing w:val="4"/>
          <w:szCs w:val="24"/>
        </w:rPr>
        <w:tab/>
        <w:t xml:space="preserve">maintain and provide to the purchaser upon request </w:t>
      </w:r>
      <w:r w:rsidR="00F65BF1">
        <w:rPr>
          <w:spacing w:val="4"/>
          <w:szCs w:val="24"/>
        </w:rPr>
        <w:t xml:space="preserve">information including the amount of funds remaining on the gift card at the time the purchaser reports an instance of fraud and </w:t>
      </w:r>
      <w:r w:rsidR="00693501" w:rsidRPr="00693501">
        <w:rPr>
          <w:spacing w:val="4"/>
          <w:szCs w:val="24"/>
        </w:rPr>
        <w:t>a list of time stamped disbursements of gift card funds if any funds were used prior to the purchaser reporting an instance of fraud.</w:t>
      </w:r>
    </w:p>
    <w:p w:rsidR="00693501" w:rsidRDefault="00F910D1" w:rsidP="0069350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The provisions of the </w:t>
      </w:r>
      <w:r w:rsidR="00693501" w:rsidRPr="00693501">
        <w:rPr>
          <w:spacing w:val="4"/>
          <w:szCs w:val="24"/>
        </w:rPr>
        <w:t>bill do not apply to any small business. The bill defines “small business” to mean a business entity</w:t>
      </w:r>
      <w:r w:rsidR="00F65BF1">
        <w:rPr>
          <w:spacing w:val="4"/>
          <w:szCs w:val="24"/>
        </w:rPr>
        <w:t xml:space="preserve"> in this State which is </w:t>
      </w:r>
      <w:r w:rsidR="00693501" w:rsidRPr="00693501">
        <w:rPr>
          <w:spacing w:val="4"/>
          <w:szCs w:val="24"/>
        </w:rPr>
        <w:t>independently owned and operated and not dominant in its field</w:t>
      </w:r>
      <w:r w:rsidR="00E91C8A">
        <w:rPr>
          <w:spacing w:val="4"/>
          <w:szCs w:val="24"/>
        </w:rPr>
        <w:t xml:space="preserve"> </w:t>
      </w:r>
      <w:r w:rsidR="00693501" w:rsidRPr="00693501">
        <w:rPr>
          <w:spacing w:val="4"/>
          <w:szCs w:val="24"/>
        </w:rPr>
        <w:t xml:space="preserve">and employs fewer than 100 full-time employees. </w:t>
      </w:r>
    </w:p>
    <w:p w:rsidR="00420FE8" w:rsidRDefault="00F910D1" w:rsidP="00420FE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A violation of the amended bill is an</w:t>
      </w:r>
      <w:r w:rsidR="00EC7B36">
        <w:rPr>
          <w:spacing w:val="4"/>
          <w:szCs w:val="24"/>
        </w:rPr>
        <w:t xml:space="preserve"> unlawful practice under the consumer fraud act, P.L.1960, c.39 (C.56:8-1 et seq.), </w:t>
      </w:r>
      <w:r>
        <w:rPr>
          <w:spacing w:val="4"/>
          <w:szCs w:val="24"/>
        </w:rPr>
        <w:t xml:space="preserve">and </w:t>
      </w:r>
      <w:r w:rsidR="00EC7B36">
        <w:rPr>
          <w:spacing w:val="4"/>
          <w:szCs w:val="24"/>
        </w:rPr>
        <w:t>is punishable by a monetary penalty of not more than $10,000 for a first offense and not more than $20,000 for any subsequent offense.  In addition, a violation can result in cease and desist orders issued by the Attorney General, the assessment of punitive damages, and the awarding of treble dam</w:t>
      </w:r>
      <w:r w:rsidR="00420FE8">
        <w:rPr>
          <w:spacing w:val="4"/>
          <w:szCs w:val="24"/>
        </w:rPr>
        <w:t>ages and costs to the injured.</w:t>
      </w:r>
      <w:r w:rsidR="00420FE8">
        <w:rPr>
          <w:spacing w:val="4"/>
          <w:szCs w:val="24"/>
        </w:rPr>
        <w:br w:type="page"/>
      </w:r>
    </w:p>
    <w:p w:rsidR="00FB312E" w:rsidRDefault="00693501" w:rsidP="0083060A">
      <w:r w:rsidRPr="00E25460">
        <w:rPr>
          <w:u w:val="double"/>
        </w:rPr>
        <w:t>COMMITTEE AMENDMENTS</w:t>
      </w:r>
      <w:r>
        <w:t>:</w:t>
      </w:r>
    </w:p>
    <w:p w:rsidR="00FB312E" w:rsidRDefault="00FB312E" w:rsidP="0083060A">
      <w:r>
        <w:tab/>
        <w:t>The committee amended the bill to:</w:t>
      </w:r>
    </w:p>
    <w:p w:rsidR="00FB312E" w:rsidRDefault="00FB312E" w:rsidP="0083060A">
      <w:r>
        <w:tab/>
      </w:r>
      <w:r w:rsidR="001D5376">
        <w:t>(</w:t>
      </w:r>
      <w:r>
        <w:t>1)</w:t>
      </w:r>
      <w:r>
        <w:tab/>
        <w:t xml:space="preserve">remove the provision </w:t>
      </w:r>
      <w:r w:rsidR="0070424F">
        <w:t xml:space="preserve">of the bill </w:t>
      </w:r>
      <w:r>
        <w:t>prohibiting the use or validation of a gift card worth more than $100 for 48 hours following the purchase or issuance of the gift card;</w:t>
      </w:r>
    </w:p>
    <w:p w:rsidR="00FB312E" w:rsidRDefault="00FB312E" w:rsidP="0083060A">
      <w:r>
        <w:tab/>
      </w:r>
      <w:r w:rsidR="001D5376">
        <w:t>(</w:t>
      </w:r>
      <w:r>
        <w:t>2)</w:t>
      </w:r>
      <w:r>
        <w:tab/>
        <w:t>clarify that a gift card issuer is required to immediately freeze any remaining funds on a gift card upon receiving a report of fraud from the purchaser;</w:t>
      </w:r>
    </w:p>
    <w:p w:rsidR="00F910D1" w:rsidRDefault="00FB312E" w:rsidP="0083060A">
      <w:r>
        <w:tab/>
      </w:r>
      <w:r w:rsidR="001D5376">
        <w:t>(</w:t>
      </w:r>
      <w:r>
        <w:t>3)</w:t>
      </w:r>
      <w:r>
        <w:tab/>
      </w:r>
      <w:r w:rsidR="00F354BF">
        <w:t xml:space="preserve">provide that a gift card issuer is to </w:t>
      </w:r>
      <w:r w:rsidR="0070424F">
        <w:t xml:space="preserve">issue </w:t>
      </w:r>
      <w:r w:rsidR="00F354BF">
        <w:t>a full refund to the purchaser after the conclusion of a fraud investigation</w:t>
      </w:r>
      <w:r w:rsidR="0070424F">
        <w:t>,</w:t>
      </w:r>
      <w:r w:rsidR="00F354BF">
        <w:t xml:space="preserve"> if fraud is reported by the purchaser within two weeks of the purchas</w:t>
      </w:r>
      <w:r w:rsidR="00F910D1">
        <w:t>e or issuance of the gift card;</w:t>
      </w:r>
    </w:p>
    <w:p w:rsidR="00E32F1D" w:rsidRDefault="00F910D1" w:rsidP="0083060A">
      <w:r>
        <w:tab/>
      </w:r>
      <w:r w:rsidR="001D5376">
        <w:t>(</w:t>
      </w:r>
      <w:r>
        <w:t xml:space="preserve">4) require </w:t>
      </w:r>
      <w:r w:rsidR="00E32F1D">
        <w:t xml:space="preserve">the gift card issuer to conclude its </w:t>
      </w:r>
      <w:r>
        <w:t xml:space="preserve">fraud </w:t>
      </w:r>
      <w:r w:rsidR="00E32F1D">
        <w:t xml:space="preserve">investigation not more than two weeks after the date </w:t>
      </w:r>
      <w:r w:rsidR="00AF37DF">
        <w:t xml:space="preserve">that </w:t>
      </w:r>
      <w:r w:rsidR="00E32F1D">
        <w:t>the instance of fraud was reported</w:t>
      </w:r>
      <w:r w:rsidR="0070424F">
        <w:t>;</w:t>
      </w:r>
    </w:p>
    <w:p w:rsidR="00FB312E" w:rsidRDefault="00F910D1" w:rsidP="0083060A">
      <w:r>
        <w:tab/>
      </w:r>
      <w:r w:rsidR="001D5376">
        <w:t>(</w:t>
      </w:r>
      <w:r>
        <w:t>5</w:t>
      </w:r>
      <w:r w:rsidR="00E32F1D">
        <w:t>)</w:t>
      </w:r>
      <w:r w:rsidR="00E32F1D">
        <w:tab/>
      </w:r>
      <w:r w:rsidR="00C921F0">
        <w:t>pro</w:t>
      </w:r>
      <w:r w:rsidR="0070424F">
        <w:t>vide that a</w:t>
      </w:r>
      <w:r w:rsidR="00C921F0">
        <w:t xml:space="preserve"> purchaser may review the issuer’s policies regarding gift card fraud through its hotline or website;</w:t>
      </w:r>
    </w:p>
    <w:p w:rsidR="00C921F0" w:rsidRDefault="00F910D1" w:rsidP="0083060A">
      <w:r>
        <w:tab/>
      </w:r>
      <w:r w:rsidR="001D5376">
        <w:t>(</w:t>
      </w:r>
      <w:r>
        <w:t>6</w:t>
      </w:r>
      <w:r w:rsidR="00C921F0">
        <w:t>)</w:t>
      </w:r>
      <w:r w:rsidR="00C921F0">
        <w:tab/>
        <w:t xml:space="preserve">require that a purchaser be provided with information, including the amount of funds remaining on the gift card, at the time the purchaser reports an instance of fraud; </w:t>
      </w:r>
    </w:p>
    <w:p w:rsidR="00C921F0" w:rsidRDefault="00F910D1" w:rsidP="0083060A">
      <w:r>
        <w:tab/>
      </w:r>
      <w:r w:rsidR="001D5376">
        <w:t>(</w:t>
      </w:r>
      <w:r>
        <w:t>7</w:t>
      </w:r>
      <w:r w:rsidR="00C921F0">
        <w:t>)</w:t>
      </w:r>
      <w:r w:rsidR="00C921F0">
        <w:tab/>
      </w:r>
      <w:r w:rsidR="0070424F">
        <w:t>remove the civil penalty for violation of the bill’s provisions</w:t>
      </w:r>
      <w:r w:rsidR="00CD10C1">
        <w:t xml:space="preserve"> and</w:t>
      </w:r>
      <w:r w:rsidR="0070424F">
        <w:t xml:space="preserve"> </w:t>
      </w:r>
      <w:r>
        <w:t>provide that</w:t>
      </w:r>
      <w:r w:rsidR="0070424F">
        <w:t xml:space="preserve"> a violation </w:t>
      </w:r>
      <w:r w:rsidR="00CD10C1">
        <w:t xml:space="preserve">of the bill </w:t>
      </w:r>
      <w:r>
        <w:t xml:space="preserve">is an </w:t>
      </w:r>
      <w:r w:rsidR="00C921F0">
        <w:t>unlawful practice under the consumer fraud act</w:t>
      </w:r>
      <w:r w:rsidR="0070424F">
        <w:t>;</w:t>
      </w:r>
    </w:p>
    <w:p w:rsidR="0070424F" w:rsidRDefault="00F910D1" w:rsidP="0083060A">
      <w:r>
        <w:tab/>
      </w:r>
      <w:r w:rsidR="001D5376">
        <w:t>(</w:t>
      </w:r>
      <w:r>
        <w:t>8</w:t>
      </w:r>
      <w:r w:rsidR="0070424F">
        <w:t xml:space="preserve">) </w:t>
      </w:r>
      <w:r w:rsidR="00322559">
        <w:t>change</w:t>
      </w:r>
      <w:r w:rsidR="0070424F">
        <w:t xml:space="preserve"> the definition of “small business” to mean a business entity in this State rather than a business entity that is operated primarily within the State; and </w:t>
      </w:r>
    </w:p>
    <w:p w:rsidR="0070424F" w:rsidRDefault="00F910D1" w:rsidP="0083060A">
      <w:r>
        <w:tab/>
      </w:r>
      <w:r w:rsidR="001D5376">
        <w:t>(</w:t>
      </w:r>
      <w:r>
        <w:t>9</w:t>
      </w:r>
      <w:r w:rsidR="0070424F">
        <w:t>)</w:t>
      </w:r>
      <w:r w:rsidR="0070424F">
        <w:tab/>
        <w:t xml:space="preserve"> </w:t>
      </w:r>
      <w:r w:rsidR="00CD10C1">
        <w:t xml:space="preserve">make various technical changes.  </w:t>
      </w:r>
    </w:p>
    <w:sectPr w:rsidR="0070424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B87" w:rsidRDefault="00C94B87">
      <w:r>
        <w:separator/>
      </w:r>
    </w:p>
  </w:endnote>
  <w:endnote w:type="continuationSeparator" w:id="0">
    <w:p w:rsidR="00C94B87" w:rsidRDefault="00C94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B87" w:rsidRDefault="00C94B87">
      <w:r>
        <w:separator/>
      </w:r>
    </w:p>
  </w:footnote>
  <w:footnote w:type="continuationSeparator" w:id="0">
    <w:p w:rsidR="00C94B87" w:rsidRDefault="00C94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20FE8" w:rsidP="00420FE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20FE8" w:rsidRDefault="00420FE8" w:rsidP="00420FE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B87"/>
    <w:rsid w:val="00010CB9"/>
    <w:rsid w:val="000123C0"/>
    <w:rsid w:val="00015342"/>
    <w:rsid w:val="00017D59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07878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5376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4707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4E70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22559"/>
    <w:rsid w:val="0033181D"/>
    <w:rsid w:val="00333C3B"/>
    <w:rsid w:val="003341E3"/>
    <w:rsid w:val="003374D9"/>
    <w:rsid w:val="003437F3"/>
    <w:rsid w:val="00345DFB"/>
    <w:rsid w:val="00351F35"/>
    <w:rsid w:val="003539EC"/>
    <w:rsid w:val="003568C1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20FE8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2102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31A6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3501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C7FD0"/>
    <w:rsid w:val="006D2DD5"/>
    <w:rsid w:val="006F4981"/>
    <w:rsid w:val="0070424F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A7AB6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37DF"/>
    <w:rsid w:val="00AF6E68"/>
    <w:rsid w:val="00B01A5A"/>
    <w:rsid w:val="00B02537"/>
    <w:rsid w:val="00B07B1C"/>
    <w:rsid w:val="00B1015F"/>
    <w:rsid w:val="00B1280B"/>
    <w:rsid w:val="00B14D2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21F0"/>
    <w:rsid w:val="00C94B87"/>
    <w:rsid w:val="00C94EFB"/>
    <w:rsid w:val="00C9642B"/>
    <w:rsid w:val="00C96D54"/>
    <w:rsid w:val="00C975EB"/>
    <w:rsid w:val="00CA2896"/>
    <w:rsid w:val="00CA42E8"/>
    <w:rsid w:val="00CD0828"/>
    <w:rsid w:val="00CD10C1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1FC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2F1D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1C8A"/>
    <w:rsid w:val="00E941A7"/>
    <w:rsid w:val="00E97A05"/>
    <w:rsid w:val="00E97C34"/>
    <w:rsid w:val="00EA034A"/>
    <w:rsid w:val="00EA09B8"/>
    <w:rsid w:val="00EA36EA"/>
    <w:rsid w:val="00EC66C0"/>
    <w:rsid w:val="00EC7B36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31BD"/>
    <w:rsid w:val="00F140A0"/>
    <w:rsid w:val="00F26A91"/>
    <w:rsid w:val="00F30F46"/>
    <w:rsid w:val="00F3289D"/>
    <w:rsid w:val="00F354BF"/>
    <w:rsid w:val="00F472DE"/>
    <w:rsid w:val="00F62075"/>
    <w:rsid w:val="00F638EA"/>
    <w:rsid w:val="00F649A5"/>
    <w:rsid w:val="00F65BF1"/>
    <w:rsid w:val="00F67A25"/>
    <w:rsid w:val="00F71C29"/>
    <w:rsid w:val="00F72F47"/>
    <w:rsid w:val="00F822C9"/>
    <w:rsid w:val="00F83890"/>
    <w:rsid w:val="00F84AED"/>
    <w:rsid w:val="00F910D1"/>
    <w:rsid w:val="00F914C0"/>
    <w:rsid w:val="00FA2943"/>
    <w:rsid w:val="00FA3796"/>
    <w:rsid w:val="00FA6023"/>
    <w:rsid w:val="00FB122E"/>
    <w:rsid w:val="00FB31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69BE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6625"/>
    <o:shapelayout v:ext="edit">
      <o:idmap v:ext="edit" data="1"/>
    </o:shapelayout>
  </w:shapeDefaults>
  <w:decimalSymbol w:val="."/>
  <w:listSeparator w:val=","/>
  <w15:docId w15:val="{8FB8FEA1-52ED-4BD0-AEC4-C209587CB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620</Words>
  <Characters>3012</Characters>
  <Application>Microsoft Office Word</Application>
  <DocSecurity>0</DocSecurity>
  <Lines>74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S3498 SCM Statement 6 15 21</vt:lpstr>
    </vt:vector>
  </TitlesOfParts>
  <Manager>R211</Manager>
  <Company>NJ OLS DMU</Company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S3498 SCM Statement 6/16/21</dc:title>
  <dc:subject/>
  <dc:creator>Senate SCM</dc:creator>
  <cp:keywords>S3498|2|LP |301|0|0|!||</cp:keywords>
  <dc:description/>
  <cp:lastModifiedBy>Sommers, Shelly</cp:lastModifiedBy>
  <cp:revision>2</cp:revision>
  <cp:lastPrinted>1999-09-30T17:29:00Z</cp:lastPrinted>
  <dcterms:created xsi:type="dcterms:W3CDTF">2021-06-17T17:48:00Z</dcterms:created>
  <dcterms:modified xsi:type="dcterms:W3CDTF">2021-06-17T17:48:00Z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