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E52CBF" w:rsidP="00407C9E">
      <w:pPr>
        <w:pStyle w:val="NoteOrEstimate"/>
      </w:pPr>
      <w:r>
        <w:t>LEGISLATIVE FISCAL ESTIMATE</w:t>
      </w:r>
    </w:p>
    <w:p w:rsidR="003C5892" w:rsidRDefault="00E52CBF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3501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5F53A9" w:rsidP="005F53A9">
      <w:pPr>
        <w:pStyle w:val="BillNo"/>
      </w:pPr>
      <w:r>
        <w:t>219th LEGISLATURE</w:t>
      </w:r>
    </w:p>
    <w:p w:rsidR="00353325" w:rsidRDefault="00353325" w:rsidP="00353325"/>
    <w:p w:rsidR="005F53A9" w:rsidRDefault="005F53A9" w:rsidP="005F53A9">
      <w:pPr>
        <w:jc w:val="center"/>
      </w:pPr>
      <w:r>
        <w:t>DATED: JUNE 29, 2021</w:t>
      </w:r>
    </w:p>
    <w:p w:rsidR="005F53A9" w:rsidRDefault="005F53A9" w:rsidP="00353325"/>
    <w:p w:rsidR="005F53A9" w:rsidRDefault="005F53A9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BD4B99" w:rsidP="00515AC5">
            <w:r>
              <w:t>Exempts certain commercial fishermen from coverage under “unemployment compensation law.”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9159C5" w:rsidP="00CE5A6F">
            <w:r>
              <w:t>Annual</w:t>
            </w:r>
            <w:r w:rsidR="00CE5A6F">
              <w:t xml:space="preserve"> decrease in revenue and expenditures to the Unemployment Compensation Fund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CE5A6F" w:rsidP="00515AC5">
            <w:r>
              <w:t>Department of Labor and Workforce Development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770"/>
        <w:gridCol w:w="5590"/>
        <w:gridCol w:w="15"/>
      </w:tblGrid>
      <w:tr w:rsidR="00C75246" w:rsidTr="004B28C4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4B28C4" w:rsidTr="004B28C4">
        <w:trPr>
          <w:gridAfter w:val="1"/>
          <w:wAfter w:w="15" w:type="dxa"/>
          <w:trHeight w:val="410"/>
        </w:trPr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4B28C4" w:rsidRPr="00F11982" w:rsidRDefault="004B28C4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559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4B28C4" w:rsidRPr="004B28C4" w:rsidRDefault="004B28C4" w:rsidP="004B28C4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Annual</w:t>
            </w:r>
          </w:p>
        </w:tc>
      </w:tr>
      <w:tr w:rsidR="004B28C4" w:rsidTr="004B28C4">
        <w:trPr>
          <w:gridAfter w:val="1"/>
          <w:wAfter w:w="15" w:type="dxa"/>
          <w:trHeight w:val="410"/>
        </w:trPr>
        <w:tc>
          <w:tcPr>
            <w:tcW w:w="37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4B28C4" w:rsidRPr="00F11982" w:rsidRDefault="004B28C4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Expenditure Decrease to UI Fund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4B28C4" w:rsidRDefault="004B28C4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4B28C4" w:rsidTr="004B28C4">
        <w:trPr>
          <w:gridAfter w:val="1"/>
          <w:wAfter w:w="15" w:type="dxa"/>
          <w:trHeight w:val="410"/>
        </w:trPr>
        <w:tc>
          <w:tcPr>
            <w:tcW w:w="37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4B28C4" w:rsidRPr="00F11982" w:rsidRDefault="004B28C4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Revenue</w:t>
            </w:r>
            <w:r>
              <w:rPr>
                <w:b/>
              </w:rPr>
              <w:t xml:space="preserve"> Decrease to UI Fund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4B28C4" w:rsidRDefault="004B28C4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75246" w:rsidTr="004B28C4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159C5" w:rsidRDefault="009159C5" w:rsidP="005F53A9">
      <w:pPr>
        <w:pStyle w:val="StyleBulletedSymbolsymbol"/>
        <w:spacing w:after="0"/>
      </w:pPr>
      <w:r>
        <w:t xml:space="preserve">The </w:t>
      </w:r>
      <w:r w:rsidR="007D0BF9" w:rsidRPr="009159C5">
        <w:rPr>
          <w:sz w:val="23"/>
          <w:szCs w:val="23"/>
        </w:rPr>
        <w:t>Office of Legislative Services (OLS)</w:t>
      </w:r>
      <w:r w:rsidR="001F6C96" w:rsidRPr="003A3F9C">
        <w:t xml:space="preserve"> notes that the bill will result in annual indeterminate</w:t>
      </w:r>
      <w:r>
        <w:t>, likely marginal</w:t>
      </w:r>
      <w:r w:rsidR="000A0C38">
        <w:t>,</w:t>
      </w:r>
      <w:r w:rsidR="001F6C96" w:rsidRPr="003A3F9C">
        <w:t xml:space="preserve"> decrease</w:t>
      </w:r>
      <w:r w:rsidR="000A0C38">
        <w:t>s in revenues</w:t>
      </w:r>
      <w:r w:rsidR="001F6C96">
        <w:t xml:space="preserve"> and expenditures to the</w:t>
      </w:r>
      <w:r w:rsidR="0028781F">
        <w:t xml:space="preserve"> Unemployment Compensation</w:t>
      </w:r>
      <w:r w:rsidR="001F6C96">
        <w:t xml:space="preserve"> </w:t>
      </w:r>
      <w:r w:rsidR="0028781F">
        <w:t>(</w:t>
      </w:r>
      <w:r w:rsidR="001F6C96" w:rsidRPr="003A3F9C">
        <w:t>UI</w:t>
      </w:r>
      <w:r w:rsidR="0028781F">
        <w:t>)</w:t>
      </w:r>
      <w:r w:rsidR="001F6C96" w:rsidRPr="003A3F9C">
        <w:t xml:space="preserve"> Fund.  The rev</w:t>
      </w:r>
      <w:r w:rsidR="00D01AFA">
        <w:t xml:space="preserve">enue and expenditure decreases </w:t>
      </w:r>
      <w:r w:rsidR="001F6C96" w:rsidRPr="003A3F9C">
        <w:t>will be realized by ex</w:t>
      </w:r>
      <w:r>
        <w:t>empting commercial fisherme</w:t>
      </w:r>
      <w:r w:rsidR="001F6C96" w:rsidRPr="003A3F9C">
        <w:t>n</w:t>
      </w:r>
      <w:r w:rsidR="001F6C96">
        <w:t xml:space="preserve">, </w:t>
      </w:r>
      <w:r w:rsidR="001F6C96" w:rsidRPr="003A3F9C">
        <w:t>whose compensation is comprised solely of a percentage of fish caught or a percentage of the proceeds from the sale of the catch</w:t>
      </w:r>
      <w:r w:rsidR="001F6C96">
        <w:t>,</w:t>
      </w:r>
      <w:r w:rsidR="001F6C96" w:rsidRPr="003A3F9C">
        <w:t xml:space="preserve"> from UI compensation benefits and also exempting them from liabilit</w:t>
      </w:r>
      <w:r w:rsidR="001F6C96">
        <w:t>y to UI</w:t>
      </w:r>
      <w:r w:rsidR="001F6C96" w:rsidRPr="003A3F9C">
        <w:t xml:space="preserve"> taxes.</w:t>
      </w:r>
    </w:p>
    <w:p w:rsidR="005F53A9" w:rsidRDefault="005F53A9" w:rsidP="005F53A9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5F53A9" w:rsidRPr="009159C5" w:rsidRDefault="005F53A9" w:rsidP="005F53A9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7C526A" w:rsidRDefault="007C526A" w:rsidP="007C526A">
      <w:pPr>
        <w:pStyle w:val="Default"/>
      </w:pPr>
    </w:p>
    <w:p w:rsidR="00255944" w:rsidRDefault="007C526A" w:rsidP="007C526A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rPr>
          <w:sz w:val="23"/>
          <w:szCs w:val="23"/>
        </w:rPr>
        <w:t>This bill e</w:t>
      </w:r>
      <w:r w:rsidR="009159C5">
        <w:rPr>
          <w:sz w:val="23"/>
          <w:szCs w:val="23"/>
        </w:rPr>
        <w:t>xempts from coverage under the unemployment compensation law</w:t>
      </w:r>
      <w:r w:rsidR="00CE5A6F">
        <w:rPr>
          <w:sz w:val="23"/>
          <w:szCs w:val="23"/>
        </w:rPr>
        <w:t xml:space="preserve"> a</w:t>
      </w:r>
      <w:r>
        <w:rPr>
          <w:sz w:val="23"/>
          <w:szCs w:val="23"/>
        </w:rPr>
        <w:t>ny services provided by a commercial fisherman whose compensation is comprised solely of a percentage of fish caught or a percentage of the proceeds from the sale of the catch.</w:t>
      </w:r>
      <w:r w:rsidR="00E97956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The exempted commercial fisherman would not be sub</w:t>
      </w:r>
      <w:r w:rsidR="009500C8">
        <w:rPr>
          <w:sz w:val="23"/>
          <w:szCs w:val="23"/>
        </w:rPr>
        <w:t xml:space="preserve">ject to </w:t>
      </w:r>
      <w:r>
        <w:rPr>
          <w:sz w:val="23"/>
          <w:szCs w:val="23"/>
        </w:rPr>
        <w:t>UI taxes and not be eligible for UI benefits.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F53A9" w:rsidRDefault="009159C5" w:rsidP="005F53A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  <w:r w:rsidR="005F53A9">
        <w:br w:type="page"/>
      </w: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3A3F9C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3A3F9C">
        <w:t xml:space="preserve">The </w:t>
      </w:r>
      <w:r>
        <w:t>OLS</w:t>
      </w:r>
      <w:r w:rsidRPr="003A3F9C">
        <w:t xml:space="preserve"> notes that the bill will result in annual indeterminate</w:t>
      </w:r>
      <w:r w:rsidR="009159C5">
        <w:t>, likely marginal</w:t>
      </w:r>
      <w:r w:rsidR="00E45F7C">
        <w:t>,</w:t>
      </w:r>
      <w:r w:rsidRPr="003A3F9C">
        <w:t xml:space="preserve"> decrease</w:t>
      </w:r>
      <w:r w:rsidR="00E97956">
        <w:t>s in revenues and expenditures</w:t>
      </w:r>
      <w:r>
        <w:t xml:space="preserve"> to the </w:t>
      </w:r>
      <w:r w:rsidRPr="003A3F9C">
        <w:t>UI Fund.  The re</w:t>
      </w:r>
      <w:r w:rsidR="00D01AFA">
        <w:t xml:space="preserve">venue and expenditure decreases </w:t>
      </w:r>
      <w:r w:rsidRPr="003A3F9C">
        <w:t xml:space="preserve">will be realized </w:t>
      </w:r>
      <w:r w:rsidR="009159C5">
        <w:t>by exempting commercial fisherme</w:t>
      </w:r>
      <w:r w:rsidRPr="003A3F9C">
        <w:t>n</w:t>
      </w:r>
      <w:r w:rsidR="00E97956">
        <w:t xml:space="preserve">, </w:t>
      </w:r>
      <w:r w:rsidR="00E97956" w:rsidRPr="003A3F9C">
        <w:t>whose compensation is comprised solely of a percentage of fish caught or a percentage of the proceeds from the sale of the catch</w:t>
      </w:r>
      <w:r w:rsidR="00E97956">
        <w:t>,</w:t>
      </w:r>
      <w:r w:rsidRPr="003A3F9C">
        <w:t xml:space="preserve"> from UI compensation benefits and also exempting them from liabilit</w:t>
      </w:r>
      <w:r w:rsidR="00591327">
        <w:t>y to UI</w:t>
      </w:r>
      <w:r w:rsidRPr="003A3F9C">
        <w:t xml:space="preserve"> taxes.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8C1C07" w:rsidP="00EF17BC">
            <w:pPr>
              <w:pStyle w:val="10pointItalics"/>
              <w:rPr>
                <w:sz w:val="24"/>
              </w:rPr>
            </w:pPr>
            <w:r>
              <w:t>Commerce, Labor and Industry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5BD1" w:rsidRDefault="008C1C07" w:rsidP="00EF17BC">
            <w:pPr>
              <w:pStyle w:val="10pointItalics"/>
            </w:pPr>
            <w:bookmarkStart w:id="2" w:name="UserFullName"/>
            <w:bookmarkEnd w:id="2"/>
            <w:r>
              <w:t xml:space="preserve">Juan C. Rodriguez </w:t>
            </w:r>
          </w:p>
          <w:p w:rsidR="00EF17BC" w:rsidRDefault="009E5BD1" w:rsidP="00EF17BC">
            <w:pPr>
              <w:pStyle w:val="10pointItalics"/>
              <w:rPr>
                <w:sz w:val="24"/>
              </w:rPr>
            </w:pPr>
            <w:r>
              <w:t>Senior Fiscal Analy</w:t>
            </w:r>
            <w:r w:rsidR="008C1C07">
              <w:t>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5F53A9" w:rsidRDefault="005F53A9" w:rsidP="00EF17BC">
      <w:pPr>
        <w:spacing w:line="287" w:lineRule="atLeast"/>
      </w:pPr>
    </w:p>
    <w:p w:rsidR="00EF17BC" w:rsidRDefault="00E52CBF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E52CBF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9D1" w:rsidRDefault="00B319D1">
      <w:r>
        <w:separator/>
      </w:r>
    </w:p>
  </w:endnote>
  <w:endnote w:type="continuationSeparator" w:id="0">
    <w:p w:rsidR="00B319D1" w:rsidRDefault="00B31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64353F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6473027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9D1" w:rsidRDefault="00B319D1">
      <w:r>
        <w:separator/>
      </w:r>
    </w:p>
  </w:footnote>
  <w:footnote w:type="continuationSeparator" w:id="0">
    <w:p w:rsidR="00B319D1" w:rsidRDefault="00B31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CBF" w:rsidRDefault="00E52CBF" w:rsidP="00E52CBF">
    <w:pPr>
      <w:pStyle w:val="Header"/>
      <w:jc w:val="center"/>
    </w:pPr>
    <w:r>
      <w:t>F</w:t>
    </w:r>
    <w:r w:rsidR="005F53A9">
      <w:t>E to S</w:t>
    </w:r>
    <w:r>
      <w:t xml:space="preserve">3501 </w:t>
    </w:r>
  </w:p>
  <w:p w:rsidR="00E52CBF" w:rsidRDefault="00E52CBF" w:rsidP="00E52CBF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64353F">
      <w:rPr>
        <w:noProof/>
      </w:rPr>
      <w:t>2</w:t>
    </w:r>
    <w:r>
      <w:fldChar w:fldCharType="end"/>
    </w:r>
  </w:p>
  <w:p w:rsidR="00E52CBF" w:rsidRDefault="00E52CBF" w:rsidP="00E52CB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CBF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0C38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B79C5"/>
    <w:rsid w:val="001D0C90"/>
    <w:rsid w:val="001D3FD4"/>
    <w:rsid w:val="001F4F8B"/>
    <w:rsid w:val="001F6C96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8781F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3F9C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6C11"/>
    <w:rsid w:val="00485323"/>
    <w:rsid w:val="00487ED8"/>
    <w:rsid w:val="004911CB"/>
    <w:rsid w:val="00491918"/>
    <w:rsid w:val="004A10CD"/>
    <w:rsid w:val="004A2E7F"/>
    <w:rsid w:val="004A5A65"/>
    <w:rsid w:val="004B1485"/>
    <w:rsid w:val="004B28C4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15CD4"/>
    <w:rsid w:val="00520DC2"/>
    <w:rsid w:val="00536F40"/>
    <w:rsid w:val="005470F3"/>
    <w:rsid w:val="00570997"/>
    <w:rsid w:val="00577AA8"/>
    <w:rsid w:val="005850CE"/>
    <w:rsid w:val="00591327"/>
    <w:rsid w:val="005A6D23"/>
    <w:rsid w:val="005C1947"/>
    <w:rsid w:val="005C1E9D"/>
    <w:rsid w:val="005E03E7"/>
    <w:rsid w:val="005E75AB"/>
    <w:rsid w:val="005F53A9"/>
    <w:rsid w:val="00601F73"/>
    <w:rsid w:val="00625D15"/>
    <w:rsid w:val="0064353F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177F8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C526A"/>
    <w:rsid w:val="007D0BF9"/>
    <w:rsid w:val="007E337B"/>
    <w:rsid w:val="007E5EB3"/>
    <w:rsid w:val="00802534"/>
    <w:rsid w:val="00804E41"/>
    <w:rsid w:val="00811BC0"/>
    <w:rsid w:val="008231E8"/>
    <w:rsid w:val="008266B7"/>
    <w:rsid w:val="00847999"/>
    <w:rsid w:val="00854B89"/>
    <w:rsid w:val="00855555"/>
    <w:rsid w:val="00881BED"/>
    <w:rsid w:val="00881EF3"/>
    <w:rsid w:val="00883E7C"/>
    <w:rsid w:val="00886261"/>
    <w:rsid w:val="00894971"/>
    <w:rsid w:val="008C0341"/>
    <w:rsid w:val="008C1C07"/>
    <w:rsid w:val="008D5731"/>
    <w:rsid w:val="008E1349"/>
    <w:rsid w:val="009159C5"/>
    <w:rsid w:val="00937A78"/>
    <w:rsid w:val="00947B1E"/>
    <w:rsid w:val="009500C8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9E5BD1"/>
    <w:rsid w:val="00A05A06"/>
    <w:rsid w:val="00A164F2"/>
    <w:rsid w:val="00A26FCF"/>
    <w:rsid w:val="00A31FA5"/>
    <w:rsid w:val="00A34F8C"/>
    <w:rsid w:val="00A359DA"/>
    <w:rsid w:val="00A37886"/>
    <w:rsid w:val="00A63176"/>
    <w:rsid w:val="00A67E71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319D1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D4B99"/>
    <w:rsid w:val="00BF47F9"/>
    <w:rsid w:val="00BF6DF8"/>
    <w:rsid w:val="00C07688"/>
    <w:rsid w:val="00C260AB"/>
    <w:rsid w:val="00C32933"/>
    <w:rsid w:val="00C3314D"/>
    <w:rsid w:val="00C75246"/>
    <w:rsid w:val="00C80B0B"/>
    <w:rsid w:val="00C91EDF"/>
    <w:rsid w:val="00C924CF"/>
    <w:rsid w:val="00C97447"/>
    <w:rsid w:val="00CC6622"/>
    <w:rsid w:val="00CE5A6F"/>
    <w:rsid w:val="00D01AFA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19CA"/>
    <w:rsid w:val="00DF65C1"/>
    <w:rsid w:val="00E008A4"/>
    <w:rsid w:val="00E042C5"/>
    <w:rsid w:val="00E06D7C"/>
    <w:rsid w:val="00E21963"/>
    <w:rsid w:val="00E22D9A"/>
    <w:rsid w:val="00E262A3"/>
    <w:rsid w:val="00E32D2F"/>
    <w:rsid w:val="00E45F7C"/>
    <w:rsid w:val="00E51E95"/>
    <w:rsid w:val="00E52CBF"/>
    <w:rsid w:val="00E5461B"/>
    <w:rsid w:val="00E708C9"/>
    <w:rsid w:val="00E74E35"/>
    <w:rsid w:val="00E75B93"/>
    <w:rsid w:val="00E828DF"/>
    <w:rsid w:val="00E86D2A"/>
    <w:rsid w:val="00E9123C"/>
    <w:rsid w:val="00E95800"/>
    <w:rsid w:val="00E97956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BD36E966-1226-4C26-9953-998AD046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customStyle="1" w:styleId="Default">
    <w:name w:val="Default"/>
    <w:rsid w:val="007C526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349</Words>
  <Characters>1980</Characters>
  <Application>Microsoft Office Word</Application>
  <DocSecurity>0</DocSecurity>
  <Lines>73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S3501   FISCAL ESTIMATE</vt:lpstr>
    </vt:vector>
  </TitlesOfParts>
  <Manager>Juan Rodriguez; R225</Manager>
  <Company>Office of Legislative Services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S3501  FISCAL ESTIMATE</dc:title>
  <dc:creator>Senator TESTA, Senator MADDEN</dc:creator>
  <cp:keywords>S3501|2|CL |289|260|279|!|0|</cp:keywords>
  <dc:description>sponsor 6/24 BPU 6/29</dc:description>
  <cp:lastModifiedBy>Siracusa, Nicole</cp:lastModifiedBy>
  <cp:revision>2</cp:revision>
  <dcterms:created xsi:type="dcterms:W3CDTF">2021-06-29T15:56:00Z</dcterms:created>
  <dcterms:modified xsi:type="dcterms:W3CDTF">2021-06-29T15:56:00Z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