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477F8F" w14:textId="77777777" w:rsidR="009154B2" w:rsidRDefault="004933E1" w:rsidP="00ED5E27">
      <w:pPr>
        <w:pStyle w:val="TopofPage1"/>
      </w:pPr>
      <w:r>
        <w:t>SENATE</w:t>
      </w:r>
      <w:r w:rsidR="005C51A8">
        <w:t xml:space="preserve"> </w:t>
      </w:r>
      <w:r>
        <w:t>ECONOMIC GROWTH</w:t>
      </w:r>
      <w:r w:rsidR="006A5D7B">
        <w:t xml:space="preserve"> COMMITTEE</w:t>
      </w:r>
    </w:p>
    <w:p w14:paraId="71F565FD" w14:textId="77777777" w:rsidR="00C47AF5" w:rsidRPr="004721EF" w:rsidRDefault="00C47AF5" w:rsidP="00ED5E27">
      <w:pPr>
        <w:pStyle w:val="TopofPage1"/>
        <w:rPr>
          <w:sz w:val="24"/>
          <w:szCs w:val="24"/>
        </w:rPr>
      </w:pPr>
    </w:p>
    <w:p w14:paraId="6E56A154" w14:textId="77777777" w:rsidR="00292D7C" w:rsidRDefault="00C47AF5" w:rsidP="00292D7C">
      <w:pPr>
        <w:pStyle w:val="TopofPage1"/>
      </w:pPr>
      <w:r>
        <w:t>STATEMENT TO</w:t>
      </w:r>
      <w:r w:rsidR="000425D8">
        <w:t xml:space="preserve"> </w:t>
      </w:r>
    </w:p>
    <w:p w14:paraId="0C780EA0" w14:textId="77777777" w:rsidR="00292D7C" w:rsidRPr="005105E1" w:rsidRDefault="00292D7C" w:rsidP="00ED5E27">
      <w:pPr>
        <w:pStyle w:val="TopofPage1"/>
        <w:rPr>
          <w:sz w:val="24"/>
          <w:szCs w:val="24"/>
        </w:rPr>
      </w:pPr>
    </w:p>
    <w:p w14:paraId="74D5D462" w14:textId="0A338BB6" w:rsidR="00AA5E23" w:rsidRDefault="004933E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662398">
        <w:rPr>
          <w:b/>
          <w:sz w:val="36"/>
          <w:szCs w:val="36"/>
        </w:rPr>
        <w:t>3527</w:t>
      </w:r>
      <w:r w:rsidR="0063703D" w:rsidRPr="00ED5E27">
        <w:rPr>
          <w:b/>
          <w:sz w:val="36"/>
          <w:szCs w:val="36"/>
        </w:rPr>
        <w:t xml:space="preserve"> </w:t>
      </w:r>
    </w:p>
    <w:p w14:paraId="4A419FA6" w14:textId="77777777" w:rsidR="004933E1" w:rsidRDefault="004933E1" w:rsidP="00ED5E27">
      <w:pPr>
        <w:pStyle w:val="TopofPage1"/>
        <w:rPr>
          <w:sz w:val="24"/>
          <w:szCs w:val="36"/>
        </w:rPr>
      </w:pPr>
    </w:p>
    <w:p w14:paraId="71E44AC4" w14:textId="77777777" w:rsidR="00D33775" w:rsidRPr="004721EF" w:rsidRDefault="00D33775" w:rsidP="0007575C">
      <w:pPr>
        <w:pStyle w:val="TopofPage1"/>
        <w:rPr>
          <w:sz w:val="24"/>
          <w:szCs w:val="24"/>
        </w:rPr>
      </w:pPr>
    </w:p>
    <w:p w14:paraId="5E153BDC"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FA64E18" w14:textId="77777777" w:rsidR="00E941A7" w:rsidRDefault="00E941A7" w:rsidP="006A5D7B">
      <w:pPr>
        <w:tabs>
          <w:tab w:val="left" w:pos="900"/>
          <w:tab w:val="left" w:pos="4140"/>
          <w:tab w:val="left" w:pos="5670"/>
          <w:tab w:val="left" w:pos="5940"/>
        </w:tabs>
        <w:jc w:val="center"/>
        <w:rPr>
          <w:szCs w:val="24"/>
        </w:rPr>
      </w:pPr>
    </w:p>
    <w:p w14:paraId="5A0EF37E" w14:textId="77777777"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933E1">
        <w:rPr>
          <w:caps/>
          <w:szCs w:val="24"/>
        </w:rPr>
        <w:t>MARCH 11, 2021</w:t>
      </w:r>
    </w:p>
    <w:p w14:paraId="0A9FFD85" w14:textId="77777777" w:rsidR="0052114A" w:rsidRPr="00E3262F" w:rsidRDefault="0052114A" w:rsidP="006A5D7B">
      <w:pPr>
        <w:tabs>
          <w:tab w:val="left" w:pos="900"/>
          <w:tab w:val="left" w:pos="4140"/>
          <w:tab w:val="left" w:pos="5670"/>
          <w:tab w:val="left" w:pos="5940"/>
        </w:tabs>
        <w:jc w:val="center"/>
        <w:rPr>
          <w:caps/>
          <w:szCs w:val="24"/>
        </w:rPr>
      </w:pPr>
    </w:p>
    <w:p w14:paraId="36CD9B81" w14:textId="0FFFBAEF" w:rsidR="0052114A" w:rsidRDefault="0052114A" w:rsidP="0052114A">
      <w:r>
        <w:tab/>
        <w:t>The Senate Economic Growth Committee reports favorably Senate Bill No.</w:t>
      </w:r>
      <w:r w:rsidR="004972E3">
        <w:t xml:space="preserve"> </w:t>
      </w:r>
      <w:bookmarkStart w:id="0" w:name="_GoBack"/>
      <w:bookmarkEnd w:id="0"/>
      <w:r w:rsidR="00662398">
        <w:t>3527</w:t>
      </w:r>
      <w:r>
        <w:t>.</w:t>
      </w:r>
    </w:p>
    <w:p w14:paraId="1DF5E6B7" w14:textId="75974086" w:rsidR="004144CF" w:rsidRDefault="0052114A" w:rsidP="00662398">
      <w:r>
        <w:tab/>
      </w:r>
      <w:r w:rsidR="0004055A">
        <w:t>As reported, t</w:t>
      </w:r>
      <w:r w:rsidR="0004055A" w:rsidRPr="0004055A">
        <w:t>his bill appropriates $10 million to the Department of Agriculture from a portion of those federal block grant funds allocated to the State from the federal Coronavirus Relief Fund (CRF) established pursuant to the federal “Coronavirus Aid, Relief, and Economic Security Act,” Pub.L.116-136. The bill requires the funds to be distributed to seven food bank organizations</w:t>
      </w:r>
      <w:r w:rsidR="006B72E7">
        <w:t xml:space="preserve"> identified in the bill</w:t>
      </w:r>
      <w:r w:rsidR="0004055A" w:rsidRPr="0004055A">
        <w:t>.</w:t>
      </w:r>
    </w:p>
    <w:p w14:paraId="350DF7C7" w14:textId="4C90659D" w:rsidR="004B2ABF" w:rsidRDefault="007530A7" w:rsidP="00365CB4">
      <w:r>
        <w:tab/>
      </w:r>
      <w:r>
        <w:rPr>
          <w:szCs w:val="24"/>
        </w:rPr>
        <w:t>As reported, Senate Bill No. 3527</w:t>
      </w:r>
      <w:r w:rsidRPr="00663F9A">
        <w:rPr>
          <w:szCs w:val="24"/>
        </w:rPr>
        <w:t xml:space="preserve"> </w:t>
      </w:r>
      <w:r>
        <w:rPr>
          <w:szCs w:val="24"/>
        </w:rPr>
        <w:t>is identical to</w:t>
      </w:r>
      <w:r w:rsidRPr="00663F9A">
        <w:t xml:space="preserve"> </w:t>
      </w:r>
      <w:r>
        <w:rPr>
          <w:szCs w:val="24"/>
        </w:rPr>
        <w:t>Assembly</w:t>
      </w:r>
      <w:r w:rsidRPr="00663F9A">
        <w:rPr>
          <w:szCs w:val="24"/>
        </w:rPr>
        <w:t xml:space="preserve"> Bill No. </w:t>
      </w:r>
      <w:r>
        <w:rPr>
          <w:szCs w:val="24"/>
        </w:rPr>
        <w:t>5405,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69153" w14:textId="77777777" w:rsidR="00C35A1C" w:rsidRDefault="00C35A1C">
      <w:r>
        <w:separator/>
      </w:r>
    </w:p>
  </w:endnote>
  <w:endnote w:type="continuationSeparator" w:id="0">
    <w:p w14:paraId="369EF74C" w14:textId="77777777" w:rsidR="00C35A1C" w:rsidRDefault="00C35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84D97" w14:textId="77777777" w:rsidR="00C35A1C" w:rsidRDefault="00C35A1C">
      <w:r>
        <w:separator/>
      </w:r>
    </w:p>
  </w:footnote>
  <w:footnote w:type="continuationSeparator" w:id="0">
    <w:p w14:paraId="3E424344" w14:textId="77777777" w:rsidR="00C35A1C" w:rsidRDefault="00C35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4BCFE" w14:textId="4925DCB2" w:rsidR="00662ED4" w:rsidRDefault="00365CB4" w:rsidP="00365CB4">
    <w:pPr>
      <w:pStyle w:val="HeaderPage2"/>
      <w:jc w:val="center"/>
    </w:pPr>
    <w:r>
      <w:fldChar w:fldCharType="begin"/>
    </w:r>
    <w:r>
      <w:instrText xml:space="preserve"> PAGE  \* MERGEFORMAT </w:instrText>
    </w:r>
    <w:r>
      <w:fldChar w:fldCharType="separate"/>
    </w:r>
    <w:r>
      <w:rPr>
        <w:noProof/>
      </w:rPr>
      <w:t>2</w:t>
    </w:r>
    <w:r>
      <w:fldChar w:fldCharType="end"/>
    </w:r>
  </w:p>
  <w:p w14:paraId="57E61C37" w14:textId="77777777" w:rsidR="00365CB4" w:rsidRDefault="00365CB4" w:rsidP="00365CB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3E1"/>
    <w:rsid w:val="00010CB9"/>
    <w:rsid w:val="000123C0"/>
    <w:rsid w:val="00015342"/>
    <w:rsid w:val="000213D6"/>
    <w:rsid w:val="00025E25"/>
    <w:rsid w:val="00027199"/>
    <w:rsid w:val="00032833"/>
    <w:rsid w:val="000353A5"/>
    <w:rsid w:val="0004055A"/>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282"/>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DB8"/>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5CB4"/>
    <w:rsid w:val="00372AD8"/>
    <w:rsid w:val="003743ED"/>
    <w:rsid w:val="003779C2"/>
    <w:rsid w:val="00380D7C"/>
    <w:rsid w:val="0038423A"/>
    <w:rsid w:val="00385E25"/>
    <w:rsid w:val="003A1FF6"/>
    <w:rsid w:val="003A2064"/>
    <w:rsid w:val="003A7D21"/>
    <w:rsid w:val="003B227A"/>
    <w:rsid w:val="003B6463"/>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3E1"/>
    <w:rsid w:val="00496DD1"/>
    <w:rsid w:val="004972E3"/>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14A"/>
    <w:rsid w:val="0052178A"/>
    <w:rsid w:val="00525D56"/>
    <w:rsid w:val="0052722C"/>
    <w:rsid w:val="00527799"/>
    <w:rsid w:val="00530663"/>
    <w:rsid w:val="00531292"/>
    <w:rsid w:val="00550947"/>
    <w:rsid w:val="005644EB"/>
    <w:rsid w:val="005722B9"/>
    <w:rsid w:val="00581591"/>
    <w:rsid w:val="005877B1"/>
    <w:rsid w:val="00594869"/>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398"/>
    <w:rsid w:val="0066247B"/>
    <w:rsid w:val="00662ED4"/>
    <w:rsid w:val="00662FBD"/>
    <w:rsid w:val="006A0AE6"/>
    <w:rsid w:val="006A11CC"/>
    <w:rsid w:val="006A1A3C"/>
    <w:rsid w:val="006A2F8D"/>
    <w:rsid w:val="006A3288"/>
    <w:rsid w:val="006A5D7B"/>
    <w:rsid w:val="006B65A9"/>
    <w:rsid w:val="006B6C47"/>
    <w:rsid w:val="006B72E7"/>
    <w:rsid w:val="006C0835"/>
    <w:rsid w:val="006C0ED3"/>
    <w:rsid w:val="006C7CB4"/>
    <w:rsid w:val="006C7CC5"/>
    <w:rsid w:val="006D2DD5"/>
    <w:rsid w:val="006F4981"/>
    <w:rsid w:val="00717104"/>
    <w:rsid w:val="0071764F"/>
    <w:rsid w:val="007459B6"/>
    <w:rsid w:val="007472F5"/>
    <w:rsid w:val="007530A7"/>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4796"/>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F0E"/>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5A1C"/>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7A8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087D"/>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D0B"/>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67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27E3758E"/>
  <w15:docId w15:val="{674DD249-D9AE-47EB-BE78-4915B149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113</Words>
  <Characters>607</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S3527 SEG Statement 3/11/21</vt:lpstr>
    </vt:vector>
  </TitlesOfParts>
  <Manager>R229</Manager>
  <Company>NJ OLS DMU</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S3527 SEG Statement 3/11/21</dc:title>
  <dc:subject/>
  <dc:creator>Senate SEG</dc:creator>
  <cp:keywords>S3527|1|AU |323|0|0|!||</cp:keywords>
  <dc:description/>
  <cp:lastModifiedBy>Bell, Careema</cp:lastModifiedBy>
  <cp:revision>2</cp:revision>
  <cp:lastPrinted>1999-09-30T17:29:00Z</cp:lastPrinted>
  <dcterms:created xsi:type="dcterms:W3CDTF">2021-03-12T16:24:00Z</dcterms:created>
  <dcterms:modified xsi:type="dcterms:W3CDTF">2021-03-12T16:24:00Z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