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456" w:rsidRDefault="0029555A" w:rsidP="00890456">
      <w:pPr>
        <w:pStyle w:val="bpuReprint"/>
      </w:pPr>
      <w:bookmarkStart w:id="0" w:name="_GoBack"/>
      <w:bookmarkEnd w:id="0"/>
      <w:r>
        <w:t>[Second Reprint]</w:t>
      </w:r>
    </w:p>
    <w:p w:rsidR="00C43941" w:rsidRDefault="00C43941" w:rsidP="00C43941">
      <w:pPr>
        <w:pStyle w:val="bpuBill"/>
      </w:pPr>
      <w:r>
        <w:t xml:space="preserve">SENATE, No. 3536 </w:t>
      </w:r>
    </w:p>
    <w:p w:rsidR="00C43941" w:rsidRPr="009D38FF" w:rsidRDefault="00C43941" w:rsidP="00C4394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700049331" r:id="rId9"/>
        </w:object>
      </w:r>
    </w:p>
    <w:p w:rsidR="00C43941" w:rsidRDefault="00C43941" w:rsidP="00C43941">
      <w:pPr>
        <w:pStyle w:val="bpuState"/>
      </w:pPr>
      <w:r>
        <w:t>STATE OF NEW JERSEY</w:t>
      </w:r>
    </w:p>
    <w:p w:rsidR="00C43941" w:rsidRDefault="00C43941" w:rsidP="00C43941">
      <w:pPr>
        <w:pStyle w:val="bpuLegislature"/>
      </w:pPr>
      <w:r>
        <w:t>219th LEGISLATURE</w:t>
      </w:r>
    </w:p>
    <w:p w:rsidR="00C43941" w:rsidRDefault="00C43941" w:rsidP="00C43941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700049332" r:id="rId10"/>
        </w:object>
      </w:r>
      <w:r>
        <w:t xml:space="preserve">  </w:t>
      </w:r>
    </w:p>
    <w:p w:rsidR="00C43941" w:rsidRDefault="00992BCE" w:rsidP="00C43941">
      <w:pPr>
        <w:pStyle w:val="bpuIntro"/>
      </w:pPr>
      <w:r>
        <w:t>INTRODUCED MARCH 11</w:t>
      </w:r>
      <w:r w:rsidR="00C43941">
        <w:t>, 2021</w:t>
      </w:r>
    </w:p>
    <w:p w:rsidR="00C43941" w:rsidRDefault="00C43941" w:rsidP="00C43941">
      <w:pPr>
        <w:pStyle w:val="bpuIntro"/>
      </w:pPr>
    </w:p>
    <w:p w:rsidR="00C43941" w:rsidRDefault="00C43941" w:rsidP="00C43941">
      <w:pPr>
        <w:pStyle w:val="bpuIntro"/>
        <w:sectPr w:rsidR="00C43941" w:rsidSect="000421A4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43941" w:rsidRDefault="00C43941" w:rsidP="00C43941">
      <w:pPr>
        <w:pStyle w:val="bpuIntro"/>
      </w:pPr>
    </w:p>
    <w:p w:rsidR="00C43941" w:rsidRDefault="00C43941" w:rsidP="00C43941">
      <w:pPr>
        <w:pStyle w:val="bpuSponsor"/>
      </w:pPr>
      <w:r>
        <w:t>Sponsored by:</w:t>
      </w:r>
    </w:p>
    <w:p w:rsidR="00C43941" w:rsidRDefault="00C43941" w:rsidP="00C43941">
      <w:pPr>
        <w:pStyle w:val="bpuSponsor"/>
      </w:pPr>
      <w:r>
        <w:t>Senator  SANDRA B. CUNNINGHAM</w:t>
      </w:r>
    </w:p>
    <w:p w:rsidR="00C43941" w:rsidRDefault="00C43941" w:rsidP="00C43941">
      <w:pPr>
        <w:pStyle w:val="bpuSponsor"/>
      </w:pPr>
      <w:r>
        <w:t>District 31 (Hudson)</w:t>
      </w:r>
    </w:p>
    <w:p w:rsidR="00C43941" w:rsidRDefault="00C43941" w:rsidP="00C43941">
      <w:pPr>
        <w:pStyle w:val="bpuSponsor"/>
      </w:pPr>
      <w:r>
        <w:t>Senator  RICHARD J. CODEY</w:t>
      </w:r>
    </w:p>
    <w:p w:rsidR="00C43941" w:rsidRDefault="00C43941" w:rsidP="00C43941">
      <w:pPr>
        <w:pStyle w:val="bpuSponsor"/>
      </w:pPr>
      <w:r>
        <w:t>District 27 (Essex and Morris)</w:t>
      </w:r>
    </w:p>
    <w:p w:rsidR="00C43941" w:rsidRDefault="00C43941" w:rsidP="00C43941">
      <w:pPr>
        <w:pStyle w:val="bpuSponsor"/>
      </w:pPr>
    </w:p>
    <w:p w:rsidR="0038344B" w:rsidRDefault="000421A4" w:rsidP="000421A4">
      <w:pPr>
        <w:pStyle w:val="bpuSponsor"/>
      </w:pPr>
      <w:r>
        <w:t>Co-Sponsored by:</w:t>
      </w:r>
    </w:p>
    <w:p w:rsidR="000421A4" w:rsidRPr="000421A4" w:rsidRDefault="000421A4" w:rsidP="000421A4">
      <w:pPr>
        <w:pStyle w:val="bpuSponsor"/>
      </w:pPr>
      <w:r w:rsidRPr="000421A4">
        <w:t>Senators Turner and Ruiz</w:t>
      </w:r>
    </w:p>
    <w:p w:rsidR="0038344B" w:rsidRDefault="0038344B" w:rsidP="0038344B"/>
    <w:p w:rsidR="0038344B" w:rsidRPr="0038344B" w:rsidRDefault="0038344B" w:rsidP="0038344B"/>
    <w:p w:rsidR="00C43941" w:rsidRDefault="00C43941" w:rsidP="00C43941">
      <w:pPr>
        <w:pStyle w:val="bpuSponsor"/>
      </w:pPr>
    </w:p>
    <w:p w:rsidR="00C43941" w:rsidRDefault="00C43941" w:rsidP="00C43941">
      <w:pPr>
        <w:pStyle w:val="bpuSponsor"/>
      </w:pPr>
    </w:p>
    <w:p w:rsidR="00C43941" w:rsidRDefault="00C43941" w:rsidP="00C43941">
      <w:pPr>
        <w:pStyle w:val="bpuSponsor"/>
      </w:pPr>
      <w:r>
        <w:t>SYNOPSIS</w:t>
      </w:r>
    </w:p>
    <w:p w:rsidR="00C43941" w:rsidRDefault="00C43941" w:rsidP="00C43941">
      <w:pPr>
        <w:pStyle w:val="bpuNormText"/>
      </w:pPr>
      <w:r>
        <w:tab/>
        <w:t xml:space="preserve">Requires financial aid award letter provided by institutions of higher education and certain proprietary schools be consistent with financial aid shopping sheet. </w:t>
      </w:r>
    </w:p>
    <w:p w:rsidR="00C43941" w:rsidRDefault="00C43941" w:rsidP="00C43941">
      <w:pPr>
        <w:pStyle w:val="bpuNormText"/>
      </w:pPr>
    </w:p>
    <w:p w:rsidR="00C43941" w:rsidRDefault="00C43941" w:rsidP="00C43941">
      <w:pPr>
        <w:pStyle w:val="bpuSponsor"/>
      </w:pPr>
      <w:r>
        <w:t xml:space="preserve">CURRENT VERSION OF TEXT </w:t>
      </w:r>
    </w:p>
    <w:p w:rsidR="00C43941" w:rsidRDefault="0029555A" w:rsidP="00C43941">
      <w:pPr>
        <w:pStyle w:val="bpuNormText"/>
      </w:pPr>
      <w:r>
        <w:tab/>
        <w:t>As amended by the Senate on December 2, 2021.</w:t>
      </w:r>
    </w:p>
    <w:p w:rsidR="00C43941" w:rsidRDefault="00C43941" w:rsidP="00C4394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43941" w:rsidRDefault="00C4394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43941" w:rsidSect="00C4394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004E2" w:rsidRPr="009D7CCF" w:rsidRDefault="001004E2" w:rsidP="001004E2">
      <w:pPr>
        <w:pStyle w:val="HangingAnAct"/>
      </w:pPr>
      <w:r w:rsidRPr="001004E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student financial aid and supplementing P.L.1994, c.48 (C.18A:3B-1 et al.).  </w:t>
      </w:r>
    </w:p>
    <w:p w:rsidR="001004E2" w:rsidRPr="00D71D68" w:rsidRDefault="001004E2" w:rsidP="001004E2">
      <w:pPr>
        <w:pStyle w:val="HangingAnAct"/>
      </w:pPr>
    </w:p>
    <w:p w:rsidR="001004E2" w:rsidRPr="00AA7880" w:rsidRDefault="001004E2" w:rsidP="001004E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004E2" w:rsidRDefault="001004E2" w:rsidP="001004E2"/>
    <w:p w:rsidR="001004E2" w:rsidRPr="00CA5DE5" w:rsidRDefault="001004E2" w:rsidP="00890456">
      <w:r>
        <w:tab/>
      </w:r>
      <w:r w:rsidR="00890456">
        <w:t xml:space="preserve"> </w:t>
      </w:r>
      <w:r>
        <w:t>1.</w:t>
      </w:r>
      <w:r>
        <w:tab/>
        <w:t xml:space="preserve">a.  In the event that </w:t>
      </w:r>
      <w:r w:rsidRPr="00EA5976">
        <w:rPr>
          <w:sz w:val="23"/>
          <w:szCs w:val="23"/>
        </w:rPr>
        <w:t>a</w:t>
      </w:r>
      <w:r w:rsidRPr="00EA5976">
        <w:t xml:space="preserve"> public or independent institution of higher education or a proprietary institution licensed to offer academic degrees </w:t>
      </w:r>
      <w:r>
        <w:t>provides a financial aid award letter to a student, the financial aid award letter shall:</w:t>
      </w:r>
    </w:p>
    <w:p w:rsidR="001004E2" w:rsidRPr="00CA5DE5" w:rsidRDefault="00890456" w:rsidP="00890456">
      <w:r>
        <w:tab/>
      </w:r>
      <w:r w:rsidR="00D71B2F">
        <w:t>(1)</w:t>
      </w:r>
      <w:r w:rsidR="00D71B2F">
        <w:tab/>
      </w:r>
      <w:r w:rsidR="001004E2" w:rsidRPr="00CA5DE5">
        <w:t>be presented in a manner, and in such language, that is substantially similar to that which is used in</w:t>
      </w:r>
      <w:r w:rsidR="001004E2" w:rsidRPr="00CA5DE5">
        <w:rPr>
          <w:bCs/>
        </w:rPr>
        <w:t>, and uses terms as defined in,</w:t>
      </w:r>
      <w:r w:rsidR="001004E2" w:rsidRPr="00CA5DE5">
        <w:t xml:space="preserve"> the financial aid shopping sheet provided to students pursuant to section 2 of P.L.2019, c.201 (C.18A:3B-6b); </w:t>
      </w:r>
    </w:p>
    <w:p w:rsidR="001004E2" w:rsidRPr="00CA5DE5" w:rsidRDefault="001004E2" w:rsidP="001004E2">
      <w:r>
        <w:tab/>
        <w:t>(2)</w:t>
      </w:r>
      <w:r>
        <w:tab/>
      </w:r>
      <w:r w:rsidRPr="00CA5DE5">
        <w:t>clearly display the estimated net cost to attend the institution;</w:t>
      </w:r>
    </w:p>
    <w:p w:rsidR="001004E2" w:rsidRPr="00CA5DE5" w:rsidRDefault="001004E2" w:rsidP="001004E2">
      <w:r w:rsidRPr="00CA5DE5">
        <w:tab/>
        <w:t>(3</w:t>
      </w:r>
      <w:r>
        <w:t>)</w:t>
      </w:r>
      <w:r>
        <w:tab/>
      </w:r>
      <w:r w:rsidRPr="00CA5DE5">
        <w:t>clearly differentiate a student’s eligibility for loans from a student’s eligibility for other forms of financial aid, including grants and scholarships; and</w:t>
      </w:r>
      <w:r w:rsidRPr="00CA5DE5">
        <w:tab/>
      </w:r>
    </w:p>
    <w:p w:rsidR="001004E2" w:rsidRPr="00CA5DE5" w:rsidRDefault="001004E2" w:rsidP="001004E2">
      <w:r w:rsidRPr="00CA5DE5">
        <w:tab/>
        <w:t>(4</w:t>
      </w:r>
      <w:r>
        <w:t>)</w:t>
      </w:r>
      <w:r>
        <w:tab/>
      </w:r>
      <w:r w:rsidRPr="00CA5DE5">
        <w:t xml:space="preserve">include a clear statement that the acceptance or decline of one or more loan offers shall not impact a student’s eligibility for any other grants or scholarships detailed in the student’s financial aid award letter.  </w:t>
      </w:r>
    </w:p>
    <w:p w:rsidR="001004E2" w:rsidRDefault="001004E2" w:rsidP="001004E2">
      <w:r>
        <w:tab/>
      </w:r>
      <w:r w:rsidR="00890456">
        <w:t xml:space="preserve"> </w:t>
      </w:r>
      <w:r>
        <w:t>b.</w:t>
      </w:r>
      <w:r>
        <w:tab/>
      </w:r>
      <w:r w:rsidRPr="00EA5976">
        <w:t xml:space="preserve">A </w:t>
      </w:r>
      <w:r w:rsidRPr="00EA5976">
        <w:rPr>
          <w:sz w:val="23"/>
          <w:szCs w:val="23"/>
        </w:rPr>
        <w:t>student enrolled in a</w:t>
      </w:r>
      <w:r w:rsidRPr="00EA5976">
        <w:t xml:space="preserve"> public or independent institution of higher education or a proprietary institution licensed to offer academic degrees </w:t>
      </w:r>
      <w:r w:rsidRPr="00EA5976">
        <w:rPr>
          <w:sz w:val="23"/>
          <w:szCs w:val="23"/>
        </w:rPr>
        <w:t xml:space="preserve">shall be ineligible to receive any form of student assistance from the State, </w:t>
      </w:r>
      <w:r w:rsidRPr="00EA5976">
        <w:t>including grants, scholarships, and loans, in the event that the institution or school</w:t>
      </w:r>
      <w:r>
        <w:t xml:space="preserve"> fails to meet the requirements established pursuant to subsection a. of this section, as determined by the Secretary of Higher Education.  </w:t>
      </w:r>
    </w:p>
    <w:p w:rsidR="00890456" w:rsidRDefault="00890456" w:rsidP="001004E2"/>
    <w:p w:rsidR="0029555A" w:rsidRDefault="0029555A" w:rsidP="0029555A">
      <w:r>
        <w:tab/>
      </w:r>
      <w:r w:rsidRPr="00860FDC">
        <w:t>2.</w:t>
      </w:r>
      <w:r w:rsidRPr="00860FDC">
        <w:tab/>
        <w:t xml:space="preserve">This act shall take effect </w:t>
      </w:r>
      <w:r w:rsidRPr="00860FDC">
        <w:rPr>
          <w:rFonts w:ascii="Albertus Extra Bold" w:hAnsi="Albertus Extra Bold"/>
          <w:b/>
          <w:vertAlign w:val="superscript"/>
        </w:rPr>
        <w:t>1</w:t>
      </w:r>
      <w:r w:rsidRPr="00860FDC">
        <w:rPr>
          <w:rFonts w:ascii="Albertus Extra Bold" w:hAnsi="Albertus Extra Bold"/>
          <w:b/>
        </w:rPr>
        <w:t>[</w:t>
      </w:r>
      <w:r w:rsidRPr="00860FDC">
        <w:t>on the 30th day after the date of enactment</w:t>
      </w:r>
      <w:r w:rsidRPr="00860FDC">
        <w:rPr>
          <w:rFonts w:ascii="Albertus Extra Bold" w:hAnsi="Albertus Extra Bold"/>
          <w:b/>
        </w:rPr>
        <w:t>]</w:t>
      </w:r>
      <w:r w:rsidRPr="00860FDC">
        <w:t xml:space="preserve"> </w:t>
      </w:r>
      <w:r w:rsidRPr="00860FDC">
        <w:rPr>
          <w:u w:val="single"/>
        </w:rPr>
        <w:t>immediately and shall first apply to financial aid award letters that will be sent in the</w:t>
      </w:r>
      <w:r w:rsidRPr="00860FDC">
        <w:t xml:space="preserve"> </w:t>
      </w:r>
      <w:r w:rsidRPr="00860FDC">
        <w:rPr>
          <w:rFonts w:ascii="Albertus Extra Bold" w:hAnsi="Albertus Extra Bold"/>
          <w:b/>
          <w:vertAlign w:val="superscript"/>
        </w:rPr>
        <w:t>2</w:t>
      </w:r>
      <w:r w:rsidRPr="00860FDC">
        <w:rPr>
          <w:rFonts w:ascii="Albertus Extra Bold" w:hAnsi="Albertus Extra Bold"/>
          <w:b/>
        </w:rPr>
        <w:t>[</w:t>
      </w:r>
      <w:r w:rsidRPr="00860FDC">
        <w:rPr>
          <w:u w:val="single"/>
        </w:rPr>
        <w:t>2021-2022</w:t>
      </w:r>
      <w:r w:rsidRPr="00860FD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2022-2023</w:t>
      </w:r>
      <w:r>
        <w:rPr>
          <w:rFonts w:ascii="Albertus Extra Bold" w:hAnsi="Albertus Extra Bold"/>
          <w:b/>
          <w:vertAlign w:val="superscript"/>
        </w:rPr>
        <w:t>2</w:t>
      </w:r>
      <w:r w:rsidRPr="00860FDC">
        <w:t xml:space="preserve"> </w:t>
      </w:r>
      <w:r w:rsidRPr="00860FDC">
        <w:rPr>
          <w:u w:val="single"/>
        </w:rPr>
        <w:t>academic year</w:t>
      </w:r>
      <w:r w:rsidRPr="00860FDC">
        <w:rPr>
          <w:rFonts w:ascii="Albertus Extra Bold" w:hAnsi="Albertus Extra Bold"/>
          <w:b/>
          <w:vertAlign w:val="superscript"/>
        </w:rPr>
        <w:t>1</w:t>
      </w:r>
      <w:r w:rsidRPr="00860FDC">
        <w:t>.</w:t>
      </w:r>
    </w:p>
    <w:sectPr w:rsidR="0029555A" w:rsidSect="00C43941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2F2" w:rsidRDefault="001332F2">
      <w:r>
        <w:separator/>
      </w:r>
    </w:p>
  </w:endnote>
  <w:endnote w:type="continuationSeparator" w:id="0">
    <w:p w:rsidR="001332F2" w:rsidRDefault="0013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44B" w:rsidRDefault="000421A4" w:rsidP="000421A4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456" w:rsidRPr="00921C91" w:rsidRDefault="0089045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90456" w:rsidRPr="00921C91" w:rsidRDefault="00890456">
    <w:pPr>
      <w:pStyle w:val="Footer"/>
      <w:rPr>
        <w:szCs w:val="18"/>
      </w:rPr>
    </w:pPr>
  </w:p>
  <w:p w:rsidR="00890456" w:rsidRPr="00921C91" w:rsidRDefault="0089045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90456" w:rsidRDefault="00890456" w:rsidP="00686AEB">
    <w:pPr>
      <w:pStyle w:val="Footer"/>
    </w:pPr>
    <w:r>
      <w:tab/>
      <w:t>Matter enclosed in superscript numerals has been adopted as follows:</w:t>
    </w:r>
  </w:p>
  <w:p w:rsidR="00890456" w:rsidRDefault="0089045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SHI committee amendments adopted May 11, 2021.</w:t>
    </w:r>
  </w:p>
  <w:p w:rsidR="00890456" w:rsidRDefault="0029555A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floor amendments adopted December 2, 2021.</w:t>
    </w:r>
  </w:p>
  <w:p w:rsidR="0029555A" w:rsidRPr="0029555A" w:rsidRDefault="0029555A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2F2" w:rsidRDefault="001332F2">
      <w:r>
        <w:separator/>
      </w:r>
    </w:p>
  </w:footnote>
  <w:footnote w:type="continuationSeparator" w:id="0">
    <w:p w:rsidR="001332F2" w:rsidRDefault="00133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11A3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43941" w:rsidRDefault="00C43941" w:rsidP="00C43941">
    <w:pPr>
      <w:pStyle w:val="bpuHeadSpon"/>
    </w:pPr>
    <w:r w:rsidRPr="00C43941">
      <w:rPr>
        <w:rStyle w:val="bpuHeadSponChar"/>
      </w:rPr>
      <w:t>S3536</w:t>
    </w:r>
    <w:r>
      <w:t xml:space="preserve"> </w:t>
    </w:r>
    <w:r w:rsidR="0029555A">
      <w:t>[2R]</w:t>
    </w:r>
    <w:r w:rsidR="00890456">
      <w:t xml:space="preserve"> </w:t>
    </w:r>
    <w:r>
      <w:t>CUNNINGHAM, CODEY</w:t>
    </w:r>
  </w:p>
  <w:p w:rsidR="00C43941" w:rsidRDefault="00C43941" w:rsidP="00C4394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9555A">
      <w:rPr>
        <w:noProof/>
      </w:rPr>
      <w:t>3</w:t>
    </w:r>
    <w:r>
      <w:fldChar w:fldCharType="end"/>
    </w:r>
  </w:p>
  <w:p w:rsidR="00C43941" w:rsidRDefault="00C43941" w:rsidP="00C4394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43941" w:rsidRDefault="00C43941" w:rsidP="00C43941">
    <w:pPr>
      <w:pStyle w:val="bpuHeadSpon"/>
    </w:pPr>
    <w:r w:rsidRPr="00C43941">
      <w:rPr>
        <w:rStyle w:val="bpuHeadSponChar"/>
      </w:rPr>
      <w:t>S3536</w:t>
    </w:r>
    <w:r>
      <w:t xml:space="preserve"> </w:t>
    </w:r>
    <w:r w:rsidR="0029555A">
      <w:t>[2R]</w:t>
    </w:r>
    <w:r w:rsidR="00890456">
      <w:t xml:space="preserve"> </w:t>
    </w:r>
    <w:r>
      <w:t>CUNNINGHAM, CODEY</w:t>
    </w:r>
  </w:p>
  <w:p w:rsidR="00C43941" w:rsidRDefault="00C43941" w:rsidP="00C4394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11A3F">
      <w:rPr>
        <w:noProof/>
      </w:rPr>
      <w:t>2</w:t>
    </w:r>
    <w:r>
      <w:fldChar w:fldCharType="end"/>
    </w:r>
  </w:p>
  <w:p w:rsidR="00C43941" w:rsidRDefault="00C43941" w:rsidP="00C43941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7846BB"/>
    <w:multiLevelType w:val="hybridMultilevel"/>
    <w:tmpl w:val="80DE5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2F2"/>
    <w:rsid w:val="000051BD"/>
    <w:rsid w:val="000160A5"/>
    <w:rsid w:val="0002335B"/>
    <w:rsid w:val="0003549A"/>
    <w:rsid w:val="000367AE"/>
    <w:rsid w:val="000421A4"/>
    <w:rsid w:val="00043B22"/>
    <w:rsid w:val="00052DB1"/>
    <w:rsid w:val="00054975"/>
    <w:rsid w:val="00057D20"/>
    <w:rsid w:val="0006197C"/>
    <w:rsid w:val="0006281F"/>
    <w:rsid w:val="0008141C"/>
    <w:rsid w:val="00092F6B"/>
    <w:rsid w:val="00094A55"/>
    <w:rsid w:val="000A44A7"/>
    <w:rsid w:val="000A668A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04E2"/>
    <w:rsid w:val="00111A3F"/>
    <w:rsid w:val="0013000E"/>
    <w:rsid w:val="001332F2"/>
    <w:rsid w:val="00133F81"/>
    <w:rsid w:val="00135943"/>
    <w:rsid w:val="0014664C"/>
    <w:rsid w:val="001645FB"/>
    <w:rsid w:val="00173D2B"/>
    <w:rsid w:val="001770EC"/>
    <w:rsid w:val="00177C95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141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32D4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555A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44B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108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2CCE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40DF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06BD4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61A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0456"/>
    <w:rsid w:val="008916EC"/>
    <w:rsid w:val="00891E4F"/>
    <w:rsid w:val="008A31C5"/>
    <w:rsid w:val="008A4F9A"/>
    <w:rsid w:val="008B2850"/>
    <w:rsid w:val="008C79B3"/>
    <w:rsid w:val="008D77BD"/>
    <w:rsid w:val="008E454C"/>
    <w:rsid w:val="008E4671"/>
    <w:rsid w:val="008F1E5A"/>
    <w:rsid w:val="00901BDA"/>
    <w:rsid w:val="009121D8"/>
    <w:rsid w:val="00912D9C"/>
    <w:rsid w:val="00916F7A"/>
    <w:rsid w:val="00917FE3"/>
    <w:rsid w:val="00924C48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BCE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1B7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3941"/>
    <w:rsid w:val="00C46581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A08"/>
    <w:rsid w:val="00D500E9"/>
    <w:rsid w:val="00D507BC"/>
    <w:rsid w:val="00D6090A"/>
    <w:rsid w:val="00D62FA3"/>
    <w:rsid w:val="00D63B6F"/>
    <w:rsid w:val="00D64A90"/>
    <w:rsid w:val="00D71B2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1BB9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20C55B6-AB5C-4764-9553-F7688A54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1004E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5A40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A40D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43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F9810-51FF-4DD1-9248-9A285B447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357</Words>
  <Characters>1904</Characters>
  <Application>Microsoft Office Word</Application>
  <DocSecurity>0</DocSecurity>
  <Lines>66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S3536 2R</vt:lpstr>
    </vt:vector>
  </TitlesOfParts>
  <Manager>R224</Manager>
  <Company>NJ Office of Legislative Services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S3536 2R</dc:title>
  <dc:subject>21-1054</dc:subject>
  <dc:creator>Senator  CUNNINGHAM, Senator  CODEY</dc:creator>
  <cp:keywords>S3536|2|ER |227|252|252|!||</cp:keywords>
  <dc:description>INTRODUCED MARCH 11, 2021_x000d_
Amended 5/11/21_x000d_
Amended 12/2/21</dc:description>
  <cp:lastModifiedBy>Franks, Denise</cp:lastModifiedBy>
  <cp:revision>2</cp:revision>
  <cp:lastPrinted>2021-12-03T13:45:00Z</cp:lastPrinted>
  <dcterms:created xsi:type="dcterms:W3CDTF">2021-12-03T20:09:00Z</dcterms:created>
  <dcterms:modified xsi:type="dcterms:W3CDTF">2021-12-03T20:09:00Z</dcterms:modified>
  <cp:category>s.1: C.18A:3B-6c to 2021/15_x000d_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