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1E3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C1E3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3552</w:t>
      </w:r>
      <w:r w:rsidR="0063703D" w:rsidRPr="00ED5E27">
        <w:rPr>
          <w:b/>
          <w:sz w:val="36"/>
          <w:szCs w:val="36"/>
        </w:rPr>
        <w:t xml:space="preserve"> </w:t>
      </w:r>
    </w:p>
    <w:p w:rsidR="00CC1E39" w:rsidRDefault="00CC1E39" w:rsidP="00ED5E27">
      <w:pPr>
        <w:pStyle w:val="TopofPage1"/>
        <w:rPr>
          <w:sz w:val="24"/>
          <w:szCs w:val="36"/>
        </w:rPr>
      </w:pPr>
    </w:p>
    <w:p w:rsidR="00CC1E39" w:rsidRPr="00CC1E39" w:rsidRDefault="00CC1E3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1E39">
        <w:rPr>
          <w:caps/>
          <w:szCs w:val="24"/>
        </w:rPr>
        <w:t>NOVEMBER 8, 2021</w:t>
      </w:r>
    </w:p>
    <w:p w:rsidR="00655CA3" w:rsidRDefault="00655CA3" w:rsidP="0083060A"/>
    <w:p w:rsidR="00A81964" w:rsidRDefault="0075345C" w:rsidP="00A81964">
      <w:r>
        <w:tab/>
      </w:r>
      <w:r w:rsidR="00A81964" w:rsidRPr="004E3E94">
        <w:t xml:space="preserve">The Senate Health, Human Services and Senior Citizens Committee reports favorably </w:t>
      </w:r>
      <w:r w:rsidR="00A81964">
        <w:t xml:space="preserve">and with committee amendments </w:t>
      </w:r>
      <w:r w:rsidR="00A81964" w:rsidRPr="004E3E94">
        <w:t>Senate Bill No.</w:t>
      </w:r>
      <w:r w:rsidR="00A81964">
        <w:t xml:space="preserve"> 3552.</w:t>
      </w:r>
    </w:p>
    <w:p w:rsidR="00A81964" w:rsidRPr="004E3E94" w:rsidRDefault="00A81964" w:rsidP="00A81964">
      <w:r w:rsidRPr="004E3E94">
        <w:tab/>
      </w:r>
      <w:r>
        <w:t>As amended, t</w:t>
      </w:r>
      <w:r w:rsidRPr="004E3E94">
        <w:t>his bill requires the Commissioner of Human Services or the commissioner’s designee to develop</w:t>
      </w:r>
      <w:r>
        <w:t>, approve, select, or designate</w:t>
      </w:r>
      <w:r w:rsidRPr="004E3E94">
        <w:t xml:space="preserve"> a training program that is designed to prevent and eliminate discrimination on the basis of sexual orientation, gender identity, or gender expression in the delivery of services to lesbian, gay, bisexual, transgender, questioning, and intersex senior citizens in the State.  The bill requires that the training program be developed no later than nine months following the bill’s enactment.</w:t>
      </w:r>
      <w:r>
        <w:t xml:space="preserve">  The bill provides that the commissioner may consult, contract, or enter into an agreement with any entity designated by the commissioner to comply with the provisions of the bill.</w:t>
      </w:r>
    </w:p>
    <w:p w:rsidR="00A81964" w:rsidRPr="004E3E94" w:rsidRDefault="00A81964" w:rsidP="00A81964">
      <w:r w:rsidRPr="004E3E94">
        <w:tab/>
        <w:t>The training program is to be designed to increase awareness among, and provide cultural competency to, service providers and their employees about the issues encountered by lesbian, gay, bisexual, transgender, questioning, and intersex seniors, in order to both ensure equal access to services for senior citizens and improve the delivery of those services to senior citizens and caregivers in the State.</w:t>
      </w:r>
    </w:p>
    <w:p w:rsidR="00A81964" w:rsidRPr="004E3E94" w:rsidRDefault="00A81964" w:rsidP="00A81964">
      <w:r w:rsidRPr="004E3E94">
        <w:tab/>
        <w:t xml:space="preserve">The bill provides that each person who is licensed or certified to provide services or supports to senior citizens, and who contracts with, provides services through programs administered by, or receives funding from, the Department of Human Services (DHS), any of its divisions, or any area agency on aging must complete the training program within </w:t>
      </w:r>
      <w:r>
        <w:t>one year</w:t>
      </w:r>
      <w:r w:rsidRPr="004E3E94">
        <w:t xml:space="preserve"> after the program is made available or within one month after commencing the delivery of services or supports to senior citizens in the State, whichever is later.  Each service provider who is required to undergo training would also be required to ensure that each staff member employed thereby completes the anti-discrimination training program, either within </w:t>
      </w:r>
      <w:r>
        <w:t>one year</w:t>
      </w:r>
      <w:r w:rsidRPr="004E3E94">
        <w:t xml:space="preserve"> after the program is made available or within one month after the staff member commences employment with the provider, whichever is later.  </w:t>
      </w:r>
      <w:r w:rsidRPr="00445E59">
        <w:t xml:space="preserve">A staff member or administrator of a long-term care facility may be exempt </w:t>
      </w:r>
      <w:r w:rsidRPr="00445E59">
        <w:lastRenderedPageBreak/>
        <w:t xml:space="preserve">from the requirements of </w:t>
      </w:r>
      <w:r>
        <w:t>the bill</w:t>
      </w:r>
      <w:r w:rsidRPr="00445E59">
        <w:t>, if that person has received training or is required to receive training within one year after the</w:t>
      </w:r>
      <w:r>
        <w:t xml:space="preserve"> person’s</w:t>
      </w:r>
      <w:r w:rsidRPr="00445E59">
        <w:t xml:space="preserve"> date of hire, pursuant to section 6 of P.L.2021, c.33 (C.26:2H-12.106), and if the requirements of such training are substantially equivalent to the requirements of the training program developed by the commissioner pursuant to </w:t>
      </w:r>
      <w:r>
        <w:t>this bill</w:t>
      </w:r>
      <w:r w:rsidRPr="00445E59">
        <w:t>.</w:t>
      </w:r>
    </w:p>
    <w:p w:rsidR="00A81964" w:rsidRPr="004E3E94" w:rsidRDefault="00A81964" w:rsidP="00A81964">
      <w:r w:rsidRPr="004E3E94">
        <w:tab/>
        <w:t xml:space="preserve">The </w:t>
      </w:r>
      <w:r>
        <w:t xml:space="preserve">bill authorizes the </w:t>
      </w:r>
      <w:r w:rsidRPr="004E3E94">
        <w:t>training program</w:t>
      </w:r>
      <w:r>
        <w:t xml:space="preserve"> to be made</w:t>
      </w:r>
      <w:r w:rsidRPr="004E3E94">
        <w:t xml:space="preserve"> available online, by webinar, or by other mean</w:t>
      </w:r>
      <w:r>
        <w:t xml:space="preserve">s. The DHS is </w:t>
      </w:r>
      <w:r w:rsidRPr="004E3E94">
        <w:t xml:space="preserve">required to establish a protocol to ensure that service providers comply with the bill’s provisions. </w:t>
      </w:r>
    </w:p>
    <w:p w:rsidR="00A81964" w:rsidRDefault="00A81964" w:rsidP="00A81964">
      <w:r w:rsidRPr="004E3E94">
        <w:tab/>
        <w:t>The bill would take effect immediately upon enactment.</w:t>
      </w:r>
    </w:p>
    <w:p w:rsidR="00A81964" w:rsidRDefault="00A81964" w:rsidP="00A81964">
      <w:r w:rsidRPr="006F27AF">
        <w:tab/>
        <w:t>As reported by the committee</w:t>
      </w:r>
      <w:r>
        <w:t xml:space="preserve"> with committee amendments</w:t>
      </w:r>
      <w:r w:rsidRPr="006F27AF">
        <w:t xml:space="preserve">, Senate Bill No. </w:t>
      </w:r>
      <w:r>
        <w:t>3552</w:t>
      </w:r>
      <w:r w:rsidRPr="006F27AF">
        <w:t xml:space="preserve"> is identical to Assembly Bill No. </w:t>
      </w:r>
      <w:r>
        <w:t>1058 (1R)</w:t>
      </w:r>
      <w:r w:rsidRPr="006F27AF">
        <w:t xml:space="preserve"> which was also</w:t>
      </w:r>
      <w:r>
        <w:t xml:space="preserve"> amended and</w:t>
      </w:r>
      <w:r w:rsidRPr="006F27AF">
        <w:t xml:space="preserve"> reported by the committee on this date.</w:t>
      </w:r>
    </w:p>
    <w:p w:rsidR="00A81964" w:rsidRDefault="00A81964" w:rsidP="00A81964"/>
    <w:p w:rsidR="00A81964" w:rsidRPr="008F25FE" w:rsidRDefault="00A81964" w:rsidP="00A81964">
      <w:pPr>
        <w:rPr>
          <w:u w:val="double"/>
        </w:rPr>
      </w:pPr>
      <w:r w:rsidRPr="008F25FE">
        <w:rPr>
          <w:u w:val="double"/>
        </w:rPr>
        <w:t>COMMITTEE AMENDMENTS:</w:t>
      </w:r>
    </w:p>
    <w:p w:rsidR="00A81964" w:rsidRDefault="00A81964" w:rsidP="00A81964">
      <w:r>
        <w:tab/>
        <w:t>The committee amendments clarify that the Commissioner of Human Services may also approve, select, or designate a training program, in addition to developing one.  The committee amendments also provide that the commissioner may consult, contract, or enter an agreement with an appropriate entity in order to comply with the provisions of the bill.</w:t>
      </w:r>
    </w:p>
    <w:p w:rsidR="00A81964" w:rsidRDefault="00A81964" w:rsidP="00A81964">
      <w:r>
        <w:tab/>
        <w:t>The committee amendments revise the bill to require that each service provider and its staff members are required to complete the anti-discrimination program within one year after the program is made available, as opposed to six months.</w:t>
      </w:r>
    </w:p>
    <w:p w:rsidR="00A81964" w:rsidRDefault="00A81964" w:rsidP="00A81964">
      <w:r>
        <w:tab/>
        <w:t>The committee amendments provide that a</w:t>
      </w:r>
      <w:r w:rsidRPr="00D5164C">
        <w:t xml:space="preserve"> staff member or administrator of a long-term care facility may be exempt from the requirements </w:t>
      </w:r>
      <w:r>
        <w:t>of the bill</w:t>
      </w:r>
      <w:r w:rsidRPr="00D5164C">
        <w:t xml:space="preserve">, if that person has received training or is required to receive training within one year after the </w:t>
      </w:r>
      <w:r>
        <w:t xml:space="preserve">person’s </w:t>
      </w:r>
      <w:r w:rsidRPr="00D5164C">
        <w:t xml:space="preserve">date of hire, pursuant to section 6 of P.L.2021, c.33 (C.26:2H-12.106), and if the requirements of such training are substantially equivalent to the requirements of the training program developed by the commissioner pursuant to </w:t>
      </w:r>
      <w:r>
        <w:t>this bill</w:t>
      </w:r>
      <w:r w:rsidRPr="00D5164C">
        <w:t>.</w:t>
      </w:r>
    </w:p>
    <w:p w:rsidR="00D5164C" w:rsidRDefault="00A81964" w:rsidP="00A81964">
      <w:r>
        <w:tab/>
        <w:t>The committee amendments remove language providing that the DHS may make the training program available online; the bill no longer identifies which entity would be authorized to make the training program available online.</w:t>
      </w:r>
    </w:p>
    <w:sectPr w:rsidR="00D5164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E39" w:rsidRDefault="00CC1E39">
      <w:r>
        <w:separator/>
      </w:r>
    </w:p>
  </w:endnote>
  <w:endnote w:type="continuationSeparator" w:id="0">
    <w:p w:rsidR="00CC1E39" w:rsidRDefault="00CC1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E39" w:rsidRDefault="00CC1E39">
      <w:r>
        <w:separator/>
      </w:r>
    </w:p>
  </w:footnote>
  <w:footnote w:type="continuationSeparator" w:id="0">
    <w:p w:rsidR="00CC1E39" w:rsidRDefault="00CC1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6D9C" w:rsidP="00756D9C">
    <w:pPr>
      <w:pStyle w:val="HeaderPage2"/>
      <w:jc w:val="center"/>
    </w:pPr>
    <w:r>
      <w:fldChar w:fldCharType="begin"/>
    </w:r>
    <w:r>
      <w:instrText xml:space="preserve"> PAGE  \* MERGEFORMAT </w:instrText>
    </w:r>
    <w:r>
      <w:fldChar w:fldCharType="separate"/>
    </w:r>
    <w:r w:rsidR="00631D2A">
      <w:rPr>
        <w:noProof/>
      </w:rPr>
      <w:t>2</w:t>
    </w:r>
    <w:r>
      <w:fldChar w:fldCharType="end"/>
    </w:r>
  </w:p>
  <w:p w:rsidR="00756D9C" w:rsidRDefault="00756D9C" w:rsidP="00756D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E3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7E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42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5E6A"/>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CB6"/>
    <w:rsid w:val="003E50B9"/>
    <w:rsid w:val="003F13C1"/>
    <w:rsid w:val="003F6DD9"/>
    <w:rsid w:val="00400B15"/>
    <w:rsid w:val="00403D4F"/>
    <w:rsid w:val="00410412"/>
    <w:rsid w:val="004144CF"/>
    <w:rsid w:val="004174D1"/>
    <w:rsid w:val="00420C8F"/>
    <w:rsid w:val="00436B31"/>
    <w:rsid w:val="00437670"/>
    <w:rsid w:val="00440C7E"/>
    <w:rsid w:val="00445E59"/>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6B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D2A"/>
    <w:rsid w:val="00636078"/>
    <w:rsid w:val="0063703D"/>
    <w:rsid w:val="00640067"/>
    <w:rsid w:val="0064237B"/>
    <w:rsid w:val="00647156"/>
    <w:rsid w:val="00647552"/>
    <w:rsid w:val="006512F1"/>
    <w:rsid w:val="0065273B"/>
    <w:rsid w:val="00655CA3"/>
    <w:rsid w:val="0066141A"/>
    <w:rsid w:val="006618EC"/>
    <w:rsid w:val="00662ED4"/>
    <w:rsid w:val="00662FBD"/>
    <w:rsid w:val="0068164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345C"/>
    <w:rsid w:val="00756D9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5F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809"/>
    <w:rsid w:val="009A6AC9"/>
    <w:rsid w:val="009B1B63"/>
    <w:rsid w:val="009B5DEA"/>
    <w:rsid w:val="009B724F"/>
    <w:rsid w:val="009C078B"/>
    <w:rsid w:val="009C300A"/>
    <w:rsid w:val="009C4238"/>
    <w:rsid w:val="009C79F8"/>
    <w:rsid w:val="009E3F8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96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E47"/>
    <w:rsid w:val="00C032CB"/>
    <w:rsid w:val="00C129C6"/>
    <w:rsid w:val="00C13E25"/>
    <w:rsid w:val="00C20FDB"/>
    <w:rsid w:val="00C228D1"/>
    <w:rsid w:val="00C23217"/>
    <w:rsid w:val="00C34FAB"/>
    <w:rsid w:val="00C3540C"/>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E3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64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5B8"/>
    <w:rsid w:val="00E8408C"/>
    <w:rsid w:val="00E90CBC"/>
    <w:rsid w:val="00E941A7"/>
    <w:rsid w:val="00E97A05"/>
    <w:rsid w:val="00E97C34"/>
    <w:rsid w:val="00EA034A"/>
    <w:rsid w:val="00EA09B8"/>
    <w:rsid w:val="00EA36EA"/>
    <w:rsid w:val="00EC66C0"/>
    <w:rsid w:val="00ED0598"/>
    <w:rsid w:val="00ED16A7"/>
    <w:rsid w:val="00ED5E27"/>
    <w:rsid w:val="00EE0748"/>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0D9EFC1-DAC9-4EFF-98D7-BEBFA51B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698</Words>
  <Characters>3811</Characters>
  <Application>Microsoft Office Word</Application>
  <DocSecurity>0</DocSecurity>
  <Lines>85</Lines>
  <Paragraphs>18</Paragraphs>
  <ScaleCrop>false</ScaleCrop>
  <HeadingPairs>
    <vt:vector size="2" baseType="variant">
      <vt:variant>
        <vt:lpstr>Title</vt:lpstr>
      </vt:variant>
      <vt:variant>
        <vt:i4>1</vt:i4>
      </vt:variant>
    </vt:vector>
  </HeadingPairs>
  <TitlesOfParts>
    <vt:vector size="1" baseType="lpstr">
      <vt:lpstr>S3552 HEALTH, HUMAN SERVICES AND SENIOR CITIZENS Statement NOVEMBER 8, 2021</vt:lpstr>
    </vt:vector>
  </TitlesOfParts>
  <Manager>R229</Manager>
  <Company>NJ OLS DMU</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S3552 SHH Statement 11/8/21</dc:title>
  <dc:subject/>
  <dc:creator>Senate SHH</dc:creator>
  <cp:keywords>S3552|2|HS |321|0|0|!||</cp:keywords>
  <dc:description/>
  <cp:lastModifiedBy>Bell, Careema</cp:lastModifiedBy>
  <cp:revision>2</cp:revision>
  <cp:lastPrinted>1999-09-30T17:29:00Z</cp:lastPrinted>
  <dcterms:created xsi:type="dcterms:W3CDTF">2021-11-09T18:02:00Z</dcterms:created>
  <dcterms:modified xsi:type="dcterms:W3CDTF">2021-11-09T18:02:00Z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