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314" w:rsidRDefault="00F76314" w:rsidP="00F76314">
      <w:pPr>
        <w:pStyle w:val="bpuBill"/>
      </w:pPr>
      <w:bookmarkStart w:id="0" w:name="bpuFrontPg"/>
      <w:bookmarkEnd w:id="0"/>
      <w:r>
        <w:t xml:space="preserve">SENATE, No. 3562 </w:t>
      </w:r>
    </w:p>
    <w:p w:rsidR="00F76314" w:rsidRPr="009D38FF" w:rsidRDefault="00F76314" w:rsidP="00F7631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77913739" r:id="rId8"/>
        </w:object>
      </w:r>
    </w:p>
    <w:p w:rsidR="00F76314" w:rsidRDefault="00F76314" w:rsidP="00F76314">
      <w:pPr>
        <w:pStyle w:val="bpuState"/>
      </w:pPr>
      <w:r>
        <w:t>STATE OF NEW JERSEY</w:t>
      </w:r>
    </w:p>
    <w:p w:rsidR="00F76314" w:rsidRDefault="00F76314" w:rsidP="00F76314">
      <w:pPr>
        <w:pStyle w:val="bpuLegislature"/>
      </w:pPr>
      <w:r>
        <w:t>219th LEGISLATURE</w:t>
      </w:r>
    </w:p>
    <w:p w:rsidR="00F76314" w:rsidRDefault="00F76314" w:rsidP="00F7631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77913740" r:id="rId9"/>
        </w:object>
      </w:r>
      <w:r>
        <w:t xml:space="preserve">  </w:t>
      </w:r>
    </w:p>
    <w:p w:rsidR="00F76314" w:rsidRDefault="00F76314" w:rsidP="00F76314">
      <w:pPr>
        <w:pStyle w:val="bpuIntro"/>
      </w:pPr>
      <w:r>
        <w:t>INTRODUCED MARCH 18, 2021</w:t>
      </w:r>
    </w:p>
    <w:p w:rsidR="00F76314" w:rsidRDefault="00F76314" w:rsidP="00F76314">
      <w:pPr>
        <w:pStyle w:val="bpuIntro"/>
      </w:pPr>
    </w:p>
    <w:p w:rsidR="00F76314" w:rsidRDefault="00F76314" w:rsidP="00F76314">
      <w:pPr>
        <w:pStyle w:val="bpuIntro"/>
        <w:sectPr w:rsidR="00F76314" w:rsidSect="007515B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76314" w:rsidRDefault="00F76314" w:rsidP="00F76314">
      <w:pPr>
        <w:pStyle w:val="bpuIntro"/>
      </w:pPr>
    </w:p>
    <w:p w:rsidR="00F76314" w:rsidRDefault="00F76314" w:rsidP="00F76314">
      <w:pPr>
        <w:pStyle w:val="bpuSponsor"/>
      </w:pPr>
      <w:r>
        <w:t>Sponsored by:</w:t>
      </w:r>
    </w:p>
    <w:p w:rsidR="00F76314" w:rsidRDefault="00F76314" w:rsidP="00F76314">
      <w:pPr>
        <w:pStyle w:val="bpuSponsor"/>
      </w:pPr>
      <w:r>
        <w:t>Senator  TROY SINGLETON</w:t>
      </w:r>
    </w:p>
    <w:p w:rsidR="00F76314" w:rsidRDefault="00F76314" w:rsidP="00F76314">
      <w:pPr>
        <w:pStyle w:val="bpuSponsor"/>
      </w:pPr>
      <w:r>
        <w:t>District 7 (Burlington)</w:t>
      </w:r>
    </w:p>
    <w:p w:rsidR="00F76314" w:rsidRDefault="007515BB" w:rsidP="007515BB">
      <w:pPr>
        <w:pStyle w:val="bpuSponsor"/>
      </w:pPr>
      <w:r>
        <w:t>Senator  KRISTIN M. CORRADO</w:t>
      </w:r>
    </w:p>
    <w:p w:rsidR="007515BB" w:rsidRDefault="007515BB" w:rsidP="007515BB">
      <w:pPr>
        <w:pStyle w:val="bpuSponsor"/>
      </w:pPr>
      <w:r>
        <w:t>District 40 (Bergen, Essex, Morris and Passaic)</w:t>
      </w:r>
    </w:p>
    <w:p w:rsidR="007515BB" w:rsidRPr="007515BB" w:rsidRDefault="007515BB" w:rsidP="007515BB">
      <w:pPr>
        <w:pStyle w:val="bpuSponsor"/>
      </w:pPr>
    </w:p>
    <w:p w:rsidR="00F76314" w:rsidRDefault="001020E5" w:rsidP="001020E5">
      <w:pPr>
        <w:pStyle w:val="bpuSponsor"/>
      </w:pPr>
      <w:r>
        <w:t>Co-Sponsored by:</w:t>
      </w:r>
    </w:p>
    <w:p w:rsidR="001020E5" w:rsidRDefault="001020E5" w:rsidP="001020E5">
      <w:pPr>
        <w:pStyle w:val="bpuSponsor"/>
      </w:pPr>
      <w:r w:rsidRPr="001020E5">
        <w:t>Senator Greenstein</w:t>
      </w:r>
    </w:p>
    <w:p w:rsidR="001020E5" w:rsidRDefault="001020E5" w:rsidP="001020E5"/>
    <w:p w:rsidR="001020E5" w:rsidRPr="001020E5" w:rsidRDefault="001020E5" w:rsidP="001020E5">
      <w:bookmarkStart w:id="1" w:name="_GoBack"/>
      <w:bookmarkEnd w:id="1"/>
    </w:p>
    <w:p w:rsidR="00F76314" w:rsidRDefault="00F76314" w:rsidP="00F76314">
      <w:pPr>
        <w:pStyle w:val="bpuSponsor"/>
      </w:pPr>
    </w:p>
    <w:p w:rsidR="00F76314" w:rsidRDefault="00F76314" w:rsidP="00F76314">
      <w:pPr>
        <w:pStyle w:val="bpuSponsor"/>
      </w:pPr>
    </w:p>
    <w:p w:rsidR="00F76314" w:rsidRDefault="00F76314" w:rsidP="00F76314">
      <w:pPr>
        <w:pStyle w:val="bpuSponsor"/>
      </w:pPr>
      <w:r>
        <w:t>SYNOPSIS</w:t>
      </w:r>
    </w:p>
    <w:p w:rsidR="00F76314" w:rsidRDefault="00F76314" w:rsidP="00F76314">
      <w:pPr>
        <w:pStyle w:val="bpuNormText"/>
      </w:pPr>
      <w:r>
        <w:tab/>
        <w:t xml:space="preserve">Establishes “Registered Apprenticeship Program for State Agencies”; makes an appropriation. </w:t>
      </w:r>
    </w:p>
    <w:p w:rsidR="00F76314" w:rsidRDefault="00F76314" w:rsidP="00F76314">
      <w:pPr>
        <w:pStyle w:val="bpuNormText"/>
      </w:pPr>
    </w:p>
    <w:p w:rsidR="00F76314" w:rsidRDefault="00F76314" w:rsidP="00F76314">
      <w:pPr>
        <w:pStyle w:val="bpuSponsor"/>
      </w:pPr>
      <w:r>
        <w:t xml:space="preserve">CURRENT VERSION OF TEXT </w:t>
      </w:r>
    </w:p>
    <w:p w:rsidR="00F76314" w:rsidRDefault="00F76314" w:rsidP="00F76314">
      <w:pPr>
        <w:pStyle w:val="bpuNormText"/>
      </w:pPr>
      <w:r>
        <w:tab/>
        <w:t>As introduced.</w:t>
      </w:r>
    </w:p>
    <w:p w:rsidR="00F76314" w:rsidRDefault="00F76314" w:rsidP="00F7631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76314" w:rsidRDefault="00F7631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76314" w:rsidSect="00F7631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F2414A" w:rsidRPr="00677316" w:rsidRDefault="00F2414A" w:rsidP="00F2414A">
      <w:pPr>
        <w:pStyle w:val="HangingAnAct"/>
        <w:rPr>
          <w:rStyle w:val="HangingAnActChar"/>
        </w:rPr>
      </w:pPr>
      <w:r w:rsidRPr="00F2414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apprentices and State agencies and supplementing P.</w:t>
      </w:r>
      <w:r w:rsidRPr="00566CFB">
        <w:t>L.1992,</w:t>
      </w:r>
      <w:r>
        <w:t xml:space="preserve"> </w:t>
      </w:r>
      <w:r w:rsidRPr="00566CFB">
        <w:t>c.43</w:t>
      </w:r>
      <w:r>
        <w:t xml:space="preserve"> (C.34:15D-1 et seq.).</w:t>
      </w:r>
    </w:p>
    <w:p w:rsidR="00F2414A" w:rsidRPr="00D71D68" w:rsidRDefault="00F2414A" w:rsidP="00F2414A"/>
    <w:p w:rsidR="00F2414A" w:rsidRPr="00AA7880" w:rsidRDefault="00F2414A" w:rsidP="00F2414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F2414A" w:rsidRPr="00D71D68" w:rsidRDefault="00F2414A" w:rsidP="00F2414A"/>
    <w:p w:rsidR="00F2414A" w:rsidRDefault="00F2414A" w:rsidP="00F2414A">
      <w:r>
        <w:tab/>
        <w:t>1.</w:t>
      </w:r>
      <w:r>
        <w:tab/>
      </w:r>
      <w:r w:rsidRPr="00AF57FC">
        <w:t>The Legislature finds and declares that:</w:t>
      </w:r>
    </w:p>
    <w:p w:rsidR="00F2414A" w:rsidRDefault="00F2414A" w:rsidP="00F2414A">
      <w:r>
        <w:tab/>
        <w:t>a.</w:t>
      </w:r>
      <w:r>
        <w:tab/>
        <w:t>Technician and trade level jobs play an important role in New Jersey’s economy, and offer pathways for workers to successful standards of living;</w:t>
      </w:r>
    </w:p>
    <w:p w:rsidR="00F2414A" w:rsidRDefault="00F2414A" w:rsidP="00F2414A">
      <w:r>
        <w:tab/>
        <w:t>b.</w:t>
      </w:r>
      <w:r>
        <w:tab/>
        <w:t>These jobs require postsecondary education and training, but often do not require a college degree;</w:t>
      </w:r>
    </w:p>
    <w:p w:rsidR="00F2414A" w:rsidRDefault="00F2414A" w:rsidP="00F2414A">
      <w:r>
        <w:tab/>
        <w:t>c.</w:t>
      </w:r>
      <w:r>
        <w:tab/>
        <w:t>Registered Apprenticeship is a nationally recognized, tried and true strategy to prepare a skilled workforce for technician and trade level jobs;</w:t>
      </w:r>
    </w:p>
    <w:p w:rsidR="00F2414A" w:rsidRDefault="00F2414A" w:rsidP="00F2414A">
      <w:r>
        <w:tab/>
        <w:t>d.</w:t>
      </w:r>
      <w:r>
        <w:tab/>
        <w:t>Registered Apprenticeship provides workers with a portable credential, and provides businesses with a pipeline of skilled workers with higher productivity, and return on investment in their employees;</w:t>
      </w:r>
    </w:p>
    <w:p w:rsidR="00F2414A" w:rsidRDefault="00F2414A" w:rsidP="00F2414A">
      <w:r>
        <w:tab/>
        <w:t>e.</w:t>
      </w:r>
      <w:r>
        <w:tab/>
        <w:t>Like private employers, State agencies can take advantage of the benefits of registered apprentices to better recruit and retain State workers;</w:t>
      </w:r>
    </w:p>
    <w:p w:rsidR="00F2414A" w:rsidRDefault="00F2414A" w:rsidP="00F2414A">
      <w:r>
        <w:tab/>
        <w:t>f.</w:t>
      </w:r>
      <w:r>
        <w:tab/>
      </w:r>
      <w:r w:rsidRPr="00AF57FC">
        <w:t>It is therefore an appropriate public purpose to establish a</w:t>
      </w:r>
      <w:r>
        <w:t xml:space="preserve"> Registered Apprenticeship Program for State Agencies, to be administered by the Department of Labor and Workforce Development.</w:t>
      </w:r>
    </w:p>
    <w:p w:rsidR="00F2414A" w:rsidRDefault="00F2414A" w:rsidP="00F2414A"/>
    <w:p w:rsidR="00F2414A" w:rsidRDefault="00F2414A" w:rsidP="00F2414A">
      <w:r>
        <w:tab/>
        <w:t>2.</w:t>
      </w:r>
      <w:r>
        <w:tab/>
        <w:t>As used in this act:</w:t>
      </w:r>
    </w:p>
    <w:p w:rsidR="00F2414A" w:rsidRDefault="00F2414A" w:rsidP="00F2414A">
      <w:r>
        <w:tab/>
      </w:r>
      <w:r w:rsidRPr="00BB3CF4">
        <w:t xml:space="preserve">"Apprenticeship program" means a registered apprenticeship program providing to each trainee combined classroom and on-the-job training under the direct and close supervision of a highly skilled worker in an occupation recognized as an </w:t>
      </w:r>
      <w:proofErr w:type="spellStart"/>
      <w:r w:rsidRPr="00BB3CF4">
        <w:t>apprenticeable</w:t>
      </w:r>
      <w:proofErr w:type="spellEnd"/>
      <w:r w:rsidRPr="00BB3CF4">
        <w:t xml:space="preserve"> tra</w:t>
      </w:r>
      <w:r>
        <w:t>de, and registered by the Office of Apprenticeship</w:t>
      </w:r>
      <w:r w:rsidRPr="00BB3CF4">
        <w:t xml:space="preserve"> of the U.S. Department of Labor and meeting the sta</w:t>
      </w:r>
      <w:r>
        <w:t>ndards established by the office</w:t>
      </w:r>
      <w:r w:rsidRPr="00BB3CF4">
        <w:t>, or registered by a State apprenticeship</w:t>
      </w:r>
      <w:r>
        <w:t xml:space="preserve"> agency recognized by the office</w:t>
      </w:r>
      <w:r w:rsidRPr="00BB3CF4">
        <w:t>.</w:t>
      </w:r>
    </w:p>
    <w:p w:rsidR="00F2414A" w:rsidRDefault="00F2414A" w:rsidP="00F2414A">
      <w:r>
        <w:tab/>
        <w:t>“Program” means the Registered Apprenticeship Program for State Agencies.</w:t>
      </w:r>
    </w:p>
    <w:p w:rsidR="00F2414A" w:rsidRDefault="00F2414A" w:rsidP="00F2414A"/>
    <w:p w:rsidR="00F2414A" w:rsidRDefault="00F2414A" w:rsidP="00F2414A">
      <w:r>
        <w:tab/>
        <w:t>3.</w:t>
      </w:r>
      <w:r>
        <w:tab/>
        <w:t>a. The Registered Apprenticeship Program for State Agencies is established in the Department of Labor and Workforce Development.</w:t>
      </w:r>
    </w:p>
    <w:p w:rsidR="00F2414A" w:rsidRDefault="00F2414A" w:rsidP="00F2414A">
      <w:r>
        <w:tab/>
      </w:r>
      <w:r w:rsidRPr="00BB3CF4">
        <w:t>b.</w:t>
      </w:r>
      <w:r>
        <w:tab/>
      </w:r>
      <w:r w:rsidRPr="00BB3CF4">
        <w:t xml:space="preserve">The </w:t>
      </w:r>
      <w:r>
        <w:t>program shall:</w:t>
      </w:r>
    </w:p>
    <w:p w:rsidR="00F2414A" w:rsidRDefault="00F2414A" w:rsidP="00F2414A">
      <w:r>
        <w:tab/>
        <w:t>(1)</w:t>
      </w:r>
      <w:r>
        <w:tab/>
        <w:t>produce guidelines, in consultation with the Department of Education and the Civil Service Commission and an application for State agencies to register an apprenticeship program and seek a State incentive to cover the costs of apprenticeship-related instruction;</w:t>
      </w:r>
    </w:p>
    <w:p w:rsidR="00F2414A" w:rsidRDefault="00F2414A" w:rsidP="00F2414A">
      <w:r>
        <w:tab/>
        <w:t>(2)</w:t>
      </w:r>
      <w:r>
        <w:tab/>
        <w:t>allocate funds to support apprenticeship-related instruction;</w:t>
      </w:r>
    </w:p>
    <w:p w:rsidR="00F2414A" w:rsidRDefault="00F2414A" w:rsidP="00F2414A">
      <w:r>
        <w:tab/>
        <w:t>(3)</w:t>
      </w:r>
      <w:r>
        <w:tab/>
        <w:t>consult interested State agencies to identify occupations for a registered apprenticeship program;</w:t>
      </w:r>
    </w:p>
    <w:p w:rsidR="00F2414A" w:rsidRDefault="00F2414A" w:rsidP="00F2414A">
      <w:r>
        <w:tab/>
        <w:t>(4)</w:t>
      </w:r>
      <w:r>
        <w:tab/>
        <w:t>plan and prepare an information strategy to guide State agencies in selecting apprenticeship-related instruction.  Information will identify all financial aid resources available to support registered apprenticeships, including the funding program for agencies to support apprenticeship-related instruction; and</w:t>
      </w:r>
    </w:p>
    <w:p w:rsidR="00F2414A" w:rsidRDefault="00F2414A" w:rsidP="00F2414A">
      <w:r>
        <w:tab/>
        <w:t>(5)</w:t>
      </w:r>
      <w:r>
        <w:tab/>
      </w:r>
      <w:r w:rsidRPr="00A71474">
        <w:t>submit an annual report to the Legislature by March 1 of each year, pursuant to section 2 of P.L.1991, c.164 (C.52:14-19.1).</w:t>
      </w:r>
    </w:p>
    <w:p w:rsidR="00F2414A" w:rsidRDefault="00F2414A" w:rsidP="00F2414A"/>
    <w:p w:rsidR="00F2414A" w:rsidRPr="00BB3CF4" w:rsidRDefault="00F2414A" w:rsidP="00F2414A">
      <w:r>
        <w:tab/>
        <w:t>4.</w:t>
      </w:r>
      <w:r>
        <w:tab/>
        <w:t>There is appropriated from the General Fund to the Registered Apprenticeship Program for State Agencies in the Department of Labor and Workforce Development a sum of $210,000 for costs associated with allocating funds to support apprenticeship-related instruction pursuant to section 3 of this act.</w:t>
      </w:r>
    </w:p>
    <w:p w:rsidR="00F2414A" w:rsidRDefault="00F2414A" w:rsidP="00F2414A"/>
    <w:p w:rsidR="00F2414A" w:rsidRPr="00AA7880" w:rsidRDefault="00F2414A" w:rsidP="00F2414A">
      <w:r>
        <w:tab/>
        <w:t>5.</w:t>
      </w:r>
      <w:r>
        <w:tab/>
        <w:t>This act shall take effect immediately.</w:t>
      </w:r>
    </w:p>
    <w:p w:rsidR="00F2414A" w:rsidRDefault="00F2414A" w:rsidP="00F2414A"/>
    <w:p w:rsidR="00F2414A" w:rsidRPr="00CE7BD8" w:rsidRDefault="00F2414A" w:rsidP="00F2414A"/>
    <w:p w:rsidR="00F2414A" w:rsidRDefault="00F2414A" w:rsidP="00F2414A">
      <w:pPr>
        <w:jc w:val="center"/>
      </w:pPr>
      <w:r w:rsidRPr="00D71D68">
        <w:t>STATEMENT</w:t>
      </w:r>
    </w:p>
    <w:p w:rsidR="00F2414A" w:rsidRPr="00AA7880" w:rsidRDefault="00F2414A" w:rsidP="00F2414A">
      <w:pPr>
        <w:jc w:val="center"/>
      </w:pPr>
    </w:p>
    <w:p w:rsidR="00F2414A" w:rsidRDefault="00F2414A" w:rsidP="00F2414A">
      <w:r>
        <w:tab/>
        <w:t>This bill establishes the Registered Apprenticeship Program for State Agencies in the Department of Labor and Workforce Development.</w:t>
      </w:r>
    </w:p>
    <w:p w:rsidR="00F2414A" w:rsidRDefault="00F2414A" w:rsidP="00F2414A">
      <w:r>
        <w:tab/>
        <w:t>Under the bill, t</w:t>
      </w:r>
      <w:r w:rsidRPr="00BB3CF4">
        <w:t xml:space="preserve">he </w:t>
      </w:r>
      <w:r>
        <w:t>program is required to:</w:t>
      </w:r>
    </w:p>
    <w:p w:rsidR="00F2414A" w:rsidRDefault="00F2414A" w:rsidP="00F2414A">
      <w:r>
        <w:tab/>
        <w:t>(1)</w:t>
      </w:r>
      <w:r>
        <w:tab/>
        <w:t>produce guidelines, in consultation with the Department of Education and the Civil Service Commission and an application for State agencies to register an apprenticeship program and seek a State incentive to cover the costs of apprenticeship-related instruction;</w:t>
      </w:r>
    </w:p>
    <w:p w:rsidR="00F2414A" w:rsidRDefault="00F2414A" w:rsidP="00F2414A">
      <w:r>
        <w:tab/>
        <w:t>(2)</w:t>
      </w:r>
      <w:r>
        <w:tab/>
        <w:t>allocate funds to support apprenticeship-related instruction;</w:t>
      </w:r>
    </w:p>
    <w:p w:rsidR="00F2414A" w:rsidRDefault="00F2414A" w:rsidP="00F2414A">
      <w:r>
        <w:tab/>
        <w:t>(3)</w:t>
      </w:r>
      <w:r>
        <w:tab/>
        <w:t>consult interested State agencies to identify occupations for a registered apprenticeship program;</w:t>
      </w:r>
    </w:p>
    <w:p w:rsidR="00F2414A" w:rsidRDefault="00F2414A" w:rsidP="00F2414A">
      <w:r>
        <w:tab/>
        <w:t>(4)</w:t>
      </w:r>
      <w:r>
        <w:tab/>
        <w:t>plan and prepare an information strategy to guide State agencies in selecting apprenticeship-related instruction.  Information will identify all financial aid resources available to support registered apprenticeships, including the funding program for agencies to support apprenticeship-related instruction; and</w:t>
      </w:r>
    </w:p>
    <w:p w:rsidR="00F2414A" w:rsidRDefault="00F2414A" w:rsidP="00F2414A">
      <w:r>
        <w:tab/>
        <w:t>(5)</w:t>
      </w:r>
      <w:r>
        <w:tab/>
      </w:r>
      <w:r w:rsidRPr="00A71474">
        <w:t>submit an annual report to the Legislature by March 1 of each year, pursuant to section 2 of P.L.1991, c.164 (C.52:14-19.1).</w:t>
      </w:r>
    </w:p>
    <w:p w:rsidR="00F2414A" w:rsidRDefault="00F2414A" w:rsidP="00F2414A">
      <w:r>
        <w:tab/>
        <w:t>The bill also appropriates from the General Fund to the Registered Apprenticeship Program for State Agencies in the Department of Labor and Workforce Development a sum of $210,000 for costs associated with allocating funds to support apprenticeship-related instruction.</w:t>
      </w:r>
    </w:p>
    <w:sectPr w:rsidR="00F2414A" w:rsidSect="00F76314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1FA" w:rsidRDefault="006721FA">
      <w:r>
        <w:separator/>
      </w:r>
    </w:p>
  </w:endnote>
  <w:endnote w:type="continuationSeparator" w:id="0">
    <w:p w:rsidR="006721FA" w:rsidRDefault="00672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5BB" w:rsidRDefault="007515BB" w:rsidP="007515BB">
    <w:pPr>
      <w:pStyle w:val="sponUdate"/>
    </w:pPr>
    <w:r>
      <w:t>(Sponsorship Updated As Of: 3/18/2021)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1FA" w:rsidRDefault="006721FA">
      <w:r>
        <w:separator/>
      </w:r>
    </w:p>
  </w:footnote>
  <w:footnote w:type="continuationSeparator" w:id="0">
    <w:p w:rsidR="006721FA" w:rsidRDefault="00672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7C385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76314" w:rsidRDefault="00F76314" w:rsidP="00F76314">
    <w:pPr>
      <w:pStyle w:val="bpuHeadSpon"/>
    </w:pPr>
    <w:r w:rsidRPr="00F76314">
      <w:rPr>
        <w:rStyle w:val="bpuHeadSponChar"/>
      </w:rPr>
      <w:t>S3562</w:t>
    </w:r>
    <w:r>
      <w:t xml:space="preserve"> SINGLETON</w:t>
    </w:r>
    <w:r w:rsidR="007515BB">
      <w:t xml:space="preserve">, </w:t>
    </w:r>
    <w:r w:rsidR="007515BB">
      <w:t>CORRADO</w:t>
    </w:r>
  </w:p>
  <w:p w:rsidR="00F76314" w:rsidRDefault="00F76314" w:rsidP="00F76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66D2">
      <w:rPr>
        <w:noProof/>
      </w:rPr>
      <w:t>3</w:t>
    </w:r>
    <w:r>
      <w:fldChar w:fldCharType="end"/>
    </w:r>
  </w:p>
  <w:p w:rsidR="00F76314" w:rsidRDefault="00F76314" w:rsidP="00F7631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76314" w:rsidRDefault="00F76314" w:rsidP="00F76314">
    <w:pPr>
      <w:pStyle w:val="bpuHeadSpon"/>
    </w:pPr>
    <w:r w:rsidRPr="00F76314">
      <w:rPr>
        <w:rStyle w:val="bpuHeadSponChar"/>
      </w:rPr>
      <w:t>S3562</w:t>
    </w:r>
    <w:r>
      <w:t xml:space="preserve"> SINGLETON</w:t>
    </w:r>
    <w:r w:rsidR="007515BB">
      <w:t xml:space="preserve">, </w:t>
    </w:r>
    <w:r w:rsidR="007515BB">
      <w:t>CORRADO</w:t>
    </w:r>
  </w:p>
  <w:p w:rsidR="00F76314" w:rsidRDefault="00F76314" w:rsidP="00F7631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166D2">
      <w:rPr>
        <w:noProof/>
      </w:rPr>
      <w:t>2</w:t>
    </w:r>
    <w:r>
      <w:fldChar w:fldCharType="end"/>
    </w:r>
  </w:p>
  <w:p w:rsidR="00F76314" w:rsidRDefault="00F76314" w:rsidP="00F7631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1F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20E5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C7F47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44E5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166D2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5A15"/>
    <w:rsid w:val="00382F1F"/>
    <w:rsid w:val="003840E5"/>
    <w:rsid w:val="00391DA4"/>
    <w:rsid w:val="00397E5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2196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4F7801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45808"/>
    <w:rsid w:val="00552C64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21FA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15B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0F32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B659F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909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2630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5DA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414A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6314"/>
    <w:rsid w:val="00F80AAC"/>
    <w:rsid w:val="00FA0AFC"/>
    <w:rsid w:val="00FA10AE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  <w:rsid w:val="00FF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AAFB0C1"/>
  <w15:docId w15:val="{E97B958E-E6C2-4D91-B406-0FBD5056D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810F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10F32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76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17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1BF611-8CFC-45B6-8814-FFBB2EB32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687</Words>
  <Characters>4151</Characters>
  <Application>Microsoft Office Word</Application>
  <DocSecurity>0</DocSecurity>
  <Lines>123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S3562</vt:lpstr>
    </vt:vector>
  </TitlesOfParts>
  <Manager>R225</Manager>
  <Company>NJ Office of Legislative Services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S3562</dc:title>
  <dc:subject>Reintro A1394 of 20/21</dc:subject>
  <dc:creator>Senator  SINGLETON</dc:creator>
  <cp:keywords>S3562|3|CL |260|0|260|F|0|</cp:keywords>
  <dc:description>INTRODUCED MARCH 18, 2021</dc:description>
  <cp:lastModifiedBy>Todaro, Vivian</cp:lastModifiedBy>
  <cp:revision>2</cp:revision>
  <cp:lastPrinted>2021-03-22T14:21:00Z</cp:lastPrinted>
  <dcterms:created xsi:type="dcterms:W3CDTF">2021-03-22T14:22:00Z</dcterms:created>
  <dcterms:modified xsi:type="dcterms:W3CDTF">2021-03-22T14:22:00Z</dcterms:modified>
  <cp:category>ss.1-3: C.34:15D-33 et seq. to 2021/16_x000d_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