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54C5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54C5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3562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54C5A">
        <w:rPr>
          <w:caps/>
          <w:szCs w:val="24"/>
        </w:rPr>
        <w:t>MAY 6, 2021</w:t>
      </w:r>
    </w:p>
    <w:p w:rsidR="00655CA3" w:rsidRDefault="00655CA3" w:rsidP="0083060A"/>
    <w:p w:rsidR="00E4230F" w:rsidRPr="00E65E51" w:rsidRDefault="00E4230F" w:rsidP="00E4230F">
      <w:r w:rsidRPr="00E65E51">
        <w:tab/>
        <w:t>The Senate Labor Committee reports favorably Senate Bill No. 3562.</w:t>
      </w:r>
    </w:p>
    <w:p w:rsidR="002135A0" w:rsidRPr="002135A0" w:rsidRDefault="002135A0" w:rsidP="002135A0">
      <w:pPr>
        <w:rPr>
          <w:spacing w:val="4"/>
          <w:szCs w:val="24"/>
        </w:rPr>
      </w:pPr>
      <w:r>
        <w:tab/>
      </w:r>
      <w:r w:rsidRPr="002135A0">
        <w:rPr>
          <w:spacing w:val="4"/>
          <w:szCs w:val="24"/>
        </w:rPr>
        <w:t>This bill establishes the Registered Apprenticeship Program for State Agencies in the Department of Labor and Workforce Development.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Under the bill, the program is required to: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1</w:t>
      </w:r>
      <w:r w:rsidR="005B468D">
        <w:rPr>
          <w:spacing w:val="4"/>
          <w:szCs w:val="24"/>
        </w:rPr>
        <w:t>.</w:t>
      </w:r>
      <w:r w:rsidRPr="002135A0">
        <w:rPr>
          <w:spacing w:val="4"/>
          <w:szCs w:val="24"/>
        </w:rPr>
        <w:tab/>
        <w:t>produce guidelines, in consultation with the Department of Education and the Civil Service Commission and an application for State agencies to register an apprenticeship program and seek a State incentive to cover the costs of apprenticeship-related instruction;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2</w:t>
      </w:r>
      <w:r w:rsidR="005B468D">
        <w:rPr>
          <w:spacing w:val="4"/>
          <w:szCs w:val="24"/>
        </w:rPr>
        <w:t>.</w:t>
      </w:r>
      <w:r w:rsidRPr="002135A0">
        <w:rPr>
          <w:spacing w:val="4"/>
          <w:szCs w:val="24"/>
        </w:rPr>
        <w:tab/>
        <w:t>allocate funds to support apprenticeship-related instruction;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3</w:t>
      </w:r>
      <w:r w:rsidR="005B468D">
        <w:rPr>
          <w:spacing w:val="4"/>
          <w:szCs w:val="24"/>
        </w:rPr>
        <w:t>.</w:t>
      </w:r>
      <w:r w:rsidRPr="002135A0">
        <w:rPr>
          <w:spacing w:val="4"/>
          <w:szCs w:val="24"/>
        </w:rPr>
        <w:tab/>
        <w:t>consult interested State agencies to identify occupations for a registered apprenticeship program;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4</w:t>
      </w:r>
      <w:r w:rsidR="005B468D">
        <w:rPr>
          <w:spacing w:val="4"/>
          <w:szCs w:val="24"/>
        </w:rPr>
        <w:t>.</w:t>
      </w:r>
      <w:r w:rsidRPr="002135A0">
        <w:rPr>
          <w:spacing w:val="4"/>
          <w:szCs w:val="24"/>
        </w:rPr>
        <w:tab/>
        <w:t>plan and prepare an information strategy to guide State agencies in selecting apprenticeship-related instruction.  Information will identify all financial aid resources available to support registered apprenticeships, including the funding program for agencies to support apprenticeship-related instruction; and</w:t>
      </w:r>
    </w:p>
    <w:p w:rsidR="002135A0" w:rsidRPr="002135A0" w:rsidRDefault="002135A0" w:rsidP="002135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5</w:t>
      </w:r>
      <w:r w:rsidR="005B468D">
        <w:rPr>
          <w:spacing w:val="4"/>
          <w:szCs w:val="24"/>
        </w:rPr>
        <w:t>.</w:t>
      </w:r>
      <w:r w:rsidRPr="002135A0">
        <w:rPr>
          <w:spacing w:val="4"/>
          <w:szCs w:val="24"/>
        </w:rPr>
        <w:tab/>
        <w:t>submit an annual report to the Legislature by March 1 of each year, pursuant to section 2 of P.L.1991, c.164 (C.52:14-19.1).</w:t>
      </w:r>
    </w:p>
    <w:p w:rsidR="000C4842" w:rsidRDefault="002135A0" w:rsidP="005C1AB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35A0">
        <w:rPr>
          <w:spacing w:val="4"/>
          <w:szCs w:val="24"/>
        </w:rPr>
        <w:tab/>
        <w:t>The bill also appropriates from the General Fund to the Registered Apprenticeship Program for State Agencies in the Department of Labor and Workforce Development a sum of $210,000 for costs associated with allocating funds to support apprenticeship-related instruction.</w:t>
      </w:r>
    </w:p>
    <w:sectPr w:rsidR="000C484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C5A" w:rsidRDefault="00054C5A">
      <w:r>
        <w:separator/>
      </w:r>
    </w:p>
  </w:endnote>
  <w:endnote w:type="continuationSeparator" w:id="0">
    <w:p w:rsidR="00054C5A" w:rsidRDefault="0005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C5A" w:rsidRDefault="00054C5A">
      <w:r>
        <w:separator/>
      </w:r>
    </w:p>
  </w:footnote>
  <w:footnote w:type="continuationSeparator" w:id="0">
    <w:p w:rsidR="00054C5A" w:rsidRDefault="0005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C1AB5" w:rsidP="005C1A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C1AB5" w:rsidRDefault="005C1AB5" w:rsidP="005C1A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C5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7B20"/>
    <w:rsid w:val="00091B00"/>
    <w:rsid w:val="000927EF"/>
    <w:rsid w:val="000928AB"/>
    <w:rsid w:val="000979D2"/>
    <w:rsid w:val="00097A1F"/>
    <w:rsid w:val="000B3E82"/>
    <w:rsid w:val="000B4A91"/>
    <w:rsid w:val="000B5230"/>
    <w:rsid w:val="000B7E9C"/>
    <w:rsid w:val="000C45B4"/>
    <w:rsid w:val="000C4842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5A0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3F6B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468D"/>
    <w:rsid w:val="005C1AB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2B22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1BFE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8F2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2345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230F"/>
    <w:rsid w:val="00E44D5D"/>
    <w:rsid w:val="00E50BCB"/>
    <w:rsid w:val="00E550E6"/>
    <w:rsid w:val="00E60E7B"/>
    <w:rsid w:val="00E62452"/>
    <w:rsid w:val="00E636F3"/>
    <w:rsid w:val="00E651F9"/>
    <w:rsid w:val="00E65E51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5B7D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E7C0389A-85F5-442A-A011-7563F4C9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208</Words>
  <Characters>1273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S3562 LABOR Statement MAY 6, 2021</vt:lpstr>
    </vt:vector>
  </TitlesOfParts>
  <Manager>R230</Manager>
  <Company>NJ OLS DMU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S3562 SLA Statement 5/6/21</dc:title>
  <dc:subject/>
  <dc:creator>Senate SLA</dc:creator>
  <cp:keywords>S3562|1|CL |84|0|0|!||</cp:keywords>
  <dc:description/>
  <cp:lastModifiedBy>Bektas, Brenda</cp:lastModifiedBy>
  <cp:revision>2</cp:revision>
  <cp:lastPrinted>1999-09-30T17:29:00Z</cp:lastPrinted>
  <dcterms:created xsi:type="dcterms:W3CDTF">2021-05-07T18:18:00Z</dcterms:created>
  <dcterms:modified xsi:type="dcterms:W3CDTF">2021-05-07T18:18:00Z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