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420" w:rsidRDefault="00995420" w:rsidP="00995420">
      <w:pPr>
        <w:pStyle w:val="bpuBill"/>
      </w:pPr>
      <w:bookmarkStart w:id="0" w:name="bpuFrontPg"/>
      <w:bookmarkEnd w:id="0"/>
      <w:r>
        <w:t xml:space="preserve">SENATE, No. 3581 </w:t>
      </w:r>
    </w:p>
    <w:p w:rsidR="00995420" w:rsidRPr="009D38FF" w:rsidRDefault="00995420" w:rsidP="009954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995196" r:id="rId8"/>
        </w:object>
      </w:r>
    </w:p>
    <w:p w:rsidR="00995420" w:rsidRDefault="00995420" w:rsidP="00995420">
      <w:pPr>
        <w:pStyle w:val="bpuState"/>
      </w:pPr>
      <w:r>
        <w:t>STATE OF NEW JERSEY</w:t>
      </w:r>
    </w:p>
    <w:p w:rsidR="00995420" w:rsidRDefault="00995420" w:rsidP="00995420">
      <w:pPr>
        <w:pStyle w:val="bpuLegislature"/>
      </w:pPr>
      <w:r>
        <w:t>219th LEGISLATURE</w:t>
      </w:r>
    </w:p>
    <w:p w:rsidR="00995420" w:rsidRDefault="00995420" w:rsidP="00995420">
      <w:pPr>
        <w:pStyle w:val="bpuWpGraphic"/>
      </w:pPr>
      <w:r>
        <w:object w:dxaOrig="8985" w:dyaOrig="255">
          <v:shape id="_x0000_i1026" type="#_x0000_t75" style="width:6in;height:12pt" o:ole="">
            <v:imagedata r:id="rId7" o:title=""/>
          </v:shape>
          <o:OLEObject Type="Embed" ProgID="WPWin6.1" ShapeID="_x0000_i1026" DrawAspect="Content" ObjectID="_1677995197" r:id="rId9"/>
        </w:object>
      </w:r>
      <w:r>
        <w:t xml:space="preserve">  </w:t>
      </w:r>
    </w:p>
    <w:p w:rsidR="00995420" w:rsidRDefault="00995420" w:rsidP="00995420">
      <w:pPr>
        <w:pStyle w:val="bpuIntro"/>
      </w:pPr>
      <w:r>
        <w:t>INTRODUCED MARCH 22, 2021</w:t>
      </w:r>
    </w:p>
    <w:p w:rsidR="00995420" w:rsidRDefault="00995420" w:rsidP="00995420">
      <w:pPr>
        <w:pStyle w:val="bpuIntro"/>
      </w:pPr>
    </w:p>
    <w:p w:rsidR="00995420" w:rsidRDefault="00995420" w:rsidP="00995420">
      <w:pPr>
        <w:pStyle w:val="bpuIntro"/>
        <w:sectPr w:rsidR="00995420" w:rsidSect="00995420">
          <w:headerReference w:type="even" r:id="rId10"/>
          <w:headerReference w:type="default" r:id="rId11"/>
          <w:pgSz w:w="12240" w:h="20160" w:code="5"/>
          <w:pgMar w:top="2160" w:right="1440" w:bottom="1440" w:left="1440" w:header="72" w:footer="720" w:gutter="0"/>
          <w:pgNumType w:start="1"/>
          <w:cols w:space="720"/>
          <w:docGrid w:linePitch="360"/>
        </w:sectPr>
      </w:pPr>
    </w:p>
    <w:p w:rsidR="00995420" w:rsidRDefault="00995420" w:rsidP="00995420">
      <w:pPr>
        <w:pStyle w:val="bpuIntro"/>
      </w:pPr>
    </w:p>
    <w:p w:rsidR="00995420" w:rsidRDefault="00995420" w:rsidP="00995420">
      <w:pPr>
        <w:pStyle w:val="bpuSponsor"/>
      </w:pPr>
      <w:r>
        <w:t>Sponsored by:</w:t>
      </w:r>
    </w:p>
    <w:p w:rsidR="00995420" w:rsidRDefault="00995420" w:rsidP="00995420">
      <w:pPr>
        <w:pStyle w:val="bpuSponsor"/>
      </w:pPr>
      <w:r>
        <w:t>Senator  VIN GOPAL</w:t>
      </w:r>
    </w:p>
    <w:p w:rsidR="00995420" w:rsidRDefault="00995420" w:rsidP="00995420">
      <w:pPr>
        <w:pStyle w:val="bpuSponsor"/>
      </w:pPr>
      <w:r>
        <w:t>District 11 (Monmouth)</w:t>
      </w:r>
    </w:p>
    <w:p w:rsidR="00995420" w:rsidRDefault="00995420" w:rsidP="00995420">
      <w:pPr>
        <w:pStyle w:val="bpuSponsor"/>
      </w:pPr>
    </w:p>
    <w:p w:rsidR="00995420" w:rsidRDefault="00995420" w:rsidP="00995420">
      <w:pPr>
        <w:pStyle w:val="bpuSponsor"/>
      </w:pPr>
    </w:p>
    <w:p w:rsidR="00995420" w:rsidRDefault="00995420" w:rsidP="00995420">
      <w:pPr>
        <w:pStyle w:val="bpuSponsor"/>
      </w:pPr>
    </w:p>
    <w:p w:rsidR="00995420" w:rsidRDefault="00995420" w:rsidP="00995420">
      <w:pPr>
        <w:pStyle w:val="bpuSponsor"/>
      </w:pPr>
    </w:p>
    <w:p w:rsidR="00995420" w:rsidRDefault="00995420" w:rsidP="00995420">
      <w:pPr>
        <w:pStyle w:val="bpuSponsor"/>
      </w:pPr>
      <w:r>
        <w:t>SYNOPSIS</w:t>
      </w:r>
    </w:p>
    <w:p w:rsidR="00995420" w:rsidRDefault="00995420" w:rsidP="00995420">
      <w:pPr>
        <w:pStyle w:val="bpuNormText"/>
      </w:pPr>
      <w:r>
        <w:tab/>
        <w:t xml:space="preserve">Establishes New Jersey Direct Support Professional Core Competency Working Group. </w:t>
      </w:r>
    </w:p>
    <w:p w:rsidR="00995420" w:rsidRDefault="00995420" w:rsidP="00995420">
      <w:pPr>
        <w:pStyle w:val="bpuNormText"/>
      </w:pPr>
    </w:p>
    <w:p w:rsidR="00995420" w:rsidRDefault="00995420" w:rsidP="00995420">
      <w:pPr>
        <w:pStyle w:val="bpuSponsor"/>
      </w:pPr>
      <w:r>
        <w:t xml:space="preserve">CURRENT VERSION OF TEXT </w:t>
      </w:r>
    </w:p>
    <w:p w:rsidR="00995420" w:rsidRDefault="00995420" w:rsidP="00995420">
      <w:pPr>
        <w:pStyle w:val="bpuNormText"/>
      </w:pPr>
      <w:r>
        <w:tab/>
        <w:t>As introduced.</w:t>
      </w:r>
    </w:p>
    <w:p w:rsidR="00995420" w:rsidRDefault="00995420" w:rsidP="009954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5420" w:rsidRDefault="00995420" w:rsidP="008916EC">
      <w:pPr>
        <w:pStyle w:val="FronterPage"/>
        <w:tabs>
          <w:tab w:val="clear" w:pos="720"/>
          <w:tab w:val="clear" w:pos="1440"/>
          <w:tab w:val="clear" w:pos="2160"/>
          <w:tab w:val="clear" w:pos="2880"/>
          <w:tab w:val="clear" w:pos="3600"/>
          <w:tab w:val="clear" w:pos="4320"/>
          <w:tab w:val="clear" w:pos="5040"/>
        </w:tabs>
        <w:sectPr w:rsidR="00995420" w:rsidSect="00995420">
          <w:type w:val="continuous"/>
          <w:pgSz w:w="12240" w:h="20160" w:code="5"/>
          <w:pgMar w:top="1440" w:right="2275" w:bottom="1440" w:left="2275" w:header="72" w:footer="720" w:gutter="0"/>
          <w:pgNumType w:start="1"/>
          <w:cols w:space="720"/>
          <w:docGrid w:linePitch="360"/>
        </w:sectPr>
      </w:pPr>
    </w:p>
    <w:p w:rsidR="0081591D" w:rsidRPr="00C96967" w:rsidRDefault="0081591D" w:rsidP="0081591D">
      <w:pPr>
        <w:pStyle w:val="HangingAnAct"/>
        <w:rPr>
          <w:rStyle w:val="HangingAnActChar"/>
        </w:rPr>
      </w:pPr>
      <w:r w:rsidRPr="0081591D">
        <w:rPr>
          <w:rStyle w:val="BillHead"/>
        </w:rPr>
        <w:lastRenderedPageBreak/>
        <w:t>An Act</w:t>
      </w:r>
      <w:r w:rsidRPr="00C96967">
        <w:rPr>
          <w:rStyle w:val="HangingAnActChar"/>
        </w:rPr>
        <w:t xml:space="preserve"> </w:t>
      </w:r>
      <w:r w:rsidRPr="00C96967">
        <w:t>concerning direct support professional core competencies.</w:t>
      </w:r>
    </w:p>
    <w:p w:rsidR="0081591D" w:rsidRPr="00C96967" w:rsidRDefault="0081591D" w:rsidP="0081591D"/>
    <w:p w:rsidR="0081591D" w:rsidRPr="00C96967" w:rsidRDefault="0081591D" w:rsidP="0081591D">
      <w:r w:rsidRPr="00C96967">
        <w:tab/>
      </w:r>
      <w:r w:rsidRPr="00C96967">
        <w:rPr>
          <w:rStyle w:val="BillHeading2"/>
          <w:szCs w:val="24"/>
        </w:rPr>
        <w:t xml:space="preserve">Be It Enacted </w:t>
      </w:r>
      <w:r w:rsidRPr="00C96967">
        <w:rPr>
          <w:rStyle w:val="BillLanguage"/>
          <w:szCs w:val="24"/>
        </w:rPr>
        <w:t>by the Senate and General Assembly of the State of New Jersey:</w:t>
      </w:r>
    </w:p>
    <w:p w:rsidR="0081591D" w:rsidRPr="00C96967" w:rsidRDefault="0081591D" w:rsidP="0081591D"/>
    <w:p w:rsidR="0081591D" w:rsidRPr="00C96967" w:rsidRDefault="0081591D" w:rsidP="0081591D">
      <w:r w:rsidRPr="00C96967">
        <w:tab/>
        <w:t>1.</w:t>
      </w:r>
      <w:r w:rsidRPr="00C96967">
        <w:tab/>
        <w:t>The Legislature finds and declares:</w:t>
      </w:r>
    </w:p>
    <w:p w:rsidR="0081591D" w:rsidRPr="00C96967" w:rsidRDefault="0081591D" w:rsidP="0081591D">
      <w:r w:rsidRPr="00C96967">
        <w:tab/>
        <w:t>a.</w:t>
      </w:r>
      <w:r w:rsidRPr="00C96967">
        <w:tab/>
        <w:t>Direct support professionals (DSPs) are the primary providers of publicly funded long-term support and services for individuals with disabilities;</w:t>
      </w:r>
    </w:p>
    <w:p w:rsidR="0081591D" w:rsidRPr="00C96967" w:rsidRDefault="0081591D" w:rsidP="0081591D">
      <w:r w:rsidRPr="00C96967">
        <w:tab/>
        <w:t>b.</w:t>
      </w:r>
      <w:r w:rsidRPr="00C96967">
        <w:tab/>
        <w:t>DSPs provide a broad range of support to individuals with disabilities, including: preparation of meals; helping with medications; assisting with bathing, dressing, and other aspects of daily living; assisting individuals with physical disabilities in accessing their environment; providing transportation to school, work, religious</w:t>
      </w:r>
      <w:r>
        <w:t>,</w:t>
      </w:r>
      <w:r w:rsidRPr="00C96967">
        <w:t xml:space="preserve"> and recreational activities; </w:t>
      </w:r>
      <w:r>
        <w:t xml:space="preserve">facilitating the community participation and inclusion of people with disabilities; assisting with the development of relationships; building skills; medical, behavioral, and mental health supports; </w:t>
      </w:r>
      <w:r w:rsidRPr="00C96967">
        <w:t>and helping with general daily affairs, such as assisting with financial matters, medical appointments, and personal interests;</w:t>
      </w:r>
      <w:bookmarkStart w:id="1" w:name="_GoBack"/>
      <w:bookmarkEnd w:id="1"/>
    </w:p>
    <w:p w:rsidR="0081591D" w:rsidRPr="00C96967" w:rsidRDefault="0081591D" w:rsidP="0081591D">
      <w:r w:rsidRPr="00C96967">
        <w:tab/>
        <w:t>c.</w:t>
      </w:r>
      <w:r w:rsidRPr="00C96967">
        <w:tab/>
        <w:t>Individuals with disabilities are supported by these professionals in making choices that lead to meaningful, productive lives and these professionals are integral in helping individuals with disabilities live within their communities amongst friends and family, avoiding more costly institutional care;</w:t>
      </w:r>
    </w:p>
    <w:p w:rsidR="0081591D" w:rsidRPr="00C96967" w:rsidRDefault="0081591D" w:rsidP="0081591D">
      <w:r w:rsidRPr="00C96967">
        <w:tab/>
        <w:t>d.</w:t>
      </w:r>
      <w:r w:rsidRPr="00C96967">
        <w:tab/>
        <w:t>With a growing demand</w:t>
      </w:r>
      <w:r>
        <w:t>, due to high turnover, persistent vacancies,</w:t>
      </w:r>
      <w:r w:rsidRPr="00C96967">
        <w:t xml:space="preserve"> a shrinking labor pool</w:t>
      </w:r>
      <w:r>
        <w:t>, competition with other service sectors, and the aging of family caregivers</w:t>
      </w:r>
      <w:r w:rsidRPr="00C96967">
        <w:t xml:space="preserve">, it is critical that staff be effectively trained </w:t>
      </w:r>
      <w:r>
        <w:t>and supervised to</w:t>
      </w:r>
      <w:r w:rsidRPr="00C96967">
        <w:t xml:space="preserve"> deliver high quality supports to the intellectual and developmental disabilities (I/DD) community;</w:t>
      </w:r>
    </w:p>
    <w:p w:rsidR="0081591D" w:rsidRPr="00C96967" w:rsidRDefault="0081591D" w:rsidP="0081591D">
      <w:r w:rsidRPr="00C96967">
        <w:tab/>
      </w:r>
      <w:r>
        <w:t>e</w:t>
      </w:r>
      <w:r w:rsidRPr="00C96967">
        <w:t>.</w:t>
      </w:r>
      <w:r w:rsidRPr="00C96967">
        <w:tab/>
        <w:t xml:space="preserve">Currently, </w:t>
      </w:r>
      <w:r>
        <w:t>the Division of Developmental Disabilities, through its Supports Program and Community Care Program Policy Manuals, mandates that training is required prior to working with individuals or within 90 days of hire.  This training focuses heavily on orientation and pre-service topics.  There is a minimum requirement of 12 hours of professional development annually, with no specifications to the topics that should be addressed;</w:t>
      </w:r>
    </w:p>
    <w:p w:rsidR="0081591D" w:rsidRPr="00C96967" w:rsidRDefault="0081591D" w:rsidP="0081591D">
      <w:r>
        <w:tab/>
        <w:t>f.</w:t>
      </w:r>
      <w:r>
        <w:tab/>
        <w:t xml:space="preserve">There is a growing trend in the industry that training rooted in a </w:t>
      </w:r>
      <w:r w:rsidRPr="00C96967">
        <w:t>comprehensive series of skill</w:t>
      </w:r>
      <w:r>
        <w:t>s</w:t>
      </w:r>
      <w:r w:rsidRPr="00C96967">
        <w:t>, knowledge, and ethical standards</w:t>
      </w:r>
      <w:r>
        <w:t xml:space="preserve"> not only allows DSPs </w:t>
      </w:r>
      <w:r w:rsidRPr="00C96967">
        <w:t>to perform at a le</w:t>
      </w:r>
      <w:r>
        <w:t>vel of excellence in their jobs, but</w:t>
      </w:r>
      <w:r w:rsidRPr="00C96967">
        <w:t xml:space="preserve"> also</w:t>
      </w:r>
      <w:r>
        <w:t xml:space="preserve"> affords</w:t>
      </w:r>
      <w:r w:rsidRPr="00C96967">
        <w:t xml:space="preserve"> the opportunity for professional development and a career path</w:t>
      </w:r>
      <w:r>
        <w:t xml:space="preserve">.  </w:t>
      </w:r>
      <w:r w:rsidRPr="00C96967">
        <w:t xml:space="preserve">Training that uses </w:t>
      </w:r>
      <w:r>
        <w:t xml:space="preserve">this competency-based </w:t>
      </w:r>
      <w:r w:rsidRPr="00C96967">
        <w:t>approach</w:t>
      </w:r>
      <w:r>
        <w:t xml:space="preserve"> and</w:t>
      </w:r>
      <w:r w:rsidRPr="00C96967">
        <w:t xml:space="preserve"> is purposefully d</w:t>
      </w:r>
      <w:r>
        <w:t>esigned results in the DSP</w:t>
      </w:r>
      <w:r w:rsidRPr="00C96967">
        <w:t xml:space="preserve"> being able</w:t>
      </w:r>
      <w:r>
        <w:t xml:space="preserve"> to demonstrate skills related to the identified, standard competency set</w:t>
      </w:r>
      <w:r w:rsidRPr="00C96967">
        <w:t xml:space="preserve">; </w:t>
      </w:r>
    </w:p>
    <w:p w:rsidR="0081591D" w:rsidRDefault="0081591D" w:rsidP="0081591D">
      <w:r>
        <w:tab/>
        <w:t>g</w:t>
      </w:r>
      <w:r w:rsidRPr="00C96967">
        <w:t>.</w:t>
      </w:r>
      <w:r w:rsidRPr="00C96967">
        <w:tab/>
      </w:r>
      <w:r>
        <w:t xml:space="preserve">DSP workforce development programs focused on competency areas have been deemed essential by the Centers for </w:t>
      </w:r>
      <w:r>
        <w:lastRenderedPageBreak/>
        <w:t xml:space="preserve">Medicare and Medicaid Services and the United States Department of Labor; </w:t>
      </w:r>
    </w:p>
    <w:p w:rsidR="0081591D" w:rsidRDefault="0081591D" w:rsidP="0081591D">
      <w:pPr>
        <w:rPr>
          <w:shd w:val="clear" w:color="auto" w:fill="FFFFFF"/>
        </w:rPr>
      </w:pPr>
      <w:r>
        <w:tab/>
        <w:t xml:space="preserve"> h.</w:t>
      </w:r>
      <w:r>
        <w:tab/>
      </w:r>
      <w:r w:rsidRPr="00C96967">
        <w:rPr>
          <w:shd w:val="clear" w:color="auto" w:fill="FFFFFF"/>
        </w:rPr>
        <w:t>Competency-based training is an avenue to ac</w:t>
      </w:r>
      <w:r>
        <w:rPr>
          <w:shd w:val="clear" w:color="auto" w:fill="FFFFFF"/>
        </w:rPr>
        <w:t xml:space="preserve">hieve a highly knowledgeable, </w:t>
      </w:r>
      <w:r w:rsidRPr="00C96967">
        <w:rPr>
          <w:shd w:val="clear" w:color="auto" w:fill="FFFFFF"/>
        </w:rPr>
        <w:t>skilled</w:t>
      </w:r>
      <w:r>
        <w:rPr>
          <w:shd w:val="clear" w:color="auto" w:fill="FFFFFF"/>
        </w:rPr>
        <w:t>, and engaged</w:t>
      </w:r>
      <w:r w:rsidRPr="00C96967">
        <w:rPr>
          <w:shd w:val="clear" w:color="auto" w:fill="FFFFFF"/>
        </w:rPr>
        <w:t xml:space="preserve"> </w:t>
      </w:r>
      <w:r>
        <w:rPr>
          <w:shd w:val="clear" w:color="auto" w:fill="FFFFFF"/>
        </w:rPr>
        <w:t xml:space="preserve">direct support </w:t>
      </w:r>
      <w:r w:rsidRPr="00C96967">
        <w:rPr>
          <w:shd w:val="clear" w:color="auto" w:fill="FFFFFF"/>
        </w:rPr>
        <w:t>workforce</w:t>
      </w:r>
      <w:r>
        <w:rPr>
          <w:shd w:val="clear" w:color="auto" w:fill="FFFFFF"/>
        </w:rPr>
        <w:t>; thereby improving the</w:t>
      </w:r>
      <w:r w:rsidRPr="00C96967">
        <w:t xml:space="preserve"> quality of life for individuals who use direct support services</w:t>
      </w:r>
      <w:r>
        <w:rPr>
          <w:shd w:val="clear" w:color="auto" w:fill="FFFFFF"/>
        </w:rPr>
        <w:t>;</w:t>
      </w:r>
      <w:r w:rsidRPr="00C96967">
        <w:rPr>
          <w:shd w:val="clear" w:color="auto" w:fill="FFFFFF"/>
        </w:rPr>
        <w:t xml:space="preserve">  </w:t>
      </w:r>
    </w:p>
    <w:p w:rsidR="0081591D" w:rsidRPr="00C96967" w:rsidRDefault="0081591D" w:rsidP="0081591D">
      <w:r w:rsidRPr="00C96967">
        <w:tab/>
      </w:r>
      <w:r>
        <w:t xml:space="preserve"> </w:t>
      </w:r>
      <w:r w:rsidRPr="00C96967">
        <w:t>i.</w:t>
      </w:r>
      <w:r w:rsidRPr="00C96967">
        <w:tab/>
        <w:t>It is therefore in the best inte</w:t>
      </w:r>
      <w:r>
        <w:t xml:space="preserve">rest of New Jersey to adopt a standardized set of Statewide core competencies </w:t>
      </w:r>
      <w:r w:rsidRPr="00C96967">
        <w:t>designed to</w:t>
      </w:r>
      <w:r>
        <w:t xml:space="preserve"> strengthen and professionalize the</w:t>
      </w:r>
      <w:r w:rsidRPr="00C96967">
        <w:t xml:space="preserve"> DSP workforce. </w:t>
      </w:r>
    </w:p>
    <w:p w:rsidR="0081591D" w:rsidRPr="00C96967" w:rsidRDefault="0081591D" w:rsidP="0081591D"/>
    <w:p w:rsidR="0081591D" w:rsidRPr="00C96967" w:rsidRDefault="0081591D" w:rsidP="0081591D">
      <w:r w:rsidRPr="00C96967">
        <w:tab/>
      </w:r>
      <w:r>
        <w:t xml:space="preserve"> </w:t>
      </w:r>
      <w:r w:rsidRPr="00C96967">
        <w:t>2.</w:t>
      </w:r>
      <w:r w:rsidRPr="00C96967">
        <w:tab/>
        <w:t xml:space="preserve">a.  There is established </w:t>
      </w:r>
      <w:r>
        <w:t>a</w:t>
      </w:r>
      <w:r w:rsidRPr="00C96967">
        <w:t xml:space="preserve"> working group in</w:t>
      </w:r>
      <w:r>
        <w:t>, but not of,</w:t>
      </w:r>
      <w:r w:rsidRPr="00C96967">
        <w:t xml:space="preserve"> the Department of Human Services which shall be known as the New Jersey Direct Support Professional (DSP) Core Competency Working Group.  The purpose of this working group</w:t>
      </w:r>
      <w:r>
        <w:t>, in partnership with the Division of Developmental Disabilities,</w:t>
      </w:r>
      <w:r w:rsidRPr="00C96967">
        <w:t xml:space="preserve"> shall be to</w:t>
      </w:r>
      <w:r>
        <w:t xml:space="preserve"> adopt</w:t>
      </w:r>
      <w:r w:rsidRPr="00C96967">
        <w:t xml:space="preserve"> a set of standard Statewide DSP competencies designed to ensure a more consistent level of expertise among DSPs who provide supports in New Jersey’s</w:t>
      </w:r>
      <w:r>
        <w:t xml:space="preserve"> adult</w:t>
      </w:r>
      <w:r w:rsidRPr="00C96967">
        <w:t xml:space="preserve"> intellectual and developmental disabilities (I/DD) community.</w:t>
      </w:r>
    </w:p>
    <w:p w:rsidR="0081591D" w:rsidRPr="00C96967" w:rsidRDefault="0081591D" w:rsidP="0081591D">
      <w:r w:rsidRPr="00C96967">
        <w:tab/>
      </w:r>
      <w:r>
        <w:t xml:space="preserve"> </w:t>
      </w:r>
      <w:r w:rsidRPr="00C96967">
        <w:t>b.</w:t>
      </w:r>
      <w:r w:rsidRPr="00C96967">
        <w:tab/>
        <w:t>The working g</w:t>
      </w:r>
      <w:r>
        <w:t>roup shall include 19</w:t>
      </w:r>
      <w:r w:rsidRPr="00C96967">
        <w:t xml:space="preserve"> members, as follows:</w:t>
      </w:r>
    </w:p>
    <w:p w:rsidR="0081591D" w:rsidRPr="00C96967" w:rsidRDefault="0081591D" w:rsidP="0081591D">
      <w:r>
        <w:tab/>
        <w:t>(1)</w:t>
      </w:r>
      <w:r>
        <w:tab/>
        <w:t>The Commissioner</w:t>
      </w:r>
      <w:r w:rsidRPr="00C96967">
        <w:t xml:space="preserve"> of Human Services</w:t>
      </w:r>
      <w:r>
        <w:t>, or the commissioner’s designee</w:t>
      </w:r>
      <w:r w:rsidRPr="00C96967">
        <w:t xml:space="preserve">, </w:t>
      </w:r>
      <w:r>
        <w:t xml:space="preserve">and the Director of the Division of Developmental Disabilities, or the director’s designee, </w:t>
      </w:r>
      <w:r w:rsidRPr="00C96967">
        <w:t xml:space="preserve">who </w:t>
      </w:r>
      <w:r>
        <w:t xml:space="preserve">both </w:t>
      </w:r>
      <w:r w:rsidRPr="00C96967">
        <w:t>shall serve ex officio; and</w:t>
      </w:r>
    </w:p>
    <w:p w:rsidR="0081591D" w:rsidRPr="000E599C" w:rsidRDefault="0081591D" w:rsidP="0081591D">
      <w:pPr>
        <w:rPr>
          <w:spacing w:val="0"/>
        </w:rPr>
      </w:pPr>
      <w:r w:rsidRPr="00C96967">
        <w:tab/>
      </w:r>
      <w:r>
        <w:t>(2)</w:t>
      </w:r>
      <w:r>
        <w:tab/>
        <w:t>17</w:t>
      </w:r>
      <w:r w:rsidRPr="00C96967">
        <w:t xml:space="preserve"> public members appointed by the Commissioner of Human Services who shall include:  one representative each from the Boggs Center on Developmental Disabilities</w:t>
      </w:r>
      <w:r>
        <w:t xml:space="preserve">, </w:t>
      </w:r>
      <w:r w:rsidRPr="00C96967">
        <w:rPr>
          <w:rStyle w:val="Strong"/>
          <w:shd w:val="clear" w:color="auto" w:fill="FFFFFF"/>
        </w:rPr>
        <w:t>t</w:t>
      </w:r>
      <w:r w:rsidRPr="00C96967">
        <w:rPr>
          <w:spacing w:val="0"/>
        </w:rPr>
        <w:t>he Arc of New Jersey</w:t>
      </w:r>
      <w:r w:rsidRPr="00C96967">
        <w:t>, t</w:t>
      </w:r>
      <w:r w:rsidRPr="00C96967">
        <w:rPr>
          <w:spacing w:val="0"/>
        </w:rPr>
        <w:t>he New Jersey Council on Developmental Disabilities</w:t>
      </w:r>
      <w:r w:rsidRPr="00C96967">
        <w:t>, t</w:t>
      </w:r>
      <w:r w:rsidRPr="00C96967">
        <w:rPr>
          <w:spacing w:val="0"/>
        </w:rPr>
        <w:t>he Alliance for the Betterment of Citizens with Disabilities</w:t>
      </w:r>
      <w:r w:rsidRPr="00C96967">
        <w:t>, t</w:t>
      </w:r>
      <w:r w:rsidRPr="00C96967">
        <w:rPr>
          <w:spacing w:val="0"/>
        </w:rPr>
        <w:t>he New Jersey Association of Community Providers</w:t>
      </w:r>
      <w:r>
        <w:t>,</w:t>
      </w:r>
      <w:r w:rsidRPr="00C96967">
        <w:t xml:space="preserve"> </w:t>
      </w:r>
      <w:r w:rsidRPr="00C96967">
        <w:rPr>
          <w:spacing w:val="0"/>
        </w:rPr>
        <w:t>Autism New Jersey</w:t>
      </w:r>
      <w:r w:rsidRPr="00C96967">
        <w:t>, t</w:t>
      </w:r>
      <w:r w:rsidRPr="00C96967">
        <w:rPr>
          <w:spacing w:val="0"/>
        </w:rPr>
        <w:t>he Family Support Coalition of New Jersey</w:t>
      </w:r>
      <w:r w:rsidRPr="00C96967">
        <w:t xml:space="preserve">, </w:t>
      </w:r>
      <w:r>
        <w:t xml:space="preserve">the Family Resource Network, </w:t>
      </w:r>
      <w:r w:rsidRPr="00C96967">
        <w:t>the N</w:t>
      </w:r>
      <w:r w:rsidRPr="00C96967">
        <w:rPr>
          <w:spacing w:val="0"/>
        </w:rPr>
        <w:t>ew Jersey Statewide Self-Advocacy Network</w:t>
      </w:r>
      <w:r w:rsidRPr="00C96967">
        <w:t>,</w:t>
      </w:r>
      <w:r>
        <w:t xml:space="preserve"> the New Jersey Community College Consortium,</w:t>
      </w:r>
      <w:r w:rsidRPr="00C96967">
        <w:t xml:space="preserve"> and </w:t>
      </w:r>
      <w:r w:rsidRPr="00C96967">
        <w:rPr>
          <w:spacing w:val="0"/>
        </w:rPr>
        <w:t>the Statewide Regional Family Support Planning Councils</w:t>
      </w:r>
      <w:r>
        <w:rPr>
          <w:spacing w:val="0"/>
        </w:rPr>
        <w:t>; and</w:t>
      </w:r>
      <w:r w:rsidRPr="00C96967">
        <w:rPr>
          <w:spacing w:val="0"/>
        </w:rPr>
        <w:t xml:space="preserve"> two individ</w:t>
      </w:r>
      <w:r>
        <w:rPr>
          <w:spacing w:val="0"/>
        </w:rPr>
        <w:t>uals currently employed as DSPs,</w:t>
      </w:r>
      <w:r w:rsidRPr="00C96967">
        <w:rPr>
          <w:spacing w:val="0"/>
        </w:rPr>
        <w:t xml:space="preserve"> two individuals who are family members of individuals within the I/DD community who are supported by DSPs</w:t>
      </w:r>
      <w:r>
        <w:rPr>
          <w:spacing w:val="0"/>
        </w:rPr>
        <w:t xml:space="preserve">, and two individuals </w:t>
      </w:r>
      <w:r w:rsidRPr="00C96967">
        <w:rPr>
          <w:spacing w:val="0"/>
        </w:rPr>
        <w:t>within the I/DD community</w:t>
      </w:r>
      <w:r>
        <w:rPr>
          <w:spacing w:val="0"/>
        </w:rPr>
        <w:t xml:space="preserve"> who are supported by DSPs</w:t>
      </w:r>
      <w:r w:rsidRPr="00C96967">
        <w:rPr>
          <w:spacing w:val="0"/>
        </w:rPr>
        <w:t>.</w:t>
      </w:r>
      <w:r>
        <w:rPr>
          <w:spacing w:val="0"/>
        </w:rPr>
        <w:t xml:space="preserve"> </w:t>
      </w:r>
    </w:p>
    <w:p w:rsidR="0081591D" w:rsidRPr="00C96967" w:rsidRDefault="0081591D" w:rsidP="0081591D">
      <w:r>
        <w:tab/>
        <w:t xml:space="preserve"> c</w:t>
      </w:r>
      <w:r w:rsidRPr="00C96967">
        <w:t>.</w:t>
      </w:r>
      <w:r w:rsidRPr="00C96967">
        <w:tab/>
        <w:t>The members of the group, at a minimum, shall:</w:t>
      </w:r>
    </w:p>
    <w:p w:rsidR="0081591D" w:rsidRDefault="0081591D" w:rsidP="0081591D">
      <w:r>
        <w:tab/>
        <w:t>(1)</w:t>
      </w:r>
      <w:r>
        <w:tab/>
        <w:t>compile nationally recognized DSP and frontline supervisor competency sets, as well as best practices in DSP training as implemented by industry-recognized entities</w:t>
      </w:r>
      <w:r w:rsidRPr="00C96967">
        <w:t>;</w:t>
      </w:r>
    </w:p>
    <w:p w:rsidR="0081591D" w:rsidRPr="00C96967" w:rsidRDefault="0081591D" w:rsidP="0081591D">
      <w:r>
        <w:tab/>
        <w:t>(2)</w:t>
      </w:r>
      <w:r>
        <w:tab/>
        <w:t xml:space="preserve">investigate </w:t>
      </w:r>
      <w:r w:rsidRPr="00C96967">
        <w:t>National Alliance for Direct Support Professionals</w:t>
      </w:r>
      <w:r>
        <w:t xml:space="preserve"> accredited training programs and, as needed, obtain information about how to get new programs accredited; </w:t>
      </w:r>
    </w:p>
    <w:p w:rsidR="0081591D" w:rsidRPr="00C96967" w:rsidRDefault="0081591D" w:rsidP="0081591D">
      <w:r>
        <w:tab/>
        <w:t>(3)</w:t>
      </w:r>
      <w:r>
        <w:tab/>
        <w:t>perform a S</w:t>
      </w:r>
      <w:r w:rsidRPr="00C96967">
        <w:t xml:space="preserve">tatewide survey of </w:t>
      </w:r>
      <w:r>
        <w:t xml:space="preserve">training opportunities offered at </w:t>
      </w:r>
      <w:r w:rsidRPr="00C96967">
        <w:t xml:space="preserve">organizations that provide community services to </w:t>
      </w:r>
      <w:r>
        <w:t>adults</w:t>
      </w:r>
      <w:r w:rsidRPr="00C96967">
        <w:t xml:space="preserve"> with I/DD and employ DSPs</w:t>
      </w:r>
      <w:r>
        <w:t xml:space="preserve"> and frontline s</w:t>
      </w:r>
      <w:r w:rsidRPr="00C96967">
        <w:t>upervisors</w:t>
      </w:r>
      <w:r>
        <w:t>,</w:t>
      </w:r>
      <w:r w:rsidRPr="00BE7678">
        <w:rPr>
          <w:szCs w:val="72"/>
        </w:rPr>
        <w:t xml:space="preserve"> </w:t>
      </w:r>
      <w:r>
        <w:rPr>
          <w:szCs w:val="72"/>
        </w:rPr>
        <w:t xml:space="preserve">and identify any </w:t>
      </w:r>
      <w:r>
        <w:rPr>
          <w:szCs w:val="72"/>
        </w:rPr>
        <w:lastRenderedPageBreak/>
        <w:t>gaps in that training to support a knowledgeable and skilled direct support workforce</w:t>
      </w:r>
      <w:r w:rsidRPr="00C96967">
        <w:t>;</w:t>
      </w:r>
    </w:p>
    <w:p w:rsidR="0081591D" w:rsidRPr="00C96967" w:rsidRDefault="0081591D" w:rsidP="0081591D">
      <w:r>
        <w:tab/>
        <w:t>(4</w:t>
      </w:r>
      <w:r w:rsidRPr="00C96967">
        <w:t>)</w:t>
      </w:r>
      <w:r>
        <w:tab/>
      </w:r>
      <w:r w:rsidRPr="00C96967">
        <w:t>adopt, through a collaborative process with stakeholders,</w:t>
      </w:r>
      <w:r>
        <w:t xml:space="preserve"> the</w:t>
      </w:r>
      <w:r w:rsidRPr="00C96967">
        <w:t xml:space="preserve"> New Jersey DSP Core Competency </w:t>
      </w:r>
      <w:r>
        <w:t xml:space="preserve">Standards </w:t>
      </w:r>
      <w:r w:rsidRPr="00C96967">
        <w:t>targeted to the needs of the State’s I/DD system and outlining the comprehensive series of skill, knowledge, and ethical standards that DSPs</w:t>
      </w:r>
      <w:r>
        <w:t xml:space="preserve"> working in the State</w:t>
      </w:r>
      <w:r w:rsidRPr="00C96967">
        <w:t xml:space="preserve"> must master; </w:t>
      </w:r>
    </w:p>
    <w:p w:rsidR="0081591D" w:rsidRPr="00C96967" w:rsidRDefault="0081591D" w:rsidP="0081591D">
      <w:r w:rsidRPr="00C96967">
        <w:tab/>
        <w:t>(</w:t>
      </w:r>
      <w:r>
        <w:t>5</w:t>
      </w:r>
      <w:r w:rsidRPr="00C96967">
        <w:t>)</w:t>
      </w:r>
      <w:r w:rsidRPr="00C96967">
        <w:tab/>
        <w:t xml:space="preserve">develop evaluation and documentation tools for use by </w:t>
      </w:r>
      <w:r>
        <w:t xml:space="preserve">frontline </w:t>
      </w:r>
      <w:r w:rsidRPr="00C96967">
        <w:t>supervisors and other facility managers</w:t>
      </w:r>
      <w:r>
        <w:t xml:space="preserve"> to support </w:t>
      </w:r>
      <w:r w:rsidRPr="00C96967">
        <w:t>DSP</w:t>
      </w:r>
      <w:r>
        <w:t>s in meeting the</w:t>
      </w:r>
      <w:r w:rsidRPr="00C96967">
        <w:t xml:space="preserve"> New Jersey DSP Core Competency</w:t>
      </w:r>
      <w:r>
        <w:t xml:space="preserve"> Standards</w:t>
      </w:r>
      <w:r w:rsidRPr="00C96967">
        <w:t>; and</w:t>
      </w:r>
    </w:p>
    <w:p w:rsidR="0081591D" w:rsidRPr="00C96967" w:rsidRDefault="0081591D" w:rsidP="0081591D">
      <w:r w:rsidRPr="00C96967">
        <w:tab/>
        <w:t>(</w:t>
      </w:r>
      <w:r>
        <w:t>6</w:t>
      </w:r>
      <w:r w:rsidRPr="00C96967">
        <w:t>)</w:t>
      </w:r>
      <w:r w:rsidRPr="00C96967">
        <w:tab/>
        <w:t xml:space="preserve">identify and compile an online library of </w:t>
      </w:r>
      <w:r>
        <w:t xml:space="preserve">in-person and virtual </w:t>
      </w:r>
      <w:r w:rsidRPr="00C96967">
        <w:t>learning resources for each area of the New Jersey DSP Core Competency</w:t>
      </w:r>
      <w:r>
        <w:t xml:space="preserve"> Standards</w:t>
      </w:r>
      <w:r w:rsidRPr="00C96967">
        <w:t>.</w:t>
      </w:r>
    </w:p>
    <w:p w:rsidR="0081591D" w:rsidRPr="00C96967" w:rsidRDefault="0081591D" w:rsidP="0081591D">
      <w:r w:rsidRPr="00C96967">
        <w:tab/>
      </w:r>
      <w:r>
        <w:t xml:space="preserve"> </w:t>
      </w:r>
      <w:r w:rsidRPr="00C96967">
        <w:t>d.</w:t>
      </w:r>
      <w:r w:rsidRPr="00C96967">
        <w:tab/>
        <w:t>The working group shall organize as soon as practicable following the appointment of its members</w:t>
      </w:r>
      <w:r>
        <w:t xml:space="preserve">.  </w:t>
      </w:r>
      <w:r>
        <w:rPr>
          <w:spacing w:val="0"/>
        </w:rPr>
        <w:t>The Commissioner of Human Services shall select a public member of the group to serve as co-chair, alongside the Director of the Division of Developmental Disabilities, or the director’s designee.</w:t>
      </w:r>
      <w:r>
        <w:t xml:space="preserve"> The co-chairpersons</w:t>
      </w:r>
      <w:r w:rsidRPr="00C96967">
        <w:t xml:space="preserve"> shall appoint a secretary who need not be a member of the working group.</w:t>
      </w:r>
    </w:p>
    <w:p w:rsidR="0081591D" w:rsidRPr="00C96967" w:rsidRDefault="0081591D" w:rsidP="0081591D">
      <w:r w:rsidRPr="00C96967">
        <w:tab/>
        <w:t>(1)</w:t>
      </w:r>
      <w:r w:rsidRPr="00C96967">
        <w:tab/>
        <w:t>The public members shall serve without compensation, but shall be reimbursed for necessary expenses incurred in the performance of their duties and within the limits of funds available to the working group.</w:t>
      </w:r>
    </w:p>
    <w:p w:rsidR="0081591D" w:rsidRPr="00C96967" w:rsidRDefault="0081591D" w:rsidP="0081591D">
      <w:r w:rsidRPr="00C96967">
        <w:tab/>
        <w:t>(2)</w:t>
      </w:r>
      <w:r w:rsidRPr="00C96967">
        <w:tab/>
        <w:t xml:space="preserve">The working group shall be entitled to </w:t>
      </w:r>
      <w:r>
        <w:t>the</w:t>
      </w:r>
      <w:r w:rsidRPr="00C96967">
        <w:t xml:space="preserve"> assistance and services of the employees of any State, county, or municipal department, board, bureau, commission, or agency as it may require and as may be available for its purposes.  The Department of Human Services shall provide staff support to the working group.</w:t>
      </w:r>
    </w:p>
    <w:p w:rsidR="0081591D" w:rsidRPr="00C96967" w:rsidRDefault="0081591D" w:rsidP="0081591D">
      <w:r w:rsidRPr="00C96967">
        <w:tab/>
      </w:r>
      <w:r>
        <w:t xml:space="preserve"> </w:t>
      </w:r>
      <w:r w:rsidRPr="00C96967">
        <w:t>e.</w:t>
      </w:r>
      <w:r w:rsidRPr="00C96967">
        <w:tab/>
        <w:t>Upon completion of the tasks outline</w:t>
      </w:r>
      <w:r>
        <w:t>d</w:t>
      </w:r>
      <w:r w:rsidRPr="00C96967">
        <w:t xml:space="preserve"> in subsection c. of this section, the working group shall report to the</w:t>
      </w:r>
      <w:r>
        <w:t xml:space="preserve"> Governor and</w:t>
      </w:r>
      <w:r w:rsidRPr="00C96967">
        <w:t xml:space="preserve"> the Legislature, pursuant to section 2 of P.L.1991, c.164 (C.52:14-19.1), a summary of its actio</w:t>
      </w:r>
      <w:r>
        <w:t>ns, as well as recommendations</w:t>
      </w:r>
      <w:r w:rsidRPr="00C96967">
        <w:t xml:space="preserve"> regarding</w:t>
      </w:r>
      <w:r>
        <w:t xml:space="preserve"> the: (1) adoption of the New Jersey Core Competency Standards and the implementation of a State DSP Certificate or credentialing process; (2) adoption</w:t>
      </w:r>
      <w:r w:rsidRPr="00C96967">
        <w:t xml:space="preserve"> of a </w:t>
      </w:r>
      <w:r>
        <w:t>Front Line Supervisor Core Competency Set; and (3) continuation of</w:t>
      </w:r>
      <w:r w:rsidRPr="00C96967">
        <w:t xml:space="preserve"> the working group beyond the scope of this act in order to achieve the</w:t>
      </w:r>
      <w:r>
        <w:t>se goals</w:t>
      </w:r>
      <w:r w:rsidRPr="00C96967">
        <w:t xml:space="preserve">. </w:t>
      </w:r>
    </w:p>
    <w:p w:rsidR="0081591D" w:rsidRPr="00C96967" w:rsidRDefault="0081591D" w:rsidP="0081591D"/>
    <w:p w:rsidR="0081591D" w:rsidRPr="00C96967" w:rsidRDefault="0081591D" w:rsidP="0081591D">
      <w:r w:rsidRPr="00C96967">
        <w:tab/>
        <w:t>3.</w:t>
      </w:r>
      <w:r w:rsidRPr="00C96967">
        <w:tab/>
        <w:t>This act shall take effect immediately and shall expire upon the submission of the report pursuant to subsection e. of section 2 of this act.</w:t>
      </w:r>
    </w:p>
    <w:p w:rsidR="0081591D" w:rsidRPr="00C96967" w:rsidRDefault="0081591D" w:rsidP="0081591D"/>
    <w:p w:rsidR="0081591D" w:rsidRPr="00C96967" w:rsidRDefault="0081591D" w:rsidP="0081591D"/>
    <w:p w:rsidR="0081591D" w:rsidRPr="00C96967" w:rsidRDefault="0081591D" w:rsidP="0081591D">
      <w:pPr>
        <w:jc w:val="center"/>
      </w:pPr>
      <w:r w:rsidRPr="00C96967">
        <w:t>STATEMENT</w:t>
      </w:r>
    </w:p>
    <w:p w:rsidR="0081591D" w:rsidRPr="00C96967" w:rsidRDefault="0081591D" w:rsidP="0081591D"/>
    <w:p w:rsidR="0081591D" w:rsidRPr="00C96967" w:rsidRDefault="0081591D" w:rsidP="0081591D">
      <w:r w:rsidRPr="00C96967">
        <w:tab/>
        <w:t xml:space="preserve">This bill establishes the New Jersey Direct Support Professional (DSP) Core Competency Working Group, an in but not of entity in </w:t>
      </w:r>
      <w:r w:rsidRPr="00C96967">
        <w:lastRenderedPageBreak/>
        <w:t>the Department of Human Services</w:t>
      </w:r>
      <w:r>
        <w:t xml:space="preserve"> (DHS)</w:t>
      </w:r>
      <w:r w:rsidRPr="00C96967">
        <w:t>.  The purpose of this working group</w:t>
      </w:r>
      <w:r>
        <w:t xml:space="preserve">, in partnership with the Division of Developmental Disabilities (DDD) in the DHS,  is </w:t>
      </w:r>
      <w:r w:rsidRPr="00C96967">
        <w:t>to</w:t>
      </w:r>
      <w:r>
        <w:t xml:space="preserve"> adopt</w:t>
      </w:r>
      <w:r w:rsidRPr="00C96967">
        <w:t xml:space="preserve"> a set of standard Statewide DSP competencies designed to ensure a more consistent level of expertise among DSPs who provide supports in New Jersey’s</w:t>
      </w:r>
      <w:r>
        <w:t xml:space="preserve"> adult</w:t>
      </w:r>
      <w:r w:rsidRPr="00C96967">
        <w:t xml:space="preserve"> intellectual and developmental disabilities (I/DD) community.</w:t>
      </w:r>
    </w:p>
    <w:p w:rsidR="0081591D" w:rsidRPr="00C96967" w:rsidRDefault="0081591D" w:rsidP="0081591D">
      <w:r w:rsidRPr="00C96967">
        <w:tab/>
        <w:t>DSPs are the primary providers of publicly funded long-term support and services for individuals with disabilities.  Individuals with disabilities are supported by these professionals in making choices that lead to meaningful, productive lives and these professionals are integral in helping individuals with disabilities live within their communities amongst friends and family, avoiding more costly institutional care.</w:t>
      </w:r>
    </w:p>
    <w:p w:rsidR="0081591D" w:rsidRPr="00C96967" w:rsidRDefault="0081591D" w:rsidP="0081591D">
      <w:r w:rsidRPr="00C96967">
        <w:tab/>
        <w:t>With a growing demand</w:t>
      </w:r>
      <w:r>
        <w:t>, due to high turnover, persistent vacancies,</w:t>
      </w:r>
      <w:r w:rsidRPr="00C96967">
        <w:t xml:space="preserve"> a shrinking labor pool</w:t>
      </w:r>
      <w:r>
        <w:t>, competition with other service sectors, and the aging of family caregivers</w:t>
      </w:r>
      <w:r w:rsidRPr="00C96967">
        <w:t xml:space="preserve">, it is critical that staff be effectively trained </w:t>
      </w:r>
      <w:r>
        <w:t>and supervised to</w:t>
      </w:r>
      <w:r w:rsidRPr="00C96967">
        <w:t xml:space="preserve"> deliver high quali</w:t>
      </w:r>
      <w:r>
        <w:t>ty supports to the I/DD</w:t>
      </w:r>
      <w:r w:rsidRPr="00C96967">
        <w:t xml:space="preserve"> community</w:t>
      </w:r>
      <w:r>
        <w:t>.</w:t>
      </w:r>
      <w:r w:rsidRPr="00C96967">
        <w:t xml:space="preserve">  Training that uses a competency-based approach is purposefully designed </w:t>
      </w:r>
      <w:r>
        <w:t>to result in the DSP</w:t>
      </w:r>
      <w:r w:rsidRPr="00C96967">
        <w:t xml:space="preserve"> being able</w:t>
      </w:r>
      <w:r>
        <w:t xml:space="preserve"> to demonstrate skills related to the identified, standard competency set.</w:t>
      </w:r>
      <w:r w:rsidRPr="00C96967">
        <w:t xml:space="preserve"> </w:t>
      </w:r>
      <w:r w:rsidRPr="00C96967">
        <w:rPr>
          <w:shd w:val="clear" w:color="auto" w:fill="FFFFFF"/>
        </w:rPr>
        <w:t>Competency-based training is an avenue to ac</w:t>
      </w:r>
      <w:r>
        <w:rPr>
          <w:shd w:val="clear" w:color="auto" w:fill="FFFFFF"/>
        </w:rPr>
        <w:t>hieve a highly knowledgeable,</w:t>
      </w:r>
      <w:r w:rsidRPr="00C96967">
        <w:rPr>
          <w:shd w:val="clear" w:color="auto" w:fill="FFFFFF"/>
        </w:rPr>
        <w:t xml:space="preserve"> skilled</w:t>
      </w:r>
      <w:r>
        <w:rPr>
          <w:shd w:val="clear" w:color="auto" w:fill="FFFFFF"/>
        </w:rPr>
        <w:t>, and engaged</w:t>
      </w:r>
      <w:r w:rsidRPr="00C96967">
        <w:rPr>
          <w:shd w:val="clear" w:color="auto" w:fill="FFFFFF"/>
        </w:rPr>
        <w:t xml:space="preserve"> workforce, </w:t>
      </w:r>
      <w:r w:rsidRPr="00C96967">
        <w:t>resulting in a higher quality of life for individuals who use direct support services</w:t>
      </w:r>
      <w:r w:rsidRPr="00C96967">
        <w:rPr>
          <w:shd w:val="clear" w:color="auto" w:fill="FFFFFF"/>
        </w:rPr>
        <w:t xml:space="preserve">.  </w:t>
      </w:r>
    </w:p>
    <w:p w:rsidR="0081591D" w:rsidRPr="00C96967" w:rsidRDefault="0081591D" w:rsidP="0081591D">
      <w:r w:rsidRPr="00C96967">
        <w:tab/>
        <w:t>Under the bill, the w</w:t>
      </w:r>
      <w:r>
        <w:t>orking group</w:t>
      </w:r>
      <w:r w:rsidRPr="00C96967">
        <w:t xml:space="preserve"> is to include 1</w:t>
      </w:r>
      <w:r>
        <w:t>9</w:t>
      </w:r>
      <w:r w:rsidRPr="00C96967">
        <w:t xml:space="preserve"> members, as follows:</w:t>
      </w:r>
    </w:p>
    <w:p w:rsidR="0081591D" w:rsidRPr="00C96967" w:rsidRDefault="0081591D" w:rsidP="0081591D">
      <w:r w:rsidRPr="00C96967">
        <w:tab/>
      </w:r>
      <w:r>
        <w:t>1)</w:t>
      </w:r>
      <w:r>
        <w:tab/>
        <w:t>The Commissioner</w:t>
      </w:r>
      <w:r w:rsidRPr="00C96967">
        <w:t xml:space="preserve"> of Human Services</w:t>
      </w:r>
      <w:r>
        <w:t>, or the commissioner’s designee</w:t>
      </w:r>
      <w:r w:rsidRPr="00C96967">
        <w:t xml:space="preserve">, </w:t>
      </w:r>
      <w:r>
        <w:t xml:space="preserve">and the Director of the Division of DDD, or the director’s designee, </w:t>
      </w:r>
      <w:r w:rsidRPr="00C96967">
        <w:t xml:space="preserve">who </w:t>
      </w:r>
      <w:r>
        <w:t xml:space="preserve">both </w:t>
      </w:r>
      <w:r w:rsidRPr="00C96967">
        <w:t>shall serve ex officio; and</w:t>
      </w:r>
    </w:p>
    <w:p w:rsidR="0081591D" w:rsidRPr="000E599C" w:rsidRDefault="0081591D" w:rsidP="0081591D">
      <w:pPr>
        <w:rPr>
          <w:spacing w:val="0"/>
        </w:rPr>
      </w:pPr>
      <w:r w:rsidRPr="00C96967">
        <w:tab/>
      </w:r>
      <w:r>
        <w:t>2)</w:t>
      </w:r>
      <w:r>
        <w:tab/>
        <w:t>17</w:t>
      </w:r>
      <w:r w:rsidRPr="00C96967">
        <w:t xml:space="preserve"> public members appointed by the Commissioner of Human Services who shall include:  one representative each from the Boggs Center on Developmental Disabilities</w:t>
      </w:r>
      <w:r>
        <w:t xml:space="preserve">, </w:t>
      </w:r>
      <w:r w:rsidRPr="00C96967">
        <w:rPr>
          <w:rStyle w:val="Strong"/>
          <w:shd w:val="clear" w:color="auto" w:fill="FFFFFF"/>
        </w:rPr>
        <w:t>t</w:t>
      </w:r>
      <w:r w:rsidRPr="00C96967">
        <w:rPr>
          <w:spacing w:val="0"/>
        </w:rPr>
        <w:t>he Arc of New Jersey</w:t>
      </w:r>
      <w:r w:rsidRPr="00C96967">
        <w:t>, t</w:t>
      </w:r>
      <w:r w:rsidRPr="00C96967">
        <w:rPr>
          <w:spacing w:val="0"/>
        </w:rPr>
        <w:t>he New Jersey Council on Developmental Disabilities</w:t>
      </w:r>
      <w:r w:rsidRPr="00C96967">
        <w:t>, t</w:t>
      </w:r>
      <w:r w:rsidRPr="00C96967">
        <w:rPr>
          <w:spacing w:val="0"/>
        </w:rPr>
        <w:t>he Alliance for the Betterment of Citizens with Disabilities</w:t>
      </w:r>
      <w:r w:rsidRPr="00C96967">
        <w:t>, t</w:t>
      </w:r>
      <w:r w:rsidRPr="00C96967">
        <w:rPr>
          <w:spacing w:val="0"/>
        </w:rPr>
        <w:t>he New Jersey Association of Community Providers</w:t>
      </w:r>
      <w:r>
        <w:t>,</w:t>
      </w:r>
      <w:r w:rsidRPr="00C96967">
        <w:t xml:space="preserve"> </w:t>
      </w:r>
      <w:r w:rsidRPr="00C96967">
        <w:rPr>
          <w:spacing w:val="0"/>
        </w:rPr>
        <w:t>Autism New Jersey</w:t>
      </w:r>
      <w:r w:rsidRPr="00C96967">
        <w:t>, t</w:t>
      </w:r>
      <w:r w:rsidRPr="00C96967">
        <w:rPr>
          <w:spacing w:val="0"/>
        </w:rPr>
        <w:t>he Family Support Coalition of New Jersey</w:t>
      </w:r>
      <w:r w:rsidRPr="00C96967">
        <w:t xml:space="preserve">, </w:t>
      </w:r>
      <w:r>
        <w:t xml:space="preserve">the Family Resource Network, </w:t>
      </w:r>
      <w:r w:rsidRPr="00C96967">
        <w:t>the N</w:t>
      </w:r>
      <w:r w:rsidRPr="00C96967">
        <w:rPr>
          <w:spacing w:val="0"/>
        </w:rPr>
        <w:t>ew Jersey Statewide Self-Advocacy Network</w:t>
      </w:r>
      <w:r w:rsidRPr="00C96967">
        <w:t>,</w:t>
      </w:r>
      <w:r>
        <w:t xml:space="preserve"> the New Jersey Community College Consortium,</w:t>
      </w:r>
      <w:r w:rsidRPr="00C96967">
        <w:t xml:space="preserve"> and </w:t>
      </w:r>
      <w:r w:rsidRPr="00C96967">
        <w:rPr>
          <w:spacing w:val="0"/>
        </w:rPr>
        <w:t>the Statewide Regional Family Support Planning Councils</w:t>
      </w:r>
      <w:r>
        <w:rPr>
          <w:spacing w:val="0"/>
        </w:rPr>
        <w:t>; and</w:t>
      </w:r>
      <w:r w:rsidRPr="00C96967">
        <w:rPr>
          <w:spacing w:val="0"/>
        </w:rPr>
        <w:t xml:space="preserve"> two individ</w:t>
      </w:r>
      <w:r>
        <w:rPr>
          <w:spacing w:val="0"/>
        </w:rPr>
        <w:t>uals currently employed as DSPs,</w:t>
      </w:r>
      <w:r w:rsidRPr="00C96967">
        <w:rPr>
          <w:spacing w:val="0"/>
        </w:rPr>
        <w:t xml:space="preserve"> two individuals who are family members of individuals within the I/DD community who are supported by DSPs</w:t>
      </w:r>
      <w:r>
        <w:rPr>
          <w:spacing w:val="0"/>
        </w:rPr>
        <w:t xml:space="preserve">, and two individuals </w:t>
      </w:r>
      <w:r w:rsidRPr="00C96967">
        <w:rPr>
          <w:spacing w:val="0"/>
        </w:rPr>
        <w:t>within the I/DD community</w:t>
      </w:r>
      <w:r>
        <w:rPr>
          <w:spacing w:val="0"/>
        </w:rPr>
        <w:t xml:space="preserve"> who are supported by DSPs</w:t>
      </w:r>
      <w:r w:rsidRPr="00C96967">
        <w:rPr>
          <w:spacing w:val="0"/>
        </w:rPr>
        <w:t>.</w:t>
      </w:r>
      <w:r>
        <w:rPr>
          <w:spacing w:val="0"/>
        </w:rPr>
        <w:t xml:space="preserve"> </w:t>
      </w:r>
    </w:p>
    <w:p w:rsidR="0081591D" w:rsidRPr="00C96967" w:rsidRDefault="0081591D" w:rsidP="0081591D">
      <w:r w:rsidRPr="00C96967">
        <w:tab/>
        <w:t>The members of the group, at a minimum, are directed to:</w:t>
      </w:r>
    </w:p>
    <w:p w:rsidR="0081591D" w:rsidRDefault="0081591D" w:rsidP="0081591D">
      <w:r w:rsidRPr="00C96967">
        <w:tab/>
      </w:r>
      <w:r>
        <w:t>1)</w:t>
      </w:r>
      <w:r>
        <w:tab/>
        <w:t>compile nationally recognized DSP and frontline supervisor competency sets, as well as best practices in DSP training as implemented by industry-recognized entities</w:t>
      </w:r>
      <w:r w:rsidRPr="00C96967">
        <w:t>;</w:t>
      </w:r>
    </w:p>
    <w:p w:rsidR="0081591D" w:rsidRPr="00C96967" w:rsidRDefault="0081591D" w:rsidP="0081591D">
      <w:r>
        <w:lastRenderedPageBreak/>
        <w:tab/>
        <w:t>2)</w:t>
      </w:r>
      <w:r>
        <w:tab/>
        <w:t xml:space="preserve">investigate </w:t>
      </w:r>
      <w:r w:rsidRPr="00C96967">
        <w:t>National Alliance for Direct Support Professionals</w:t>
      </w:r>
      <w:r>
        <w:t xml:space="preserve"> accredited training programs and, as needed, obtain information about how to get new programs accredited; </w:t>
      </w:r>
    </w:p>
    <w:p w:rsidR="0081591D" w:rsidRPr="00C96967" w:rsidRDefault="0081591D" w:rsidP="0081591D">
      <w:r>
        <w:tab/>
        <w:t>3)</w:t>
      </w:r>
      <w:r>
        <w:tab/>
        <w:t>perform a S</w:t>
      </w:r>
      <w:r w:rsidRPr="00C96967">
        <w:t xml:space="preserve">tatewide survey of </w:t>
      </w:r>
      <w:r>
        <w:t xml:space="preserve">training opportunities offered at </w:t>
      </w:r>
      <w:r w:rsidRPr="00C96967">
        <w:t xml:space="preserve">organizations that provide community services to </w:t>
      </w:r>
      <w:r>
        <w:t>adults</w:t>
      </w:r>
      <w:r w:rsidRPr="00C96967">
        <w:t xml:space="preserve"> with I/DD and employ DSPs</w:t>
      </w:r>
      <w:r>
        <w:t xml:space="preserve"> and frontline s</w:t>
      </w:r>
      <w:r w:rsidRPr="00C96967">
        <w:t>upervisors</w:t>
      </w:r>
      <w:r>
        <w:t>,</w:t>
      </w:r>
      <w:r w:rsidRPr="00BE7678">
        <w:rPr>
          <w:szCs w:val="72"/>
        </w:rPr>
        <w:t xml:space="preserve"> </w:t>
      </w:r>
      <w:r>
        <w:rPr>
          <w:szCs w:val="72"/>
        </w:rPr>
        <w:t>and identify any gaps in that training to support a knowledgeable and skilled direct support workforce</w:t>
      </w:r>
      <w:r w:rsidRPr="00C96967">
        <w:t>;</w:t>
      </w:r>
    </w:p>
    <w:p w:rsidR="0081591D" w:rsidRPr="00C96967" w:rsidRDefault="0081591D" w:rsidP="0081591D">
      <w:r>
        <w:tab/>
        <w:t>4</w:t>
      </w:r>
      <w:r w:rsidRPr="00C96967">
        <w:t>)</w:t>
      </w:r>
      <w:r>
        <w:tab/>
      </w:r>
      <w:r w:rsidRPr="00C96967">
        <w:t>adopt, through a collaborative process with stakeholders,</w:t>
      </w:r>
      <w:r>
        <w:t xml:space="preserve"> the</w:t>
      </w:r>
      <w:r w:rsidRPr="00C96967">
        <w:t xml:space="preserve"> New Jersey DSP Core Competency </w:t>
      </w:r>
      <w:r>
        <w:t xml:space="preserve">Standards </w:t>
      </w:r>
      <w:r w:rsidRPr="00C96967">
        <w:t>targeted to the needs of the State’s I/DD system and outlining the comprehensive series of skill, knowledge, and ethical standards that DSPs</w:t>
      </w:r>
      <w:r>
        <w:t xml:space="preserve"> working in the State</w:t>
      </w:r>
      <w:r w:rsidRPr="00C96967">
        <w:t xml:space="preserve"> must master; </w:t>
      </w:r>
    </w:p>
    <w:p w:rsidR="0081591D" w:rsidRPr="00C96967" w:rsidRDefault="0081591D" w:rsidP="0081591D">
      <w:r>
        <w:tab/>
        <w:t>5</w:t>
      </w:r>
      <w:r w:rsidRPr="00C96967">
        <w:t>)</w:t>
      </w:r>
      <w:r w:rsidRPr="00C96967">
        <w:tab/>
        <w:t xml:space="preserve">develop evaluation and documentation tools for use by </w:t>
      </w:r>
      <w:r>
        <w:t xml:space="preserve">frontline </w:t>
      </w:r>
      <w:r w:rsidRPr="00C96967">
        <w:t>supervisors and other facility managers</w:t>
      </w:r>
      <w:r>
        <w:t xml:space="preserve"> to support </w:t>
      </w:r>
      <w:r w:rsidRPr="00C96967">
        <w:t>DSP</w:t>
      </w:r>
      <w:r>
        <w:t>s in meeting the</w:t>
      </w:r>
      <w:r w:rsidRPr="00C96967">
        <w:t xml:space="preserve"> New Jersey DSP Core Competency</w:t>
      </w:r>
      <w:r>
        <w:t xml:space="preserve"> Standards</w:t>
      </w:r>
      <w:r w:rsidRPr="00C96967">
        <w:t>; and</w:t>
      </w:r>
    </w:p>
    <w:p w:rsidR="0081591D" w:rsidRPr="00C96967" w:rsidRDefault="0081591D" w:rsidP="0081591D">
      <w:r>
        <w:tab/>
        <w:t>6</w:t>
      </w:r>
      <w:r w:rsidRPr="00C96967">
        <w:t>)</w:t>
      </w:r>
      <w:r w:rsidRPr="00C96967">
        <w:tab/>
        <w:t xml:space="preserve">identify and compile an online library of </w:t>
      </w:r>
      <w:r>
        <w:t xml:space="preserve">in-person and virtual </w:t>
      </w:r>
      <w:r w:rsidRPr="00C96967">
        <w:t>learning resources for each area of the New Jersey DSP Core Competency</w:t>
      </w:r>
      <w:r>
        <w:t xml:space="preserve"> Standards</w:t>
      </w:r>
      <w:r w:rsidRPr="00C96967">
        <w:t>.</w:t>
      </w:r>
    </w:p>
    <w:p w:rsidR="0081591D" w:rsidRDefault="0081591D" w:rsidP="0081591D">
      <w:r w:rsidRPr="00C96967">
        <w:tab/>
        <w:t>The bill directs the working group to organize as soon as practicable following the appointment of its members</w:t>
      </w:r>
      <w:r>
        <w:t xml:space="preserve">.  </w:t>
      </w:r>
      <w:r>
        <w:rPr>
          <w:spacing w:val="0"/>
        </w:rPr>
        <w:t>The Commissioner of Human Services is to select a public member of the group to serve as co-chair, alongside the Director of the Division of Developmental Disabilities, or the director’s designee.</w:t>
      </w:r>
      <w:r>
        <w:t xml:space="preserve"> The bill directs the co-chairpersons to </w:t>
      </w:r>
      <w:r w:rsidRPr="00C96967">
        <w:t>appoint a secretary who need not be a member of the working group.</w:t>
      </w:r>
      <w:r w:rsidRPr="00C96967">
        <w:tab/>
      </w:r>
    </w:p>
    <w:p w:rsidR="0081591D" w:rsidRPr="00C96967" w:rsidRDefault="0081591D" w:rsidP="0081591D">
      <w:r>
        <w:tab/>
      </w:r>
      <w:r w:rsidRPr="00C96967">
        <w:t xml:space="preserve">The public members are to serve without compensation, but are to be reimbursed for necessary expenses incurred in the performance of their duties and within the limits of funds available to the working group.  Furthermore, the working group is to be entitled to </w:t>
      </w:r>
      <w:r>
        <w:t>the</w:t>
      </w:r>
      <w:r w:rsidRPr="00C96967">
        <w:t xml:space="preserve"> assistance and services of the employees of any State, county, or municipal department, board, bureau, commission, or agency as it may require and as may be available for its purposes.  The Department of Human Services is required to provide staff support to the working group.</w:t>
      </w:r>
    </w:p>
    <w:p w:rsidR="0081591D" w:rsidRPr="00C96967" w:rsidRDefault="0081591D" w:rsidP="0081591D">
      <w:r w:rsidRPr="00C96967">
        <w:tab/>
        <w:t>Upon completion of the tasks outline</w:t>
      </w:r>
      <w:r>
        <w:t>d</w:t>
      </w:r>
      <w:r w:rsidRPr="00C96967">
        <w:t xml:space="preserve"> in the bill, the working group is required to</w:t>
      </w:r>
      <w:r>
        <w:t xml:space="preserve"> report to the Governor and</w:t>
      </w:r>
      <w:r w:rsidRPr="00C96967">
        <w:t xml:space="preserve"> the Legislature a summary of its actions, as well as recommendations</w:t>
      </w:r>
      <w:r>
        <w:t xml:space="preserve"> regarding the: (1) adoption of the New Jersey Core Competency Standards and the implementation of a State DSP Certificate or credentialing process; (2) adoption</w:t>
      </w:r>
      <w:r w:rsidRPr="00C96967">
        <w:t xml:space="preserve"> of a </w:t>
      </w:r>
      <w:r>
        <w:t>Front Line Supervisor Core Competency Set; and (3) continuation of</w:t>
      </w:r>
      <w:r w:rsidRPr="00C96967">
        <w:t xml:space="preserve"> the working group beyond the scope of this act in order to achieve the</w:t>
      </w:r>
      <w:r>
        <w:t>se goals</w:t>
      </w:r>
      <w:r w:rsidRPr="00C96967">
        <w:t xml:space="preserve">. </w:t>
      </w:r>
    </w:p>
    <w:p w:rsidR="0081591D" w:rsidRPr="00C96967" w:rsidRDefault="0081591D" w:rsidP="0081591D">
      <w:r w:rsidRPr="00C96967">
        <w:t>Establishes New Jersey Direct Support Professional Core Competency Working Group.</w:t>
      </w:r>
      <w:r>
        <w:t xml:space="preserve"> </w:t>
      </w:r>
    </w:p>
    <w:sectPr w:rsidR="0081591D" w:rsidRPr="00C96967" w:rsidSect="009954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6EA" w:rsidRDefault="00D006EA">
      <w:r>
        <w:separator/>
      </w:r>
    </w:p>
  </w:endnote>
  <w:endnote w:type="continuationSeparator" w:id="0">
    <w:p w:rsidR="00D006EA" w:rsidRDefault="00D0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6EA" w:rsidRDefault="00D006EA">
      <w:r>
        <w:separator/>
      </w:r>
    </w:p>
  </w:footnote>
  <w:footnote w:type="continuationSeparator" w:id="0">
    <w:p w:rsidR="00D006EA" w:rsidRDefault="00D00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78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5420" w:rsidRDefault="00995420" w:rsidP="00995420">
    <w:pPr>
      <w:pStyle w:val="bpuHeadSpon"/>
    </w:pPr>
    <w:r w:rsidRPr="00995420">
      <w:rPr>
        <w:rStyle w:val="bpuHeadSponChar"/>
      </w:rPr>
      <w:t>S3581</w:t>
    </w:r>
    <w:r>
      <w:t xml:space="preserve"> GOPAL</w:t>
    </w:r>
  </w:p>
  <w:p w:rsidR="00995420" w:rsidRDefault="00995420" w:rsidP="00995420">
    <w:pPr>
      <w:pStyle w:val="bpuHeadSpon"/>
    </w:pPr>
    <w:r>
      <w:fldChar w:fldCharType="begin"/>
    </w:r>
    <w:r>
      <w:instrText xml:space="preserve"> PAGE  \* MERGEFORMAT </w:instrText>
    </w:r>
    <w:r>
      <w:fldChar w:fldCharType="separate"/>
    </w:r>
    <w:r w:rsidR="005178C9">
      <w:rPr>
        <w:noProof/>
      </w:rPr>
      <w:t>6</w:t>
    </w:r>
    <w:r>
      <w:fldChar w:fldCharType="end"/>
    </w:r>
  </w:p>
  <w:p w:rsidR="00995420" w:rsidRDefault="00995420" w:rsidP="009954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5420" w:rsidRDefault="00995420" w:rsidP="00995420">
    <w:pPr>
      <w:pStyle w:val="bpuHeadSpon"/>
    </w:pPr>
    <w:r w:rsidRPr="00995420">
      <w:rPr>
        <w:rStyle w:val="bpuHeadSponChar"/>
      </w:rPr>
      <w:t>S3581</w:t>
    </w:r>
    <w:r>
      <w:t xml:space="preserve"> GOPAL</w:t>
    </w:r>
  </w:p>
  <w:p w:rsidR="00995420" w:rsidRDefault="00995420" w:rsidP="00995420">
    <w:pPr>
      <w:pStyle w:val="bpuHeadSpon"/>
    </w:pPr>
    <w:r>
      <w:fldChar w:fldCharType="begin"/>
    </w:r>
    <w:r>
      <w:instrText xml:space="preserve"> PAGE  \* MERGEFORMAT </w:instrText>
    </w:r>
    <w:r>
      <w:fldChar w:fldCharType="separate"/>
    </w:r>
    <w:r w:rsidR="005178C9">
      <w:rPr>
        <w:noProof/>
      </w:rPr>
      <w:t>2</w:t>
    </w:r>
    <w:r>
      <w:fldChar w:fldCharType="end"/>
    </w:r>
  </w:p>
  <w:p w:rsidR="00995420" w:rsidRDefault="00995420" w:rsidP="009954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6EA"/>
    <w:rsid w:val="000051BD"/>
    <w:rsid w:val="000160A5"/>
    <w:rsid w:val="0002335B"/>
    <w:rsid w:val="0003549A"/>
    <w:rsid w:val="000367AE"/>
    <w:rsid w:val="00043B22"/>
    <w:rsid w:val="00054975"/>
    <w:rsid w:val="00057D20"/>
    <w:rsid w:val="0006197C"/>
    <w:rsid w:val="0006281F"/>
    <w:rsid w:val="0008141C"/>
    <w:rsid w:val="00085F4F"/>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4D4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8C9"/>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591D"/>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42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571"/>
    <w:rsid w:val="009F4FAC"/>
    <w:rsid w:val="00A017C0"/>
    <w:rsid w:val="00A06FD1"/>
    <w:rsid w:val="00A10909"/>
    <w:rsid w:val="00A11228"/>
    <w:rsid w:val="00A222C2"/>
    <w:rsid w:val="00A2549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AD7"/>
    <w:rsid w:val="00C15908"/>
    <w:rsid w:val="00C15F53"/>
    <w:rsid w:val="00C23F09"/>
    <w:rsid w:val="00C25356"/>
    <w:rsid w:val="00C328D0"/>
    <w:rsid w:val="00C36014"/>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6B6"/>
    <w:rsid w:val="00CE78BF"/>
    <w:rsid w:val="00CF65EB"/>
    <w:rsid w:val="00CF72AD"/>
    <w:rsid w:val="00D006EA"/>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F6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60D4D2-75EF-435A-BEAC-54E41138E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Strong">
    <w:name w:val="Strong"/>
    <w:basedOn w:val="DefaultParagraphFont"/>
    <w:uiPriority w:val="22"/>
    <w:qFormat/>
    <w:rsid w:val="0081591D"/>
    <w:rPr>
      <w:b/>
      <w:bCs/>
    </w:rPr>
  </w:style>
  <w:style w:type="character" w:styleId="LineNumber">
    <w:name w:val="line number"/>
    <w:basedOn w:val="DefaultParagraphFont"/>
    <w:semiHidden/>
    <w:unhideWhenUsed/>
    <w:rsid w:val="00995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58070-07D6-463F-BCA6-4AB36EFD6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2030</Words>
  <Characters>11431</Characters>
  <Application>Microsoft Office Word</Application>
  <DocSecurity>0</DocSecurity>
  <Lines>260</Lines>
  <Paragraphs>57</Paragraphs>
  <ScaleCrop>false</ScaleCrop>
  <HeadingPairs>
    <vt:vector size="2" baseType="variant">
      <vt:variant>
        <vt:lpstr>Title</vt:lpstr>
      </vt:variant>
      <vt:variant>
        <vt:i4>1</vt:i4>
      </vt:variant>
    </vt:vector>
  </HeadingPairs>
  <TitlesOfParts>
    <vt:vector size="1" baseType="lpstr">
      <vt:lpstr>S3581</vt:lpstr>
    </vt:vector>
  </TitlesOfParts>
  <Manager>R225</Manager>
  <Company>NJ Office of Legislative Services</Company>
  <LinksUpToDate>false</LinksUpToDate>
  <CharactersWithSpaces>13496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S3581</dc:title>
  <dc:subject>21-1449</dc:subject>
  <dc:creator>Senator  GOPAL</dc:creator>
  <cp:keywords>S3581|6|HS |228|0|228|F|0|</cp:keywords>
  <dc:description>INTRODUCED MARCH 22, 2021</dc:description>
  <cp:lastModifiedBy>Siracusa, Nicole</cp:lastModifiedBy>
  <cp:revision>2</cp:revision>
  <cp:lastPrinted>2005-10-12T19:02:00Z</cp:lastPrinted>
  <dcterms:created xsi:type="dcterms:W3CDTF">2021-03-23T13:00:00Z</dcterms:created>
  <dcterms:modified xsi:type="dcterms:W3CDTF">2021-03-23T13:00:00Z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