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13BB" w:rsidRDefault="003D13BB" w:rsidP="003D13BB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5E7B7D" w:rsidRDefault="005E7B7D" w:rsidP="005E7B7D">
      <w:pPr>
        <w:pStyle w:val="bpuBill"/>
      </w:pPr>
      <w:r>
        <w:t xml:space="preserve">SENATE, No. 3593 </w:t>
      </w:r>
    </w:p>
    <w:p w:rsidR="005E7B7D" w:rsidRPr="009D38FF" w:rsidRDefault="005E7B7D" w:rsidP="005E7B7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700649226" r:id="rId7"/>
        </w:object>
      </w:r>
    </w:p>
    <w:p w:rsidR="005E7B7D" w:rsidRDefault="005E7B7D" w:rsidP="005E7B7D">
      <w:pPr>
        <w:pStyle w:val="bpuState"/>
      </w:pPr>
      <w:r>
        <w:t>STATE OF NEW JERSEY</w:t>
      </w:r>
    </w:p>
    <w:p w:rsidR="005E7B7D" w:rsidRDefault="005E7B7D" w:rsidP="005E7B7D">
      <w:pPr>
        <w:pStyle w:val="bpuLegislature"/>
      </w:pPr>
      <w:r>
        <w:t>219th LEGISLATURE</w:t>
      </w:r>
    </w:p>
    <w:p w:rsidR="005E7B7D" w:rsidRDefault="005E7B7D" w:rsidP="005E7B7D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700649227" r:id="rId8"/>
        </w:object>
      </w:r>
      <w:r>
        <w:t xml:space="preserve">  </w:t>
      </w:r>
    </w:p>
    <w:p w:rsidR="005E7B7D" w:rsidRDefault="005E7B7D" w:rsidP="005E7B7D">
      <w:pPr>
        <w:pStyle w:val="bpuIntro"/>
      </w:pPr>
      <w:r>
        <w:t>INTRODUCED MARCH 25, 2021</w:t>
      </w:r>
    </w:p>
    <w:p w:rsidR="005E7B7D" w:rsidRDefault="005E7B7D" w:rsidP="005E7B7D">
      <w:pPr>
        <w:pStyle w:val="bpuIntro"/>
      </w:pPr>
    </w:p>
    <w:p w:rsidR="005E7B7D" w:rsidRDefault="005E7B7D" w:rsidP="005E7B7D">
      <w:pPr>
        <w:pStyle w:val="bpuIntro"/>
        <w:sectPr w:rsidR="005E7B7D" w:rsidSect="005E7B7D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5E7B7D" w:rsidRDefault="005E7B7D" w:rsidP="005E7B7D">
      <w:pPr>
        <w:pStyle w:val="bpuIntro"/>
      </w:pPr>
    </w:p>
    <w:p w:rsidR="005E7B7D" w:rsidRDefault="005E7B7D" w:rsidP="005E7B7D">
      <w:pPr>
        <w:pStyle w:val="bpuSponsor"/>
      </w:pPr>
      <w:r>
        <w:t>Sponsored by:</w:t>
      </w:r>
    </w:p>
    <w:p w:rsidR="005E7B7D" w:rsidRDefault="005E7B7D" w:rsidP="005E7B7D">
      <w:pPr>
        <w:pStyle w:val="bpuSponsor"/>
      </w:pPr>
      <w:r>
        <w:t>Senator  TROY SINGLETON</w:t>
      </w:r>
    </w:p>
    <w:p w:rsidR="005E7B7D" w:rsidRDefault="005E7B7D" w:rsidP="005E7B7D">
      <w:pPr>
        <w:pStyle w:val="bpuSponsor"/>
      </w:pPr>
      <w:r>
        <w:t>District 7 (Burlington)</w:t>
      </w:r>
    </w:p>
    <w:p w:rsidR="005E7B7D" w:rsidRDefault="005E7B7D" w:rsidP="005E7B7D">
      <w:pPr>
        <w:pStyle w:val="bpuSponsor"/>
      </w:pPr>
    </w:p>
    <w:p w:rsidR="005E7B7D" w:rsidRDefault="005E7B7D" w:rsidP="005E7B7D">
      <w:pPr>
        <w:pStyle w:val="bpuSponsor"/>
      </w:pPr>
    </w:p>
    <w:p w:rsidR="005E7B7D" w:rsidRDefault="005E7B7D" w:rsidP="005E7B7D">
      <w:pPr>
        <w:pStyle w:val="bpuSponsor"/>
      </w:pPr>
    </w:p>
    <w:p w:rsidR="005E7B7D" w:rsidRDefault="005E7B7D" w:rsidP="005E7B7D">
      <w:pPr>
        <w:pStyle w:val="bpuSponsor"/>
      </w:pPr>
    </w:p>
    <w:p w:rsidR="005E7B7D" w:rsidRDefault="005E7B7D" w:rsidP="005E7B7D">
      <w:pPr>
        <w:pStyle w:val="bpuSponsor"/>
      </w:pPr>
      <w:r>
        <w:t>SYNOPSIS</w:t>
      </w:r>
    </w:p>
    <w:p w:rsidR="005E7B7D" w:rsidRDefault="005E7B7D" w:rsidP="005E7B7D">
      <w:pPr>
        <w:pStyle w:val="bpuNormText"/>
      </w:pPr>
      <w:r>
        <w:tab/>
        <w:t xml:space="preserve">Requires request for proposal to establish demonstration program to develop distributed energy resource microgrids for electric fleet and heavy-duty vehicle use. </w:t>
      </w:r>
    </w:p>
    <w:p w:rsidR="005E7B7D" w:rsidRDefault="005E7B7D" w:rsidP="005E7B7D">
      <w:pPr>
        <w:pStyle w:val="bpuNormText"/>
      </w:pPr>
    </w:p>
    <w:p w:rsidR="005E7B7D" w:rsidRDefault="005E7B7D" w:rsidP="005E7B7D">
      <w:pPr>
        <w:pStyle w:val="bpuSponsor"/>
      </w:pPr>
      <w:r>
        <w:t xml:space="preserve">CURRENT VERSION OF TEXT </w:t>
      </w:r>
    </w:p>
    <w:p w:rsidR="005E7B7D" w:rsidRDefault="003D13BB" w:rsidP="005E7B7D">
      <w:pPr>
        <w:pStyle w:val="bpuNormText"/>
      </w:pPr>
      <w:r>
        <w:tab/>
        <w:t>As reported by the Senate Economic Growth Committee on December 9, 2021, with amendments.</w:t>
      </w:r>
    </w:p>
    <w:p w:rsidR="005E7B7D" w:rsidRDefault="005E7B7D" w:rsidP="005E7B7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5E7B7D" w:rsidRDefault="005E7B7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E7B7D" w:rsidSect="005E7B7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4956ED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202457">
        <w:t>concerning the establishment of a demonstration program for the development of certain microgrids and supplementing Title 48 of the Revised Statutes</w:t>
      </w:r>
      <w:r w:rsidR="003270C1">
        <w:t>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4956ED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4956ED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3D13BB" w:rsidRDefault="003D13BB" w:rsidP="003D13BB">
      <w:r>
        <w:tab/>
        <w:t>1.</w:t>
      </w:r>
      <w:r>
        <w:tab/>
        <w:t>As used in P.L.    , c.    (C.        ) (pending before the Legislature as this bill):</w:t>
      </w:r>
    </w:p>
    <w:p w:rsidR="003D13BB" w:rsidRDefault="003D13BB" w:rsidP="003D13BB">
      <w:r>
        <w:tab/>
        <w:t xml:space="preserve">“Authority” </w:t>
      </w:r>
      <w:r>
        <w:rPr>
          <w:rFonts w:ascii="Albertus Extra Bold" w:hAnsi="Albertus Extra Bold"/>
          <w:b/>
          <w:vertAlign w:val="superscript"/>
        </w:rPr>
        <w:t>1</w:t>
      </w:r>
      <w:r w:rsidRPr="00964F72">
        <w:rPr>
          <w:rFonts w:ascii="Albertus Extra Bold" w:hAnsi="Albertus Extra Bold"/>
          <w:b/>
        </w:rPr>
        <w:t>[</w:t>
      </w:r>
      <w:r>
        <w:t>shall have the same meaning as provided in section 3 of P.L.1974, c.80 (C.34:1B-3)</w:t>
      </w:r>
      <w:r w:rsidRPr="00964F72">
        <w:rPr>
          <w:rFonts w:ascii="Albertus Extra Bold" w:hAnsi="Albertus Extra Bold"/>
          <w:b/>
        </w:rPr>
        <w:t>]</w:t>
      </w:r>
      <w:r>
        <w:t xml:space="preserve"> </w:t>
      </w:r>
      <w:r w:rsidRPr="00964F72">
        <w:rPr>
          <w:u w:val="single"/>
        </w:rPr>
        <w:t>means the New Jersey Economic Development Authority, created by section 4 of P.L.1974, c.80 (C.34:1B-4)</w:t>
      </w:r>
      <w:r>
        <w:rPr>
          <w:rFonts w:ascii="Albertus Extra Bold" w:hAnsi="Albertus Extra Bold"/>
          <w:b/>
          <w:vertAlign w:val="superscript"/>
        </w:rPr>
        <w:t>1</w:t>
      </w:r>
      <w:r>
        <w:t>.</w:t>
      </w:r>
    </w:p>
    <w:p w:rsidR="003D13BB" w:rsidRDefault="003D13BB" w:rsidP="003D13BB">
      <w:r w:rsidRPr="002D2C79">
        <w:tab/>
        <w:t>“Board” means the Board of Public Utilities or any successor agency.</w:t>
      </w:r>
    </w:p>
    <w:p w:rsidR="003D13BB" w:rsidRDefault="003D13BB" w:rsidP="003D13BB">
      <w:r>
        <w:tab/>
        <w:t>“Demonstration program” means the demonstration program authorized in response to a request for proposal developed and issued by the authority pursuant to section 2 of P.L.    , c.    (C.        ) (pending before the Legislature as this bill).</w:t>
      </w:r>
    </w:p>
    <w:p w:rsidR="003D13BB" w:rsidRDefault="003D13BB" w:rsidP="003D13BB">
      <w:r>
        <w:tab/>
        <w:t>“Department” means the Department of Environmental Protection.</w:t>
      </w:r>
    </w:p>
    <w:p w:rsidR="003D13BB" w:rsidRDefault="003D13BB" w:rsidP="003D13BB">
      <w:r>
        <w:tab/>
        <w:t>“Distributed energy resource” means an</w:t>
      </w:r>
      <w:r w:rsidRPr="00380204">
        <w:t xml:space="preserve"> electricity-producing resource or controllable load that </w:t>
      </w:r>
      <w:r>
        <w:t>is connected to an electric</w:t>
      </w:r>
      <w:r w:rsidRPr="00380204">
        <w:t xml:space="preserve"> </w:t>
      </w:r>
      <w:r>
        <w:t xml:space="preserve">public utility’s </w:t>
      </w:r>
      <w:r w:rsidRPr="00380204">
        <w:t xml:space="preserve">distribution </w:t>
      </w:r>
      <w:r>
        <w:t>infrastructure</w:t>
      </w:r>
      <w:r w:rsidRPr="00380204">
        <w:t xml:space="preserve"> or </w:t>
      </w:r>
      <w:r>
        <w:t>a microgrid</w:t>
      </w:r>
      <w:r w:rsidRPr="00380204">
        <w:t xml:space="preserve"> </w:t>
      </w:r>
      <w:r>
        <w:t>connected to</w:t>
      </w:r>
      <w:r w:rsidRPr="00380204">
        <w:t xml:space="preserve"> </w:t>
      </w:r>
      <w:r>
        <w:t>a utility’s</w:t>
      </w:r>
      <w:r w:rsidRPr="00380204">
        <w:t xml:space="preserve"> distribution </w:t>
      </w:r>
      <w:r>
        <w:t>infrastructure</w:t>
      </w:r>
      <w:r w:rsidRPr="00380204">
        <w:t>.</w:t>
      </w:r>
    </w:p>
    <w:p w:rsidR="003D13BB" w:rsidRDefault="003D13BB" w:rsidP="003D13BB">
      <w:r>
        <w:tab/>
      </w:r>
      <w:r w:rsidRPr="00304DBB">
        <w:t>“</w:t>
      </w:r>
      <w:r>
        <w:t>Distributed energy resource</w:t>
      </w:r>
      <w:r w:rsidRPr="00304DBB">
        <w:t xml:space="preserve"> </w:t>
      </w:r>
      <w:r>
        <w:t>m</w:t>
      </w:r>
      <w:r w:rsidRPr="00304DBB">
        <w:t xml:space="preserve">icrogrid” </w:t>
      </w:r>
      <w:r>
        <w:t xml:space="preserve">or “microgrid” </w:t>
      </w:r>
      <w:r w:rsidRPr="00304DBB">
        <w:t xml:space="preserve">means a </w:t>
      </w:r>
      <w:r>
        <w:t xml:space="preserve">microgrid consisting of a </w:t>
      </w:r>
      <w:r w:rsidRPr="00304DBB">
        <w:t xml:space="preserve">group of interconnected loads and distributed energy resources within clearly defined electrical boundaries that act as a single controllable entity with respect to </w:t>
      </w:r>
      <w:r>
        <w:t>a utility’s</w:t>
      </w:r>
      <w:r w:rsidRPr="00380204">
        <w:t xml:space="preserve"> distribution </w:t>
      </w:r>
      <w:r>
        <w:t>infrastructure</w:t>
      </w:r>
      <w:r w:rsidRPr="00304DBB">
        <w:t xml:space="preserve">, which can connect and disconnect from </w:t>
      </w:r>
      <w:r>
        <w:t>a</w:t>
      </w:r>
      <w:r w:rsidRPr="00E843BB">
        <w:t xml:space="preserve"> </w:t>
      </w:r>
      <w:r>
        <w:t>utility’s</w:t>
      </w:r>
      <w:r w:rsidRPr="00380204">
        <w:t xml:space="preserve"> distribution </w:t>
      </w:r>
      <w:r>
        <w:t>infrastructure</w:t>
      </w:r>
      <w:r w:rsidRPr="00304DBB">
        <w:t xml:space="preserve"> to enable it to operate both connected to, or independent of, </w:t>
      </w:r>
      <w:r>
        <w:t>a utility’s</w:t>
      </w:r>
      <w:r w:rsidRPr="00380204">
        <w:t xml:space="preserve"> distribution </w:t>
      </w:r>
      <w:r>
        <w:t>infrastructure</w:t>
      </w:r>
      <w:r w:rsidRPr="00304DBB">
        <w:t>.</w:t>
      </w:r>
    </w:p>
    <w:p w:rsidR="003D13BB" w:rsidRDefault="003D13BB" w:rsidP="003D13BB">
      <w:r>
        <w:tab/>
        <w:t xml:space="preserve">“Electric public utility” </w:t>
      </w:r>
      <w:r w:rsidRPr="00476588">
        <w:t>or “utility” means a public utility, as that term is defined in R.S.48:2-13, that provides electric distribution service in this State.</w:t>
      </w:r>
    </w:p>
    <w:p w:rsidR="003D13BB" w:rsidRDefault="003D13BB" w:rsidP="003D13BB">
      <w:r>
        <w:tab/>
        <w:t>“Request for proposal” or “proposal” means the request for proposal developed and issued by the authority pursuant to P.L.    , c.    (C.        ) (pending before the Legislature as this bill).</w:t>
      </w:r>
    </w:p>
    <w:p w:rsidR="003466AE" w:rsidRDefault="003466AE" w:rsidP="003371BA"/>
    <w:p w:rsidR="000B5C9E" w:rsidRDefault="003371BA" w:rsidP="003371BA">
      <w:r>
        <w:tab/>
        <w:t>2.</w:t>
      </w:r>
      <w:r>
        <w:tab/>
        <w:t xml:space="preserve">a. </w:t>
      </w:r>
      <w:r w:rsidR="00321BB1">
        <w:t xml:space="preserve"> </w:t>
      </w:r>
      <w:r w:rsidR="008A6E48">
        <w:t>The New Jersey Economic Development Authority, in consultation with t</w:t>
      </w:r>
      <w:r>
        <w:t xml:space="preserve">he </w:t>
      </w:r>
      <w:r w:rsidR="00F73711">
        <w:t>Board of Public Utilities</w:t>
      </w:r>
      <w:r>
        <w:t xml:space="preserve"> </w:t>
      </w:r>
      <w:r w:rsidR="008A6E48">
        <w:t xml:space="preserve">and the Department of Environmental Protection, </w:t>
      </w:r>
      <w:r>
        <w:t xml:space="preserve">shall </w:t>
      </w:r>
      <w:r w:rsidR="002550F0">
        <w:t xml:space="preserve">develop </w:t>
      </w:r>
      <w:r w:rsidR="008A6E48">
        <w:t xml:space="preserve">a request for proposal for the purpose of determining eligibility for the </w:t>
      </w:r>
      <w:r>
        <w:t>establish</w:t>
      </w:r>
      <w:r w:rsidR="008A6E48">
        <w:t>ment of</w:t>
      </w:r>
      <w:r>
        <w:t xml:space="preserve"> </w:t>
      </w:r>
      <w:r w:rsidR="00792C42">
        <w:t xml:space="preserve">a </w:t>
      </w:r>
      <w:r w:rsidR="007D2ED9">
        <w:br w:type="page"/>
      </w:r>
      <w:r w:rsidR="00792C42">
        <w:lastRenderedPageBreak/>
        <w:t>demonstration p</w:t>
      </w:r>
      <w:r>
        <w:t xml:space="preserve">rogram </w:t>
      </w:r>
      <w:r w:rsidR="00F73711">
        <w:t xml:space="preserve">involving </w:t>
      </w:r>
      <w:r w:rsidR="008A6E48">
        <w:t xml:space="preserve">the </w:t>
      </w:r>
      <w:r w:rsidR="00F73711">
        <w:t xml:space="preserve">development of </w:t>
      </w:r>
      <w:r w:rsidR="0015106C">
        <w:t xml:space="preserve">distributed energy resource </w:t>
      </w:r>
      <w:r w:rsidR="00191E0B">
        <w:t xml:space="preserve">microgrids </w:t>
      </w:r>
      <w:r w:rsidR="00A57413">
        <w:t>at</w:t>
      </w:r>
      <w:r w:rsidR="00A57413" w:rsidRPr="00332BC3">
        <w:t xml:space="preserve"> six </w:t>
      </w:r>
      <w:r w:rsidR="007630AF" w:rsidRPr="007630AF">
        <w:t xml:space="preserve">regionally diverse </w:t>
      </w:r>
      <w:r w:rsidR="00A57413" w:rsidRPr="00332BC3">
        <w:t xml:space="preserve">locations </w:t>
      </w:r>
      <w:r w:rsidR="00A57413">
        <w:t xml:space="preserve">within the State </w:t>
      </w:r>
      <w:r w:rsidR="00F73711">
        <w:t xml:space="preserve">for </w:t>
      </w:r>
      <w:r w:rsidR="0024507A" w:rsidRPr="00A81A5E">
        <w:t>fleet and medium</w:t>
      </w:r>
      <w:r w:rsidR="0024507A">
        <w:t xml:space="preserve"> and </w:t>
      </w:r>
      <w:r w:rsidR="0024507A" w:rsidRPr="00A81A5E">
        <w:t xml:space="preserve">heavy-duty </w:t>
      </w:r>
      <w:r w:rsidR="0024507A">
        <w:t>electric vehicle</w:t>
      </w:r>
      <w:r w:rsidR="00F73711">
        <w:t xml:space="preserve"> use</w:t>
      </w:r>
      <w:r>
        <w:t>.</w:t>
      </w:r>
      <w:r w:rsidR="00C234BF" w:rsidRPr="00C234BF">
        <w:t xml:space="preserve"> </w:t>
      </w:r>
      <w:r w:rsidR="00C234BF">
        <w:t xml:space="preserve"> </w:t>
      </w:r>
      <w:r w:rsidR="005C1FEC">
        <w:t xml:space="preserve">The proposal shall require that there be at least one distributed energy resource microgrid located within the service territory of each electric public utility operating within this State.  </w:t>
      </w:r>
      <w:r w:rsidR="00C234BF">
        <w:t xml:space="preserve">The </w:t>
      </w:r>
      <w:r w:rsidR="008115B6">
        <w:t>proposal</w:t>
      </w:r>
      <w:r w:rsidR="00C234BF">
        <w:t xml:space="preserve"> shall describe, in detail, the provision of the establishment of microgrids </w:t>
      </w:r>
      <w:r w:rsidR="00C234BF" w:rsidRPr="00332BC3">
        <w:t xml:space="preserve">for </w:t>
      </w:r>
      <w:r w:rsidR="00C234BF" w:rsidRPr="00A81A5E">
        <w:t>fleet and medium</w:t>
      </w:r>
      <w:r w:rsidR="00C234BF">
        <w:t xml:space="preserve"> and </w:t>
      </w:r>
      <w:r w:rsidR="00C234BF" w:rsidRPr="00A81A5E">
        <w:t xml:space="preserve">heavy-duty </w:t>
      </w:r>
      <w:r w:rsidR="00C234BF">
        <w:t>electric vehicle</w:t>
      </w:r>
      <w:r w:rsidR="00C234BF" w:rsidRPr="00332BC3">
        <w:t xml:space="preserve"> </w:t>
      </w:r>
      <w:r w:rsidR="00C234BF">
        <w:t>charg</w:t>
      </w:r>
      <w:r w:rsidR="00C234BF" w:rsidRPr="00332BC3">
        <w:t>ing capable of supporting very high</w:t>
      </w:r>
      <w:r w:rsidR="00EE136A">
        <w:t>,</w:t>
      </w:r>
      <w:r w:rsidR="00C234BF" w:rsidRPr="00332BC3">
        <w:t xml:space="preserve"> coincident peak vehicle </w:t>
      </w:r>
      <w:r w:rsidR="00C234BF">
        <w:t xml:space="preserve">electric </w:t>
      </w:r>
      <w:r w:rsidR="00C234BF" w:rsidRPr="00332BC3">
        <w:t>load</w:t>
      </w:r>
      <w:r w:rsidR="00C234BF">
        <w:t>.</w:t>
      </w:r>
      <w:r w:rsidR="008115B6" w:rsidRPr="008115B6">
        <w:t xml:space="preserve"> </w:t>
      </w:r>
      <w:r w:rsidR="008115B6">
        <w:t xml:space="preserve"> Within the proposal, the authority shall provide a list and brief description of any State or local incentives and support programs available to an approved applicant.</w:t>
      </w:r>
    </w:p>
    <w:p w:rsidR="003371BA" w:rsidRDefault="000B5C9E" w:rsidP="003371BA">
      <w:r>
        <w:tab/>
        <w:t>b.</w:t>
      </w:r>
      <w:r>
        <w:tab/>
      </w:r>
      <w:r w:rsidR="00070EF5">
        <w:t xml:space="preserve">The authority shall establish guidelines for </w:t>
      </w:r>
      <w:r w:rsidR="00C03C69">
        <w:t>its</w:t>
      </w:r>
      <w:r w:rsidR="00070EF5">
        <w:t xml:space="preserve"> approval, designation, operation, reporting, </w:t>
      </w:r>
      <w:r w:rsidR="00D3691D">
        <w:t xml:space="preserve">and </w:t>
      </w:r>
      <w:r w:rsidR="00070EF5">
        <w:t>re-designation of a demonstration program</w:t>
      </w:r>
      <w:r w:rsidR="00C03C69" w:rsidRPr="00C03C69">
        <w:t xml:space="preserve"> </w:t>
      </w:r>
      <w:r w:rsidR="00C03C69">
        <w:t>in a manner determined by the authority</w:t>
      </w:r>
      <w:r w:rsidR="00070EF5">
        <w:t>.</w:t>
      </w:r>
      <w:r w:rsidR="00D81EE7" w:rsidRPr="00D81EE7">
        <w:t xml:space="preserve"> </w:t>
      </w:r>
      <w:r w:rsidR="00D81EE7">
        <w:t xml:space="preserve"> </w:t>
      </w:r>
      <w:r w:rsidR="00225018">
        <w:t xml:space="preserve">Upon developing a request for proposal, the authority shall issue the proposal </w:t>
      </w:r>
      <w:r w:rsidR="00E84CAD">
        <w:t>i</w:t>
      </w:r>
      <w:r w:rsidR="00225018">
        <w:t>n a form and in a manner determined by the authority.</w:t>
      </w:r>
      <w:r w:rsidR="00225018" w:rsidRPr="00070EF5">
        <w:t xml:space="preserve"> </w:t>
      </w:r>
      <w:r w:rsidR="00225018">
        <w:t xml:space="preserve"> </w:t>
      </w:r>
      <w:r w:rsidR="00D81EE7">
        <w:t xml:space="preserve">The authority may approve more </w:t>
      </w:r>
      <w:r w:rsidR="00AE122C">
        <w:t xml:space="preserve">than one </w:t>
      </w:r>
      <w:r w:rsidR="00532A73">
        <w:t xml:space="preserve">demonstration program </w:t>
      </w:r>
      <w:r w:rsidR="00D81EE7">
        <w:t>application</w:t>
      </w:r>
      <w:r w:rsidR="00AE122C">
        <w:t>, provided that the total number of approved applications shall result in</w:t>
      </w:r>
      <w:r w:rsidR="00D81EE7">
        <w:t xml:space="preserve"> meet</w:t>
      </w:r>
      <w:r w:rsidR="00AE122C">
        <w:t>ing</w:t>
      </w:r>
      <w:r w:rsidR="00D81EE7">
        <w:t xml:space="preserve"> the requirement</w:t>
      </w:r>
      <w:r w:rsidR="00532A73">
        <w:t>, pursuant to subsection a. of this section,</w:t>
      </w:r>
      <w:r w:rsidR="00D81EE7">
        <w:t xml:space="preserve"> </w:t>
      </w:r>
      <w:r w:rsidR="00AE122C">
        <w:t>that</w:t>
      </w:r>
      <w:r w:rsidR="00D81EE7">
        <w:t xml:space="preserve"> </w:t>
      </w:r>
      <w:r w:rsidR="00AE122C">
        <w:t xml:space="preserve">a microgrid shall be established at six </w:t>
      </w:r>
      <w:r w:rsidR="00D81EE7">
        <w:t>locations</w:t>
      </w:r>
      <w:r w:rsidR="00532A73" w:rsidRPr="00532A73">
        <w:t xml:space="preserve"> </w:t>
      </w:r>
      <w:r w:rsidR="00532A73">
        <w:t>within the State</w:t>
      </w:r>
      <w:r w:rsidR="00D81EE7">
        <w:t>.</w:t>
      </w:r>
    </w:p>
    <w:p w:rsidR="003371BA" w:rsidRDefault="003371BA" w:rsidP="003371BA">
      <w:r>
        <w:tab/>
      </w:r>
      <w:r w:rsidR="000B5C9E">
        <w:t>c</w:t>
      </w:r>
      <w:r>
        <w:t>.</w:t>
      </w:r>
      <w:r>
        <w:tab/>
        <w:t xml:space="preserve">The </w:t>
      </w:r>
      <w:r w:rsidR="008A6E48">
        <w:t>authority</w:t>
      </w:r>
      <w:r w:rsidR="00F944E4">
        <w:t>, in cooperation with the board and the department,</w:t>
      </w:r>
      <w:r>
        <w:t xml:space="preserve"> shall oversee, coordinate</w:t>
      </w:r>
      <w:r w:rsidR="008A6E48">
        <w:t>, and provide assistance to the</w:t>
      </w:r>
      <w:r>
        <w:t xml:space="preserve"> </w:t>
      </w:r>
      <w:r w:rsidR="008A6E48">
        <w:t>demonstration</w:t>
      </w:r>
      <w:r>
        <w:t xml:space="preserve"> </w:t>
      </w:r>
      <w:r w:rsidR="008A6E48">
        <w:t xml:space="preserve">program approved and </w:t>
      </w:r>
      <w:r>
        <w:t>established pursuant to P.L.</w:t>
      </w:r>
      <w:r w:rsidR="00321BB1">
        <w:t>    </w:t>
      </w:r>
      <w:r>
        <w:t>, c.    (C.        ) (pending before the Legislature as this bill).</w:t>
      </w:r>
    </w:p>
    <w:p w:rsidR="00531A2E" w:rsidRDefault="00531A2E" w:rsidP="003371BA"/>
    <w:p w:rsidR="003D13BB" w:rsidRDefault="003D13BB" w:rsidP="003D13BB">
      <w:r>
        <w:tab/>
        <w:t>3.</w:t>
      </w:r>
      <w:r>
        <w:tab/>
        <w:t>A request for proposal shall require an applicant intending to establish a demonstration program to submit to the authority the following information, which shall include, but not be limited to:</w:t>
      </w:r>
    </w:p>
    <w:p w:rsidR="003D13BB" w:rsidRDefault="003D13BB" w:rsidP="003D13BB">
      <w:r>
        <w:tab/>
        <w:t>a.</w:t>
      </w:r>
      <w:r>
        <w:tab/>
        <w:t xml:space="preserve">a statement of purpose for the proposed demonstration program, which shall include, but not be limited to, the </w:t>
      </w:r>
      <w:r w:rsidRPr="00A81A5E">
        <w:t>de</w:t>
      </w:r>
      <w:r>
        <w:t>velopment of microgrids</w:t>
      </w:r>
      <w:r w:rsidRPr="00A81A5E">
        <w:t xml:space="preserve"> to create infrastructure for the high coincident load charging of fleet and medium</w:t>
      </w:r>
      <w:r>
        <w:t xml:space="preserve"> and </w:t>
      </w:r>
      <w:r w:rsidRPr="00A81A5E">
        <w:t xml:space="preserve">heavy-duty </w:t>
      </w:r>
      <w:r>
        <w:t xml:space="preserve">electric </w:t>
      </w:r>
      <w:r w:rsidRPr="00A81A5E">
        <w:t xml:space="preserve">vehicles without requiring </w:t>
      </w:r>
      <w:r>
        <w:t xml:space="preserve">a </w:t>
      </w:r>
      <w:r w:rsidRPr="00A81A5E">
        <w:t xml:space="preserve">major </w:t>
      </w:r>
      <w:r>
        <w:t>electric public utility infrastructure upgrade or</w:t>
      </w:r>
      <w:r w:rsidRPr="00A81A5E">
        <w:t xml:space="preserve"> </w:t>
      </w:r>
      <w:r>
        <w:t xml:space="preserve">any </w:t>
      </w:r>
      <w:r w:rsidRPr="00A81A5E">
        <w:t>interconnection delay</w:t>
      </w:r>
      <w:r>
        <w:t>s;</w:t>
      </w:r>
    </w:p>
    <w:p w:rsidR="003D13BB" w:rsidRDefault="003D13BB" w:rsidP="003D13BB">
      <w:r>
        <w:tab/>
        <w:t>b.</w:t>
      </w:r>
      <w:r>
        <w:tab/>
        <w:t xml:space="preserve">a </w:t>
      </w:r>
      <w:r w:rsidRPr="00EF7511">
        <w:t>validat</w:t>
      </w:r>
      <w:r>
        <w:t>ion of the key cost and time saving</w:t>
      </w:r>
      <w:r w:rsidRPr="00EF7511">
        <w:t xml:space="preserve"> and resilience metrics </w:t>
      </w:r>
      <w:r>
        <w:t>provided by the applicant as compared with</w:t>
      </w:r>
      <w:r w:rsidRPr="00EF7511">
        <w:t xml:space="preserve"> </w:t>
      </w:r>
      <w:r>
        <w:t xml:space="preserve">the </w:t>
      </w:r>
      <w:r w:rsidRPr="00EF7511">
        <w:t xml:space="preserve">traditional </w:t>
      </w:r>
      <w:r>
        <w:t xml:space="preserve">electric public </w:t>
      </w:r>
      <w:r w:rsidRPr="00EF7511">
        <w:t>utility capital investment approach</w:t>
      </w:r>
      <w:r>
        <w:t xml:space="preserve"> for the establishment of microgrids</w:t>
      </w:r>
      <w:r w:rsidRPr="00A81A5E">
        <w:t xml:space="preserve"> </w:t>
      </w:r>
      <w:r>
        <w:t>for use by</w:t>
      </w:r>
      <w:r w:rsidRPr="00EF7511">
        <w:t xml:space="preserve"> </w:t>
      </w:r>
      <w:r w:rsidRPr="00A81A5E">
        <w:t>fleet and medium</w:t>
      </w:r>
      <w:r>
        <w:t xml:space="preserve"> and </w:t>
      </w:r>
      <w:r w:rsidRPr="00A81A5E">
        <w:t xml:space="preserve">heavy-duty </w:t>
      </w:r>
      <w:r>
        <w:t xml:space="preserve">electric </w:t>
      </w:r>
      <w:r w:rsidRPr="00A81A5E">
        <w:t>vehicles</w:t>
      </w:r>
      <w:r>
        <w:t>;</w:t>
      </w:r>
    </w:p>
    <w:p w:rsidR="003D13BB" w:rsidRDefault="003D13BB" w:rsidP="003D13BB">
      <w:r>
        <w:tab/>
        <w:t>c.</w:t>
      </w:r>
      <w:r>
        <w:tab/>
        <w:t>a description of one or more microgrids for each location and a clear explanation and map conveying a proposed microgrid’s physical boundaries;</w:t>
      </w:r>
    </w:p>
    <w:p w:rsidR="003D13BB" w:rsidRDefault="003D13BB" w:rsidP="003D13BB">
      <w:r>
        <w:tab/>
        <w:t>d.</w:t>
      </w:r>
      <w:r>
        <w:tab/>
        <w:t>a provision requiring the applicant to state that each microgrid to be established shall:</w:t>
      </w:r>
    </w:p>
    <w:p w:rsidR="003D13BB" w:rsidRDefault="003D13BB" w:rsidP="003D13BB">
      <w:r>
        <w:lastRenderedPageBreak/>
        <w:tab/>
        <w:t>(1)</w:t>
      </w:r>
      <w:r>
        <w:tab/>
      </w:r>
      <w:r w:rsidRPr="00223216">
        <w:t xml:space="preserve">allow </w:t>
      </w:r>
      <w:r>
        <w:t>for</w:t>
      </w:r>
      <w:r w:rsidRPr="00223216">
        <w:t xml:space="preserve"> clean </w:t>
      </w:r>
      <w:r>
        <w:t xml:space="preserve">or renewable </w:t>
      </w:r>
      <w:r w:rsidRPr="00223216">
        <w:t>energy</w:t>
      </w:r>
      <w:r>
        <w:t xml:space="preserve">-sourced electric power generation </w:t>
      </w:r>
      <w:r w:rsidRPr="00223216">
        <w:t xml:space="preserve">and </w:t>
      </w:r>
      <w:r>
        <w:t xml:space="preserve">energy </w:t>
      </w:r>
      <w:r w:rsidRPr="00223216">
        <w:t>storage</w:t>
      </w:r>
      <w:r>
        <w:t xml:space="preserve"> provided on-site or </w:t>
      </w:r>
      <w:r w:rsidRPr="00673148">
        <w:t xml:space="preserve">on property contiguous to the </w:t>
      </w:r>
      <w:r>
        <w:t>microgrid,</w:t>
      </w:r>
      <w:r w:rsidRPr="00223216">
        <w:t xml:space="preserve"> in addition to </w:t>
      </w:r>
      <w:r>
        <w:t xml:space="preserve">the ability to </w:t>
      </w:r>
      <w:r w:rsidRPr="00223216">
        <w:t>charg</w:t>
      </w:r>
      <w:r>
        <w:t xml:space="preserve">e electric </w:t>
      </w:r>
      <w:r w:rsidRPr="00223216">
        <w:t>vehicles</w:t>
      </w:r>
      <w:r>
        <w:t>; and</w:t>
      </w:r>
    </w:p>
    <w:p w:rsidR="003D13BB" w:rsidRDefault="003D13BB" w:rsidP="003D13BB">
      <w:r>
        <w:tab/>
        <w:t>(2)</w:t>
      </w:r>
      <w:r>
        <w:tab/>
        <w:t>comply</w:t>
      </w:r>
      <w:r w:rsidRPr="000E6D3F">
        <w:t xml:space="preserve"> with </w:t>
      </w:r>
      <w:r>
        <w:t>any</w:t>
      </w:r>
      <w:r w:rsidRPr="000E6D3F">
        <w:t xml:space="preserve"> </w:t>
      </w:r>
      <w:r w:rsidRPr="00A81A5E">
        <w:t>fleet and medium</w:t>
      </w:r>
      <w:r>
        <w:t xml:space="preserve"> and </w:t>
      </w:r>
      <w:r w:rsidRPr="00A81A5E">
        <w:t xml:space="preserve">heavy-duty </w:t>
      </w:r>
      <w:r>
        <w:t>electric vehicle</w:t>
      </w:r>
      <w:r w:rsidRPr="000E6D3F">
        <w:t xml:space="preserve"> charging infrastructure </w:t>
      </w:r>
      <w:r>
        <w:t>pla</w:t>
      </w:r>
      <w:r w:rsidRPr="000E6D3F">
        <w:t>n</w:t>
      </w:r>
      <w:r>
        <w:t xml:space="preserve"> established by the department</w:t>
      </w:r>
      <w:r w:rsidRPr="000E6D3F">
        <w:t xml:space="preserve"> where </w:t>
      </w:r>
      <w:r>
        <w:t>microgrid</w:t>
      </w:r>
      <w:r w:rsidRPr="000E6D3F">
        <w:t xml:space="preserve"> infrastructure is needed to get the most benefit </w:t>
      </w:r>
      <w:r>
        <w:t xml:space="preserve">for </w:t>
      </w:r>
      <w:r w:rsidRPr="00A81A5E">
        <w:t>fleet and medium</w:t>
      </w:r>
      <w:r>
        <w:t xml:space="preserve"> and </w:t>
      </w:r>
      <w:r w:rsidRPr="00A81A5E">
        <w:t xml:space="preserve">heavy-duty </w:t>
      </w:r>
      <w:r>
        <w:t>electric vehicle charging; and</w:t>
      </w:r>
    </w:p>
    <w:p w:rsidR="003D13BB" w:rsidRDefault="003D13BB" w:rsidP="003D13BB">
      <w:r>
        <w:tab/>
        <w:t>e.</w:t>
      </w:r>
      <w:r>
        <w:tab/>
        <w:t>a statement that the applicant will enter into an agreement with an electric public u</w:t>
      </w:r>
      <w:r w:rsidRPr="00F14158">
        <w:t>tilit</w:t>
      </w:r>
      <w:r>
        <w:t>y</w:t>
      </w:r>
      <w:r w:rsidRPr="00F14158">
        <w:t xml:space="preserve"> </w:t>
      </w:r>
      <w:r>
        <w:t>where,</w:t>
      </w:r>
      <w:r w:rsidRPr="00C96705">
        <w:t xml:space="preserve"> </w:t>
      </w:r>
      <w:r>
        <w:t>upon receiving board approval, the utility will</w:t>
      </w:r>
      <w:r w:rsidRPr="00F14158">
        <w:t xml:space="preserve"> make </w:t>
      </w:r>
      <w:r>
        <w:t xml:space="preserve">any necessary </w:t>
      </w:r>
      <w:r w:rsidRPr="00F14158">
        <w:t xml:space="preserve">upgrades </w:t>
      </w:r>
      <w:r>
        <w:t xml:space="preserve">to its transmission or distribution </w:t>
      </w:r>
      <w:r w:rsidRPr="00F14158">
        <w:t>infrastructure</w:t>
      </w:r>
      <w:r>
        <w:t xml:space="preserve"> and provide energy storage at locations proposed by the applicant to make the location ready for operation of a microgrid. A utility making any board-authorized capital investments to upgrade its transmission or distribution infrastructure shall allow the utility to include in its rate base these operating costs for rate recovery. A utility providing energy storage at a location for the operation of a microgrid shall be eligible to receive cost recovery directly from customers through any revenue-producing microgrid services provided by the utility, but the board shall not allow the utility to include in its rate base the </w:t>
      </w:r>
      <w:r>
        <w:rPr>
          <w:rFonts w:ascii="Albertus Extra Bold" w:hAnsi="Albertus Extra Bold"/>
          <w:b/>
          <w:vertAlign w:val="superscript"/>
        </w:rPr>
        <w:t>1</w:t>
      </w:r>
      <w:r w:rsidRPr="00B530AE">
        <w:rPr>
          <w:rFonts w:ascii="Albertus Extra Bold" w:hAnsi="Albertus Extra Bold"/>
          <w:b/>
        </w:rPr>
        <w:t>[</w:t>
      </w:r>
      <w:r>
        <w:t>any</w:t>
      </w:r>
      <w:r w:rsidRPr="00B530AE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costs for providing energy storage</w:t>
      </w:r>
      <w:r w:rsidRPr="00675D3A">
        <w:t>.</w:t>
      </w:r>
    </w:p>
    <w:p w:rsidR="00F14158" w:rsidRDefault="00F14158" w:rsidP="003371BA"/>
    <w:p w:rsidR="007840EA" w:rsidRDefault="00531A2E" w:rsidP="003371BA">
      <w:r>
        <w:tab/>
        <w:t>4.</w:t>
      </w:r>
      <w:r>
        <w:tab/>
        <w:t xml:space="preserve">A request for proposal issued by the authority </w:t>
      </w:r>
      <w:r w:rsidR="000B0921">
        <w:t xml:space="preserve">to establish a demonstration program </w:t>
      </w:r>
      <w:r>
        <w:t xml:space="preserve">shall give preference to </w:t>
      </w:r>
      <w:r w:rsidR="000B0921">
        <w:t>applications:</w:t>
      </w:r>
    </w:p>
    <w:p w:rsidR="006F7969" w:rsidRDefault="007840EA" w:rsidP="003371BA">
      <w:r>
        <w:tab/>
      </w:r>
      <w:r w:rsidR="000B0921">
        <w:t>a.</w:t>
      </w:r>
      <w:r>
        <w:tab/>
      </w:r>
      <w:r w:rsidR="000B0921">
        <w:t>located</w:t>
      </w:r>
      <w:r w:rsidR="006F7969">
        <w:t xml:space="preserve"> </w:t>
      </w:r>
      <w:r w:rsidR="00240BB5">
        <w:t>within</w:t>
      </w:r>
      <w:r w:rsidR="00D13434">
        <w:t xml:space="preserve"> </w:t>
      </w:r>
      <w:r w:rsidR="006F7969">
        <w:t>a</w:t>
      </w:r>
      <w:r w:rsidRPr="007840EA">
        <w:t xml:space="preserve"> </w:t>
      </w:r>
      <w:r w:rsidR="00240BB5">
        <w:t>brownfield, as defined pursuant to section 3 of P.L.1999, c.23 (C.48:3-51)</w:t>
      </w:r>
      <w:r w:rsidR="006F7969">
        <w:t>;</w:t>
      </w:r>
    </w:p>
    <w:p w:rsidR="006F7969" w:rsidRDefault="006F7969" w:rsidP="003371BA">
      <w:r>
        <w:tab/>
      </w:r>
      <w:r w:rsidR="000B0921">
        <w:t>b.</w:t>
      </w:r>
      <w:r>
        <w:tab/>
        <w:t>providing</w:t>
      </w:r>
      <w:r w:rsidR="007840EA" w:rsidRPr="001F5004">
        <w:t xml:space="preserve"> an environmental justice net public benefit</w:t>
      </w:r>
      <w:r w:rsidR="00E700C8">
        <w:t>, as determined by the authority,</w:t>
      </w:r>
      <w:r w:rsidR="007840EA" w:rsidRPr="001F5004">
        <w:t xml:space="preserve"> </w:t>
      </w:r>
      <w:r w:rsidR="007840EA">
        <w:t>with</w:t>
      </w:r>
      <w:r w:rsidR="007840EA" w:rsidRPr="001F5004">
        <w:t xml:space="preserve">in </w:t>
      </w:r>
      <w:r w:rsidR="007840EA">
        <w:t xml:space="preserve">a </w:t>
      </w:r>
      <w:r w:rsidR="00240BB5">
        <w:t>“</w:t>
      </w:r>
      <w:r w:rsidR="007840EA">
        <w:t>l</w:t>
      </w:r>
      <w:r w:rsidR="007840EA" w:rsidRPr="005E3FBE">
        <w:t>ow-income, urban, or environmental justice community</w:t>
      </w:r>
      <w:r w:rsidR="00240BB5">
        <w:t>,”</w:t>
      </w:r>
      <w:r w:rsidR="007840EA">
        <w:t xml:space="preserve"> </w:t>
      </w:r>
      <w:r w:rsidR="00240BB5">
        <w:t xml:space="preserve">as </w:t>
      </w:r>
      <w:r w:rsidR="007840EA">
        <w:t xml:space="preserve">defined </w:t>
      </w:r>
      <w:r w:rsidR="00410DED">
        <w:t>pursuant to</w:t>
      </w:r>
      <w:r w:rsidR="007840EA">
        <w:t xml:space="preserve"> section 2 of P.L.2019, c.362 (C.48:25-2)</w:t>
      </w:r>
      <w:r>
        <w:t>;</w:t>
      </w:r>
    </w:p>
    <w:p w:rsidR="000E6D3F" w:rsidRDefault="006F7969" w:rsidP="003371BA">
      <w:r>
        <w:tab/>
      </w:r>
      <w:r w:rsidR="000B0921">
        <w:t>c.</w:t>
      </w:r>
      <w:r>
        <w:tab/>
        <w:t>providing</w:t>
      </w:r>
      <w:r w:rsidR="001F5004" w:rsidRPr="001F5004">
        <w:t xml:space="preserve"> job creation and </w:t>
      </w:r>
      <w:r w:rsidR="001F5004">
        <w:t xml:space="preserve">job </w:t>
      </w:r>
      <w:r w:rsidR="001F5004" w:rsidRPr="001F5004">
        <w:t xml:space="preserve">training potential for disadvantaged </w:t>
      </w:r>
      <w:r w:rsidR="001F5004">
        <w:t>persons</w:t>
      </w:r>
      <w:r w:rsidR="00E700C8">
        <w:t>,</w:t>
      </w:r>
      <w:r w:rsidR="00410DED">
        <w:t xml:space="preserve"> as determined by the authority</w:t>
      </w:r>
      <w:r w:rsidR="00191C5D">
        <w:t xml:space="preserve">; </w:t>
      </w:r>
      <w:r w:rsidR="00191C5D" w:rsidRPr="001F5004">
        <w:t>and</w:t>
      </w:r>
    </w:p>
    <w:p w:rsidR="000B0921" w:rsidRDefault="009269B3" w:rsidP="003371BA">
      <w:r>
        <w:tab/>
        <w:t>d.</w:t>
      </w:r>
      <w:r>
        <w:tab/>
      </w:r>
      <w:r w:rsidR="002261AF" w:rsidRPr="002261AF">
        <w:t>resulting in an expansion of the State’s manufacturing base for an emerging clean transportation economy, and demonstrating a collaboration with a State-certified educational training entity</w:t>
      </w:r>
      <w:r>
        <w:t>.</w:t>
      </w:r>
    </w:p>
    <w:p w:rsidR="000B0921" w:rsidRDefault="000B0921" w:rsidP="003371BA"/>
    <w:p w:rsidR="00E15184" w:rsidRDefault="006F7969" w:rsidP="003371BA">
      <w:r>
        <w:tab/>
      </w:r>
      <w:r w:rsidR="00E15184">
        <w:t>5.</w:t>
      </w:r>
      <w:r>
        <w:tab/>
      </w:r>
      <w:r w:rsidR="00E15184">
        <w:t>Upon the approval by the authority of an application to conduct a demonstration program, the authority shall require the approved applicant to enter into an agreement with the authority that shall contain</w:t>
      </w:r>
      <w:r w:rsidR="00A57413">
        <w:t>, but not be limited to</w:t>
      </w:r>
      <w:r w:rsidR="00E15184">
        <w:t>:</w:t>
      </w:r>
    </w:p>
    <w:p w:rsidR="003371BA" w:rsidRDefault="00E15184" w:rsidP="003371BA">
      <w:r>
        <w:tab/>
        <w:t>a.</w:t>
      </w:r>
      <w:r>
        <w:tab/>
      </w:r>
      <w:r w:rsidR="003371BA">
        <w:t xml:space="preserve">a signed statement of cooperation and a description of the roles and relationships of each entity involved in the </w:t>
      </w:r>
      <w:r w:rsidR="00754C8A">
        <w:t>demonstration program</w:t>
      </w:r>
      <w:r w:rsidR="003371BA">
        <w:t>;</w:t>
      </w:r>
    </w:p>
    <w:p w:rsidR="003371BA" w:rsidRDefault="003371BA" w:rsidP="003371BA">
      <w:r>
        <w:tab/>
      </w:r>
      <w:r w:rsidR="00191C5D">
        <w:t>b</w:t>
      </w:r>
      <w:r w:rsidR="00754C8A">
        <w:t>.</w:t>
      </w:r>
      <w:r>
        <w:tab/>
      </w:r>
      <w:r w:rsidR="000F23A8">
        <w:t xml:space="preserve">a </w:t>
      </w:r>
      <w:r>
        <w:t xml:space="preserve">clearly identified </w:t>
      </w:r>
      <w:r w:rsidR="00804119">
        <w:t xml:space="preserve">list of goals, </w:t>
      </w:r>
      <w:r w:rsidR="00403CDC">
        <w:t xml:space="preserve">performance standards, </w:t>
      </w:r>
      <w:r>
        <w:t>benchmarks</w:t>
      </w:r>
      <w:r w:rsidR="00804119">
        <w:t>,</w:t>
      </w:r>
      <w:r>
        <w:t xml:space="preserve"> or milestones of the proposed </w:t>
      </w:r>
      <w:r w:rsidR="00754C8A">
        <w:t>demonstration program</w:t>
      </w:r>
      <w:r>
        <w:t xml:space="preserve">, with approximate dates as to when the </w:t>
      </w:r>
      <w:r w:rsidR="00403CDC">
        <w:t>goals, performance standards, benchmarks,</w:t>
      </w:r>
      <w:r>
        <w:t xml:space="preserve"> or milestones will be achieved</w:t>
      </w:r>
      <w:r w:rsidR="00403CDC">
        <w:t xml:space="preserve"> and how </w:t>
      </w:r>
      <w:r w:rsidR="00403CDC">
        <w:lastRenderedPageBreak/>
        <w:t>they will be evaluated</w:t>
      </w:r>
      <w:r w:rsidR="00410DED">
        <w:t xml:space="preserve">, including a requirement that an approved applicant shall report to the authority on the </w:t>
      </w:r>
      <w:r w:rsidR="00E24696">
        <w:t>status</w:t>
      </w:r>
      <w:r w:rsidR="00410DED">
        <w:t xml:space="preserve"> of the</w:t>
      </w:r>
      <w:r w:rsidR="00E24696">
        <w:t xml:space="preserve"> applicant’s achieving the</w:t>
      </w:r>
      <w:r w:rsidR="00410DED">
        <w:t>se goals, performance standards, benchmarks, or milestones</w:t>
      </w:r>
      <w:r>
        <w:t>;</w:t>
      </w:r>
    </w:p>
    <w:p w:rsidR="003371BA" w:rsidRDefault="003371BA" w:rsidP="003371BA">
      <w:r>
        <w:tab/>
      </w:r>
      <w:r w:rsidR="00191C5D">
        <w:t>c</w:t>
      </w:r>
      <w:r w:rsidR="00754C8A">
        <w:t>.</w:t>
      </w:r>
      <w:r>
        <w:tab/>
        <w:t xml:space="preserve">a complete budget of the proposed </w:t>
      </w:r>
      <w:r w:rsidR="00754C8A">
        <w:t>demonstration program</w:t>
      </w:r>
      <w:r>
        <w:t>, including a description of secured funds with proof, pending funds, and potential future funding sources;</w:t>
      </w:r>
    </w:p>
    <w:p w:rsidR="003371BA" w:rsidRDefault="003371BA" w:rsidP="003371BA">
      <w:r>
        <w:tab/>
      </w:r>
      <w:r w:rsidR="00AF78EC">
        <w:t>d</w:t>
      </w:r>
      <w:r w:rsidR="00804119">
        <w:t>.</w:t>
      </w:r>
      <w:r w:rsidR="00804119">
        <w:tab/>
      </w:r>
      <w:r>
        <w:t xml:space="preserve">a list of </w:t>
      </w:r>
      <w:r w:rsidR="00804119">
        <w:t xml:space="preserve">the </w:t>
      </w:r>
      <w:r w:rsidR="003C389D">
        <w:t xml:space="preserve">approved </w:t>
      </w:r>
      <w:r>
        <w:t>applicant’s assets and resources</w:t>
      </w:r>
      <w:r w:rsidR="00403CDC">
        <w:t xml:space="preserve">, organizational experience, including capabilities, related experience, facilities, techniques, resources, or unique combinations of these that are integral factors for achieving the proposed objective of establishing </w:t>
      </w:r>
      <w:r w:rsidR="00760314">
        <w:t xml:space="preserve">a </w:t>
      </w:r>
      <w:r w:rsidR="00403CDC">
        <w:t>microgrid</w:t>
      </w:r>
      <w:r>
        <w:t>;</w:t>
      </w:r>
      <w:r w:rsidR="00191C5D">
        <w:t xml:space="preserve"> and</w:t>
      </w:r>
    </w:p>
    <w:p w:rsidR="003371BA" w:rsidRDefault="003371BA" w:rsidP="003371BA">
      <w:r>
        <w:tab/>
      </w:r>
      <w:r w:rsidR="00AF78EC">
        <w:t>e</w:t>
      </w:r>
      <w:r w:rsidR="00804119">
        <w:t>.</w:t>
      </w:r>
      <w:r w:rsidR="00804119">
        <w:tab/>
      </w:r>
      <w:r>
        <w:t>the expectations for job development and business creation</w:t>
      </w:r>
      <w:r w:rsidR="00403CDC">
        <w:t xml:space="preserve"> upon the establishment and operation of </w:t>
      </w:r>
      <w:r w:rsidR="00760314">
        <w:t>a</w:t>
      </w:r>
      <w:r w:rsidR="00403CDC">
        <w:t xml:space="preserve"> microgrid</w:t>
      </w:r>
      <w:r w:rsidR="00A57413">
        <w:t>.</w:t>
      </w:r>
    </w:p>
    <w:p w:rsidR="003371BA" w:rsidRDefault="003371BA" w:rsidP="003371BA"/>
    <w:p w:rsidR="003D13BB" w:rsidRDefault="003D13BB" w:rsidP="003D13BB">
      <w:r>
        <w:tab/>
        <w:t>6.</w:t>
      </w:r>
      <w:r>
        <w:tab/>
        <w:t>The authority shall bi-annually report to the department and the board on the progress made by an approved applicant in establishing a demonstration program.  The authority shall annually post the information from these reports on the authority’s Internet website.</w:t>
      </w:r>
      <w:r w:rsidRPr="00B0495E">
        <w:t xml:space="preserve"> </w:t>
      </w:r>
      <w:r>
        <w:t xml:space="preserve"> </w:t>
      </w:r>
      <w:r w:rsidRPr="00B0495E">
        <w:t>Th</w:t>
      </w:r>
      <w:r>
        <w:t xml:space="preserve">e board shall </w:t>
      </w:r>
      <w:r w:rsidRPr="00B0495E">
        <w:t>incorporate</w:t>
      </w:r>
      <w:r>
        <w:t xml:space="preserve"> any applicable information on the establishment of the demonstration program in</w:t>
      </w:r>
      <w:r w:rsidRPr="00B0495E">
        <w:t xml:space="preserve"> </w:t>
      </w:r>
      <w:r>
        <w:rPr>
          <w:rFonts w:ascii="Albertus Extra Bold" w:hAnsi="Albertus Extra Bold"/>
          <w:b/>
          <w:vertAlign w:val="superscript"/>
        </w:rPr>
        <w:t>1</w:t>
      </w:r>
      <w:r w:rsidRPr="00B530AE">
        <w:rPr>
          <w:u w:val="single"/>
        </w:rPr>
        <w:t>the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B0495E">
        <w:t xml:space="preserve">Energy Master Plan </w:t>
      </w:r>
      <w:r>
        <w:t xml:space="preserve">or </w:t>
      </w:r>
      <w:r w:rsidRPr="00B0495E">
        <w:t>update</w:t>
      </w:r>
      <w:r>
        <w:t xml:space="preserve"> to that plan.  The authority shall report, five years after the effective date of P.L.    , c.    (C.        ) (pending before the Legislature as this bill), to the Governor and, pursuant to section 2 of P.L.1991, c.164 (C.52:14-19.1), to the Legislature, on the results of the establishment of a demonstration program and post a copy of that report on the authority’s Internet website.</w:t>
      </w:r>
    </w:p>
    <w:p w:rsidR="00B0495E" w:rsidRDefault="00B0495E" w:rsidP="00A0289C"/>
    <w:p w:rsidR="003371BA" w:rsidRDefault="003371BA" w:rsidP="003371BA">
      <w:r>
        <w:tab/>
      </w:r>
      <w:r w:rsidR="00B0495E">
        <w:t>7</w:t>
      </w:r>
      <w:r>
        <w:t>.</w:t>
      </w:r>
      <w:r>
        <w:tab/>
        <w:t xml:space="preserve">The authority is authorized to seek and accept gifts, </w:t>
      </w:r>
      <w:r w:rsidR="006F6611">
        <w:t xml:space="preserve">donations, </w:t>
      </w:r>
      <w:r>
        <w:t xml:space="preserve">grants, </w:t>
      </w:r>
      <w:r w:rsidR="006F6611">
        <w:t xml:space="preserve">or loans </w:t>
      </w:r>
      <w:r>
        <w:t>from private or public</w:t>
      </w:r>
      <w:r w:rsidR="006F6611">
        <w:t xml:space="preserve"> sources, including, but not limited to, any federal</w:t>
      </w:r>
      <w:r>
        <w:t xml:space="preserve"> </w:t>
      </w:r>
      <w:r w:rsidR="006F6611">
        <w:t xml:space="preserve">funding to be provided </w:t>
      </w:r>
      <w:r>
        <w:t xml:space="preserve">for the purposes of the </w:t>
      </w:r>
      <w:r w:rsidR="00A0289C">
        <w:t xml:space="preserve">demonstration </w:t>
      </w:r>
      <w:r>
        <w:t xml:space="preserve">program, except that the </w:t>
      </w:r>
      <w:r w:rsidR="007C2DCD">
        <w:t>authority</w:t>
      </w:r>
      <w:r>
        <w:t xml:space="preserve"> </w:t>
      </w:r>
      <w:r w:rsidR="007C2DCD">
        <w:t>shall</w:t>
      </w:r>
      <w:r>
        <w:t xml:space="preserve"> not accept a </w:t>
      </w:r>
      <w:r w:rsidR="006F6611">
        <w:t>gift, donation, grant, or loan</w:t>
      </w:r>
      <w:r>
        <w:t xml:space="preserve"> that is subject to conditions that are inconsistent with any other law of this State.</w:t>
      </w:r>
    </w:p>
    <w:p w:rsidR="003371BA" w:rsidRDefault="003371BA" w:rsidP="003371BA"/>
    <w:p w:rsidR="00686AEB" w:rsidRDefault="003371BA" w:rsidP="003371BA">
      <w:r>
        <w:tab/>
      </w:r>
      <w:r w:rsidR="00B0495E">
        <w:t>8</w:t>
      </w:r>
      <w:r>
        <w:t>.</w:t>
      </w:r>
      <w:r>
        <w:tab/>
        <w:t>This act shall take effect immediately.</w:t>
      </w:r>
    </w:p>
    <w:sectPr w:rsidR="00686AEB" w:rsidSect="005E7B7D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0339" w:rsidRDefault="00180339">
      <w:r>
        <w:separator/>
      </w:r>
    </w:p>
  </w:endnote>
  <w:endnote w:type="continuationSeparator" w:id="0">
    <w:p w:rsidR="00180339" w:rsidRDefault="00180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13BB" w:rsidRPr="00921C91" w:rsidRDefault="003D13BB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3D13BB" w:rsidRPr="00921C91" w:rsidRDefault="003D13BB">
    <w:pPr>
      <w:pStyle w:val="Footer"/>
      <w:rPr>
        <w:szCs w:val="18"/>
      </w:rPr>
    </w:pPr>
  </w:p>
  <w:p w:rsidR="003D13BB" w:rsidRPr="00921C91" w:rsidRDefault="003D13BB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3D13BB" w:rsidRDefault="003D13BB" w:rsidP="00686AEB">
    <w:pPr>
      <w:pStyle w:val="Footer"/>
    </w:pPr>
    <w:r>
      <w:tab/>
      <w:t>Matter enclosed in superscript numerals has been adopted as follows:</w:t>
    </w:r>
  </w:p>
  <w:p w:rsidR="003D13BB" w:rsidRDefault="003D13BB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SEG committee amendments adopted December 9, 2021.</w:t>
    </w:r>
  </w:p>
  <w:p w:rsidR="003D13BB" w:rsidRPr="003D13BB" w:rsidRDefault="003D13BB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0339" w:rsidRDefault="00180339">
      <w:r>
        <w:separator/>
      </w:r>
    </w:p>
  </w:footnote>
  <w:footnote w:type="continuationSeparator" w:id="0">
    <w:p w:rsidR="00180339" w:rsidRDefault="001803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D53CF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E7B7D" w:rsidRDefault="005E7B7D" w:rsidP="005E7B7D">
    <w:pPr>
      <w:pStyle w:val="bpuHeadSpon"/>
    </w:pPr>
    <w:r w:rsidRPr="005E7B7D">
      <w:rPr>
        <w:rStyle w:val="bpuHeadSponChar"/>
      </w:rPr>
      <w:t>S3593</w:t>
    </w:r>
    <w:r>
      <w:t xml:space="preserve"> </w:t>
    </w:r>
    <w:r w:rsidR="003D13BB">
      <w:t xml:space="preserve">[1R] </w:t>
    </w:r>
    <w:r>
      <w:t>SINGLETON</w:t>
    </w:r>
  </w:p>
  <w:p w:rsidR="005E7B7D" w:rsidRDefault="005E7B7D" w:rsidP="005E7B7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53CF9">
      <w:rPr>
        <w:noProof/>
      </w:rPr>
      <w:t>5</w:t>
    </w:r>
    <w:r>
      <w:fldChar w:fldCharType="end"/>
    </w:r>
  </w:p>
  <w:p w:rsidR="005E7B7D" w:rsidRDefault="005E7B7D" w:rsidP="005E7B7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E7B7D" w:rsidRDefault="005E7B7D" w:rsidP="005E7B7D">
    <w:pPr>
      <w:pStyle w:val="bpuHeadSpon"/>
    </w:pPr>
    <w:r w:rsidRPr="005E7B7D">
      <w:rPr>
        <w:rStyle w:val="bpuHeadSponChar"/>
      </w:rPr>
      <w:t>S3593</w:t>
    </w:r>
    <w:r>
      <w:t xml:space="preserve"> </w:t>
    </w:r>
    <w:r w:rsidR="003D13BB">
      <w:t xml:space="preserve">[1R] </w:t>
    </w:r>
    <w:r>
      <w:t>SINGLETON</w:t>
    </w:r>
  </w:p>
  <w:p w:rsidR="005E7B7D" w:rsidRDefault="005E7B7D" w:rsidP="005E7B7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53CF9">
      <w:rPr>
        <w:noProof/>
      </w:rPr>
      <w:t>2</w:t>
    </w:r>
    <w:r>
      <w:fldChar w:fldCharType="end"/>
    </w:r>
  </w:p>
  <w:p w:rsidR="005E7B7D" w:rsidRDefault="005E7B7D" w:rsidP="005E7B7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339"/>
    <w:rsid w:val="000051BD"/>
    <w:rsid w:val="00012748"/>
    <w:rsid w:val="000160A5"/>
    <w:rsid w:val="0002335B"/>
    <w:rsid w:val="00031A7B"/>
    <w:rsid w:val="0003549A"/>
    <w:rsid w:val="000367AE"/>
    <w:rsid w:val="00043B22"/>
    <w:rsid w:val="00046655"/>
    <w:rsid w:val="00054032"/>
    <w:rsid w:val="00054975"/>
    <w:rsid w:val="00057D20"/>
    <w:rsid w:val="0006197C"/>
    <w:rsid w:val="0006281F"/>
    <w:rsid w:val="00070622"/>
    <w:rsid w:val="00070EF5"/>
    <w:rsid w:val="000770A0"/>
    <w:rsid w:val="0008141C"/>
    <w:rsid w:val="00083D13"/>
    <w:rsid w:val="000843E1"/>
    <w:rsid w:val="00094A55"/>
    <w:rsid w:val="000A44A7"/>
    <w:rsid w:val="000B0921"/>
    <w:rsid w:val="000B1054"/>
    <w:rsid w:val="000B3411"/>
    <w:rsid w:val="000B5C9E"/>
    <w:rsid w:val="000C054C"/>
    <w:rsid w:val="000C12C2"/>
    <w:rsid w:val="000D11AF"/>
    <w:rsid w:val="000D6255"/>
    <w:rsid w:val="000D6262"/>
    <w:rsid w:val="000D7B4A"/>
    <w:rsid w:val="000E4006"/>
    <w:rsid w:val="000E6D3F"/>
    <w:rsid w:val="000F23A8"/>
    <w:rsid w:val="000F3DA2"/>
    <w:rsid w:val="000F5FDE"/>
    <w:rsid w:val="000F7466"/>
    <w:rsid w:val="00100AA2"/>
    <w:rsid w:val="00103160"/>
    <w:rsid w:val="00103E08"/>
    <w:rsid w:val="0013000E"/>
    <w:rsid w:val="00133F81"/>
    <w:rsid w:val="00135943"/>
    <w:rsid w:val="0014664C"/>
    <w:rsid w:val="0015106C"/>
    <w:rsid w:val="001645FB"/>
    <w:rsid w:val="00173D2B"/>
    <w:rsid w:val="00180339"/>
    <w:rsid w:val="00181676"/>
    <w:rsid w:val="00183603"/>
    <w:rsid w:val="0018410E"/>
    <w:rsid w:val="00191C5D"/>
    <w:rsid w:val="00191E0B"/>
    <w:rsid w:val="00194E78"/>
    <w:rsid w:val="0019707B"/>
    <w:rsid w:val="00197E8B"/>
    <w:rsid w:val="00197FA4"/>
    <w:rsid w:val="001A161A"/>
    <w:rsid w:val="001A3B79"/>
    <w:rsid w:val="001A3C48"/>
    <w:rsid w:val="001A4F45"/>
    <w:rsid w:val="001A66B6"/>
    <w:rsid w:val="001B4716"/>
    <w:rsid w:val="001B4EA4"/>
    <w:rsid w:val="001C249A"/>
    <w:rsid w:val="001C7C52"/>
    <w:rsid w:val="001D07E3"/>
    <w:rsid w:val="001D25F3"/>
    <w:rsid w:val="001E15F1"/>
    <w:rsid w:val="001E16FA"/>
    <w:rsid w:val="001E6213"/>
    <w:rsid w:val="001F14C7"/>
    <w:rsid w:val="001F5004"/>
    <w:rsid w:val="001F7405"/>
    <w:rsid w:val="00202457"/>
    <w:rsid w:val="00205533"/>
    <w:rsid w:val="00206246"/>
    <w:rsid w:val="00212B8D"/>
    <w:rsid w:val="00216819"/>
    <w:rsid w:val="00222983"/>
    <w:rsid w:val="00223216"/>
    <w:rsid w:val="00224DFE"/>
    <w:rsid w:val="00225018"/>
    <w:rsid w:val="002261AF"/>
    <w:rsid w:val="002370D0"/>
    <w:rsid w:val="00240BB5"/>
    <w:rsid w:val="00241EBC"/>
    <w:rsid w:val="0024507A"/>
    <w:rsid w:val="002550F0"/>
    <w:rsid w:val="00255958"/>
    <w:rsid w:val="00257FA2"/>
    <w:rsid w:val="0026574A"/>
    <w:rsid w:val="002660BB"/>
    <w:rsid w:val="002720E8"/>
    <w:rsid w:val="00275293"/>
    <w:rsid w:val="002776B0"/>
    <w:rsid w:val="00286C7E"/>
    <w:rsid w:val="002A0C67"/>
    <w:rsid w:val="002A1029"/>
    <w:rsid w:val="002A3A1A"/>
    <w:rsid w:val="002A4692"/>
    <w:rsid w:val="002A51BA"/>
    <w:rsid w:val="002A7213"/>
    <w:rsid w:val="002B2E26"/>
    <w:rsid w:val="002B3FE6"/>
    <w:rsid w:val="002C2D81"/>
    <w:rsid w:val="002C461E"/>
    <w:rsid w:val="002C6CEC"/>
    <w:rsid w:val="002D2C79"/>
    <w:rsid w:val="002E09CE"/>
    <w:rsid w:val="002E408E"/>
    <w:rsid w:val="002E69D1"/>
    <w:rsid w:val="002F3BA6"/>
    <w:rsid w:val="00304DBB"/>
    <w:rsid w:val="0030729F"/>
    <w:rsid w:val="00315320"/>
    <w:rsid w:val="00321BB1"/>
    <w:rsid w:val="00322C4C"/>
    <w:rsid w:val="00323679"/>
    <w:rsid w:val="00325776"/>
    <w:rsid w:val="00325E27"/>
    <w:rsid w:val="003270C1"/>
    <w:rsid w:val="00330395"/>
    <w:rsid w:val="0033243F"/>
    <w:rsid w:val="00332BC3"/>
    <w:rsid w:val="00333704"/>
    <w:rsid w:val="00336624"/>
    <w:rsid w:val="003371BA"/>
    <w:rsid w:val="0034025F"/>
    <w:rsid w:val="00340458"/>
    <w:rsid w:val="0034200F"/>
    <w:rsid w:val="003446A0"/>
    <w:rsid w:val="0034481B"/>
    <w:rsid w:val="003466AE"/>
    <w:rsid w:val="00346915"/>
    <w:rsid w:val="00350130"/>
    <w:rsid w:val="00354334"/>
    <w:rsid w:val="0036180C"/>
    <w:rsid w:val="00363CF5"/>
    <w:rsid w:val="00364344"/>
    <w:rsid w:val="003702CA"/>
    <w:rsid w:val="00370617"/>
    <w:rsid w:val="00380204"/>
    <w:rsid w:val="00382F1F"/>
    <w:rsid w:val="003840E5"/>
    <w:rsid w:val="00391DA4"/>
    <w:rsid w:val="003A3C64"/>
    <w:rsid w:val="003A3F83"/>
    <w:rsid w:val="003C389D"/>
    <w:rsid w:val="003C43EF"/>
    <w:rsid w:val="003C5A6B"/>
    <w:rsid w:val="003C7FB2"/>
    <w:rsid w:val="003D13BB"/>
    <w:rsid w:val="003D24DE"/>
    <w:rsid w:val="003E26D4"/>
    <w:rsid w:val="003E47BA"/>
    <w:rsid w:val="003F3B37"/>
    <w:rsid w:val="0040195A"/>
    <w:rsid w:val="00402DC0"/>
    <w:rsid w:val="00403CDC"/>
    <w:rsid w:val="00405965"/>
    <w:rsid w:val="00410DED"/>
    <w:rsid w:val="00416C4B"/>
    <w:rsid w:val="0041751E"/>
    <w:rsid w:val="004211E5"/>
    <w:rsid w:val="00422091"/>
    <w:rsid w:val="00423E85"/>
    <w:rsid w:val="00430457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6588"/>
    <w:rsid w:val="00484144"/>
    <w:rsid w:val="00484C19"/>
    <w:rsid w:val="00485866"/>
    <w:rsid w:val="00491CCD"/>
    <w:rsid w:val="00492076"/>
    <w:rsid w:val="00493B1D"/>
    <w:rsid w:val="004956ED"/>
    <w:rsid w:val="00497037"/>
    <w:rsid w:val="004A3009"/>
    <w:rsid w:val="004A6940"/>
    <w:rsid w:val="004A77A4"/>
    <w:rsid w:val="004C742C"/>
    <w:rsid w:val="004D6291"/>
    <w:rsid w:val="004D7E04"/>
    <w:rsid w:val="004E1F3E"/>
    <w:rsid w:val="004F21BD"/>
    <w:rsid w:val="004F4F1D"/>
    <w:rsid w:val="004F74DD"/>
    <w:rsid w:val="00501317"/>
    <w:rsid w:val="0050495C"/>
    <w:rsid w:val="00505B6D"/>
    <w:rsid w:val="00505DC9"/>
    <w:rsid w:val="00506E1E"/>
    <w:rsid w:val="00513C81"/>
    <w:rsid w:val="00527BFB"/>
    <w:rsid w:val="00531A2E"/>
    <w:rsid w:val="00531CDC"/>
    <w:rsid w:val="00532A32"/>
    <w:rsid w:val="00532A73"/>
    <w:rsid w:val="00540B0B"/>
    <w:rsid w:val="0054460F"/>
    <w:rsid w:val="0054562F"/>
    <w:rsid w:val="005536CD"/>
    <w:rsid w:val="00554051"/>
    <w:rsid w:val="00557240"/>
    <w:rsid w:val="005629A4"/>
    <w:rsid w:val="005651F3"/>
    <w:rsid w:val="00572184"/>
    <w:rsid w:val="00577A15"/>
    <w:rsid w:val="00580533"/>
    <w:rsid w:val="00585CF7"/>
    <w:rsid w:val="0059131D"/>
    <w:rsid w:val="005B3F92"/>
    <w:rsid w:val="005B479C"/>
    <w:rsid w:val="005B561E"/>
    <w:rsid w:val="005C07E4"/>
    <w:rsid w:val="005C1FEC"/>
    <w:rsid w:val="005C2124"/>
    <w:rsid w:val="005C336F"/>
    <w:rsid w:val="005C7F3C"/>
    <w:rsid w:val="005E017C"/>
    <w:rsid w:val="005E3FBE"/>
    <w:rsid w:val="005E50C6"/>
    <w:rsid w:val="005E7B7D"/>
    <w:rsid w:val="005F2A97"/>
    <w:rsid w:val="005F399B"/>
    <w:rsid w:val="00601172"/>
    <w:rsid w:val="006019F8"/>
    <w:rsid w:val="00602754"/>
    <w:rsid w:val="006040C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3148"/>
    <w:rsid w:val="00675D3A"/>
    <w:rsid w:val="00677316"/>
    <w:rsid w:val="0068654A"/>
    <w:rsid w:val="00686AEB"/>
    <w:rsid w:val="006926EB"/>
    <w:rsid w:val="006A0BFD"/>
    <w:rsid w:val="006B2AC6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611"/>
    <w:rsid w:val="006F6B8A"/>
    <w:rsid w:val="006F7969"/>
    <w:rsid w:val="00704784"/>
    <w:rsid w:val="00707CD3"/>
    <w:rsid w:val="00716BB9"/>
    <w:rsid w:val="007256D1"/>
    <w:rsid w:val="007279FD"/>
    <w:rsid w:val="007406CE"/>
    <w:rsid w:val="007502CB"/>
    <w:rsid w:val="00752D79"/>
    <w:rsid w:val="00752E20"/>
    <w:rsid w:val="00754C8A"/>
    <w:rsid w:val="00756165"/>
    <w:rsid w:val="00756EDE"/>
    <w:rsid w:val="00760314"/>
    <w:rsid w:val="007630AF"/>
    <w:rsid w:val="00764456"/>
    <w:rsid w:val="00780DFC"/>
    <w:rsid w:val="00781B4D"/>
    <w:rsid w:val="007824BF"/>
    <w:rsid w:val="00783B8D"/>
    <w:rsid w:val="007840EA"/>
    <w:rsid w:val="00792C42"/>
    <w:rsid w:val="00794B94"/>
    <w:rsid w:val="00794BD4"/>
    <w:rsid w:val="007A2F73"/>
    <w:rsid w:val="007A3061"/>
    <w:rsid w:val="007A5A0B"/>
    <w:rsid w:val="007B48E3"/>
    <w:rsid w:val="007C0E14"/>
    <w:rsid w:val="007C2DCD"/>
    <w:rsid w:val="007C7487"/>
    <w:rsid w:val="007C7DE4"/>
    <w:rsid w:val="007D2ED9"/>
    <w:rsid w:val="007D40CB"/>
    <w:rsid w:val="007D5796"/>
    <w:rsid w:val="007D59C0"/>
    <w:rsid w:val="007D7D9C"/>
    <w:rsid w:val="007F485D"/>
    <w:rsid w:val="007F6050"/>
    <w:rsid w:val="00804119"/>
    <w:rsid w:val="008115B6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933E8"/>
    <w:rsid w:val="008A31C5"/>
    <w:rsid w:val="008A4F9A"/>
    <w:rsid w:val="008A6E48"/>
    <w:rsid w:val="008B0A33"/>
    <w:rsid w:val="008B2850"/>
    <w:rsid w:val="008C4CCA"/>
    <w:rsid w:val="008C79B3"/>
    <w:rsid w:val="008D77BD"/>
    <w:rsid w:val="008E454C"/>
    <w:rsid w:val="008F1E52"/>
    <w:rsid w:val="008F1E5A"/>
    <w:rsid w:val="00901BDA"/>
    <w:rsid w:val="009121D8"/>
    <w:rsid w:val="00916F7A"/>
    <w:rsid w:val="00917FE3"/>
    <w:rsid w:val="009269B3"/>
    <w:rsid w:val="009318C7"/>
    <w:rsid w:val="00931C09"/>
    <w:rsid w:val="009348C2"/>
    <w:rsid w:val="009440D0"/>
    <w:rsid w:val="009523A3"/>
    <w:rsid w:val="009561DD"/>
    <w:rsid w:val="00960958"/>
    <w:rsid w:val="009609CC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9F7D6F"/>
    <w:rsid w:val="00A0104B"/>
    <w:rsid w:val="00A017C0"/>
    <w:rsid w:val="00A0289C"/>
    <w:rsid w:val="00A11228"/>
    <w:rsid w:val="00A222C2"/>
    <w:rsid w:val="00A305D6"/>
    <w:rsid w:val="00A342C4"/>
    <w:rsid w:val="00A50F6B"/>
    <w:rsid w:val="00A52237"/>
    <w:rsid w:val="00A551D6"/>
    <w:rsid w:val="00A57413"/>
    <w:rsid w:val="00A6251B"/>
    <w:rsid w:val="00A656EB"/>
    <w:rsid w:val="00A6754E"/>
    <w:rsid w:val="00A70F58"/>
    <w:rsid w:val="00A72987"/>
    <w:rsid w:val="00A7346B"/>
    <w:rsid w:val="00A81A5E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22C"/>
    <w:rsid w:val="00AE1871"/>
    <w:rsid w:val="00AF1A8C"/>
    <w:rsid w:val="00AF1D11"/>
    <w:rsid w:val="00AF78EC"/>
    <w:rsid w:val="00B0116D"/>
    <w:rsid w:val="00B01173"/>
    <w:rsid w:val="00B02F35"/>
    <w:rsid w:val="00B042FB"/>
    <w:rsid w:val="00B0495E"/>
    <w:rsid w:val="00B05A3C"/>
    <w:rsid w:val="00B07100"/>
    <w:rsid w:val="00B0751E"/>
    <w:rsid w:val="00B1138C"/>
    <w:rsid w:val="00B2574A"/>
    <w:rsid w:val="00B25974"/>
    <w:rsid w:val="00B32710"/>
    <w:rsid w:val="00B35D8A"/>
    <w:rsid w:val="00B45B34"/>
    <w:rsid w:val="00B57047"/>
    <w:rsid w:val="00B61D86"/>
    <w:rsid w:val="00B6342D"/>
    <w:rsid w:val="00B726BD"/>
    <w:rsid w:val="00B732BC"/>
    <w:rsid w:val="00B90E33"/>
    <w:rsid w:val="00B961F5"/>
    <w:rsid w:val="00B96287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B5FD7"/>
    <w:rsid w:val="00BC7892"/>
    <w:rsid w:val="00BE24D6"/>
    <w:rsid w:val="00BE7EFA"/>
    <w:rsid w:val="00BF06AD"/>
    <w:rsid w:val="00BF2C67"/>
    <w:rsid w:val="00BF5AD4"/>
    <w:rsid w:val="00C03C69"/>
    <w:rsid w:val="00C04F4D"/>
    <w:rsid w:val="00C12E48"/>
    <w:rsid w:val="00C13D14"/>
    <w:rsid w:val="00C15F53"/>
    <w:rsid w:val="00C234BF"/>
    <w:rsid w:val="00C23F09"/>
    <w:rsid w:val="00C25356"/>
    <w:rsid w:val="00C328D0"/>
    <w:rsid w:val="00C46BC1"/>
    <w:rsid w:val="00C47897"/>
    <w:rsid w:val="00C5235F"/>
    <w:rsid w:val="00C54CE2"/>
    <w:rsid w:val="00C57710"/>
    <w:rsid w:val="00C66BF3"/>
    <w:rsid w:val="00C70140"/>
    <w:rsid w:val="00C73CA7"/>
    <w:rsid w:val="00C73F2F"/>
    <w:rsid w:val="00C75A9D"/>
    <w:rsid w:val="00C76052"/>
    <w:rsid w:val="00C822F6"/>
    <w:rsid w:val="00C82AC2"/>
    <w:rsid w:val="00C8456C"/>
    <w:rsid w:val="00C84645"/>
    <w:rsid w:val="00C91E19"/>
    <w:rsid w:val="00C92402"/>
    <w:rsid w:val="00C92867"/>
    <w:rsid w:val="00C93B93"/>
    <w:rsid w:val="00C96705"/>
    <w:rsid w:val="00CA037D"/>
    <w:rsid w:val="00CA0837"/>
    <w:rsid w:val="00CA2442"/>
    <w:rsid w:val="00CA4725"/>
    <w:rsid w:val="00CA49E6"/>
    <w:rsid w:val="00CA7689"/>
    <w:rsid w:val="00CB6246"/>
    <w:rsid w:val="00CC0A17"/>
    <w:rsid w:val="00CC32F6"/>
    <w:rsid w:val="00CD0F93"/>
    <w:rsid w:val="00CD1BD1"/>
    <w:rsid w:val="00CD528D"/>
    <w:rsid w:val="00CD6029"/>
    <w:rsid w:val="00CE78BF"/>
    <w:rsid w:val="00CF65EB"/>
    <w:rsid w:val="00CF72AD"/>
    <w:rsid w:val="00D02441"/>
    <w:rsid w:val="00D039F4"/>
    <w:rsid w:val="00D10496"/>
    <w:rsid w:val="00D11173"/>
    <w:rsid w:val="00D1215F"/>
    <w:rsid w:val="00D13434"/>
    <w:rsid w:val="00D16561"/>
    <w:rsid w:val="00D17FF8"/>
    <w:rsid w:val="00D268AC"/>
    <w:rsid w:val="00D27FF3"/>
    <w:rsid w:val="00D343D0"/>
    <w:rsid w:val="00D3664D"/>
    <w:rsid w:val="00D3691D"/>
    <w:rsid w:val="00D500E9"/>
    <w:rsid w:val="00D507BC"/>
    <w:rsid w:val="00D53CF9"/>
    <w:rsid w:val="00D6090A"/>
    <w:rsid w:val="00D62FA3"/>
    <w:rsid w:val="00D63B6F"/>
    <w:rsid w:val="00D64A90"/>
    <w:rsid w:val="00D81EE7"/>
    <w:rsid w:val="00D9410B"/>
    <w:rsid w:val="00D9695B"/>
    <w:rsid w:val="00DA2417"/>
    <w:rsid w:val="00DA5585"/>
    <w:rsid w:val="00DB02AC"/>
    <w:rsid w:val="00DB16A4"/>
    <w:rsid w:val="00DB3529"/>
    <w:rsid w:val="00DB3B36"/>
    <w:rsid w:val="00DB6AA2"/>
    <w:rsid w:val="00DC68BF"/>
    <w:rsid w:val="00DE10D1"/>
    <w:rsid w:val="00DE2514"/>
    <w:rsid w:val="00DE43C4"/>
    <w:rsid w:val="00DE6851"/>
    <w:rsid w:val="00DF03EE"/>
    <w:rsid w:val="00E01B71"/>
    <w:rsid w:val="00E05CC9"/>
    <w:rsid w:val="00E06945"/>
    <w:rsid w:val="00E15184"/>
    <w:rsid w:val="00E15573"/>
    <w:rsid w:val="00E24696"/>
    <w:rsid w:val="00E25A5B"/>
    <w:rsid w:val="00E30184"/>
    <w:rsid w:val="00E373C7"/>
    <w:rsid w:val="00E4267B"/>
    <w:rsid w:val="00E42F13"/>
    <w:rsid w:val="00E452DF"/>
    <w:rsid w:val="00E543CF"/>
    <w:rsid w:val="00E546FD"/>
    <w:rsid w:val="00E608F1"/>
    <w:rsid w:val="00E611B9"/>
    <w:rsid w:val="00E61962"/>
    <w:rsid w:val="00E700C8"/>
    <w:rsid w:val="00E7144F"/>
    <w:rsid w:val="00E73D74"/>
    <w:rsid w:val="00E76A79"/>
    <w:rsid w:val="00E80692"/>
    <w:rsid w:val="00E80C24"/>
    <w:rsid w:val="00E843BB"/>
    <w:rsid w:val="00E84CAD"/>
    <w:rsid w:val="00E93836"/>
    <w:rsid w:val="00EA7C16"/>
    <w:rsid w:val="00EC5281"/>
    <w:rsid w:val="00EC791D"/>
    <w:rsid w:val="00EC7CA6"/>
    <w:rsid w:val="00ED3C5D"/>
    <w:rsid w:val="00ED4553"/>
    <w:rsid w:val="00EE136A"/>
    <w:rsid w:val="00EF3E46"/>
    <w:rsid w:val="00EF6061"/>
    <w:rsid w:val="00EF7511"/>
    <w:rsid w:val="00F00D08"/>
    <w:rsid w:val="00F1350D"/>
    <w:rsid w:val="00F14158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3711"/>
    <w:rsid w:val="00F944E4"/>
    <w:rsid w:val="00FA0AFC"/>
    <w:rsid w:val="00FA1C82"/>
    <w:rsid w:val="00FA2ED1"/>
    <w:rsid w:val="00FA4A52"/>
    <w:rsid w:val="00FB4045"/>
    <w:rsid w:val="00FB4D8E"/>
    <w:rsid w:val="00FC0D0A"/>
    <w:rsid w:val="00FC1B0B"/>
    <w:rsid w:val="00FC3028"/>
    <w:rsid w:val="00FC4E66"/>
    <w:rsid w:val="00FD0917"/>
    <w:rsid w:val="00FD2D35"/>
    <w:rsid w:val="00FD2F97"/>
    <w:rsid w:val="00FD4B2F"/>
    <w:rsid w:val="00FE1D98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CD31E4FB-E839-4175-A5BE-409B9D9E7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5E7B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5</Pages>
  <Words>1510</Words>
  <Characters>8593</Characters>
  <Application>Microsoft Office Word</Application>
  <DocSecurity>0</DocSecurity>
  <Lines>204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S3593</vt:lpstr>
    </vt:vector>
  </TitlesOfParts>
  <Manager>R225</Manager>
  <Company>NJ Office of Legislative Services</Company>
  <LinksUpToDate>false</LinksUpToDate>
  <CharactersWithSpaces>10173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S3593 1R</dc:title>
  <dc:subject/>
  <dc:creator>Senator  SINGLETON</dc:creator>
  <cp:keywords>S3593|5|AU |273|261|273|!|0|</cp:keywords>
  <dc:description>INTRODUCED MARCH 25, 2021_x000d_
Amended 12/9/21</dc:description>
  <cp:lastModifiedBy>Siracusa, Nicole</cp:lastModifiedBy>
  <cp:revision>2</cp:revision>
  <cp:lastPrinted>2005-10-12T19:02:00Z</cp:lastPrinted>
  <dcterms:created xsi:type="dcterms:W3CDTF">2021-12-10T18:46:00Z</dcterms:created>
  <dcterms:modified xsi:type="dcterms:W3CDTF">2021-12-10T18:46:00Z</dcterms:modified>
  <cp:category>ss.1-7: C.48:25-12 et seq.; s.8: Eff. date &amp; Note to ss.1-7 to 2021/26_x000d_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