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7B1" w:rsidRDefault="00DB37B1" w:rsidP="00DB37B1">
      <w:pPr>
        <w:pStyle w:val="bpuBill"/>
      </w:pPr>
      <w:bookmarkStart w:id="0" w:name="bpuFrontPg"/>
      <w:bookmarkStart w:id="1" w:name="_GoBack"/>
      <w:bookmarkEnd w:id="0"/>
      <w:bookmarkEnd w:id="1"/>
      <w:r>
        <w:t xml:space="preserve">SENATE, No. 3658 </w:t>
      </w:r>
    </w:p>
    <w:p w:rsidR="00DB37B1" w:rsidRPr="009D38FF" w:rsidRDefault="00DB37B1" w:rsidP="00DB37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9545" r:id="rId8"/>
        </w:object>
      </w:r>
    </w:p>
    <w:p w:rsidR="00DB37B1" w:rsidRDefault="00DB37B1" w:rsidP="00DB37B1">
      <w:pPr>
        <w:pStyle w:val="bpuState"/>
      </w:pPr>
      <w:r>
        <w:t>STATE OF NEW JERSEY</w:t>
      </w:r>
    </w:p>
    <w:p w:rsidR="00DB37B1" w:rsidRDefault="00DB37B1" w:rsidP="00DB37B1">
      <w:pPr>
        <w:pStyle w:val="bpuLegislature"/>
      </w:pPr>
      <w:r>
        <w:t>219th LEGISLATURE</w:t>
      </w:r>
    </w:p>
    <w:p w:rsidR="00DB37B1" w:rsidRDefault="00DB37B1" w:rsidP="00DB37B1">
      <w:pPr>
        <w:pStyle w:val="bpuWpGraphic"/>
      </w:pPr>
      <w:r>
        <w:object w:dxaOrig="8985" w:dyaOrig="255">
          <v:shape id="_x0000_i1026" type="#_x0000_t75" style="width:6in;height:12pt" o:ole="">
            <v:imagedata r:id="rId7" o:title=""/>
          </v:shape>
          <o:OLEObject Type="Embed" ProgID="WPWin6.1" ShapeID="_x0000_i1026" DrawAspect="Content" ObjectID="_1686399546" r:id="rId9"/>
        </w:object>
      </w:r>
      <w:r>
        <w:t xml:space="preserve">  </w:t>
      </w:r>
    </w:p>
    <w:p w:rsidR="00DB37B1" w:rsidRDefault="00DB37B1" w:rsidP="00DB37B1">
      <w:pPr>
        <w:pStyle w:val="bpuIntro"/>
      </w:pPr>
      <w:r>
        <w:t>INTRODUCED APRIL 19, 2021</w:t>
      </w:r>
    </w:p>
    <w:p w:rsidR="00DB37B1" w:rsidRDefault="00DB37B1" w:rsidP="00DB37B1">
      <w:pPr>
        <w:pStyle w:val="bpuIntro"/>
      </w:pPr>
    </w:p>
    <w:p w:rsidR="00DB37B1" w:rsidRDefault="00DB37B1" w:rsidP="00DB37B1">
      <w:pPr>
        <w:pStyle w:val="bpuIntro"/>
        <w:sectPr w:rsidR="00DB37B1" w:rsidSect="00C2616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B37B1" w:rsidRDefault="00DB37B1" w:rsidP="00DB37B1">
      <w:pPr>
        <w:pStyle w:val="bpuIntro"/>
      </w:pPr>
    </w:p>
    <w:p w:rsidR="00DB37B1" w:rsidRDefault="00DB37B1" w:rsidP="00DB37B1">
      <w:pPr>
        <w:pStyle w:val="bpuSponsor"/>
      </w:pPr>
      <w:r>
        <w:t>Sponsored by:</w:t>
      </w:r>
    </w:p>
    <w:p w:rsidR="00DB37B1" w:rsidRDefault="00DB37B1" w:rsidP="00DB37B1">
      <w:pPr>
        <w:pStyle w:val="bpuSponsor"/>
      </w:pPr>
      <w:r>
        <w:t>Senator  SANDRA B. CUNNINGHAM</w:t>
      </w:r>
    </w:p>
    <w:p w:rsidR="00DB37B1" w:rsidRDefault="00DB37B1" w:rsidP="00DB37B1">
      <w:pPr>
        <w:pStyle w:val="bpuSponsor"/>
      </w:pPr>
      <w:r>
        <w:t>District 31 (Hudson)</w:t>
      </w:r>
    </w:p>
    <w:p w:rsidR="00DB37B1" w:rsidRDefault="00DB37B1" w:rsidP="00DB37B1">
      <w:pPr>
        <w:pStyle w:val="bpuSponsor"/>
      </w:pPr>
      <w:r>
        <w:t>Senator  NICHOLAS P. SCUTARI</w:t>
      </w:r>
    </w:p>
    <w:p w:rsidR="00DB37B1" w:rsidRDefault="00DB37B1" w:rsidP="00DB37B1">
      <w:pPr>
        <w:pStyle w:val="bpuSponsor"/>
      </w:pPr>
      <w:r>
        <w:t>District 22 (Middlesex, Somerset and Union)</w:t>
      </w:r>
    </w:p>
    <w:p w:rsidR="00DB37B1" w:rsidRDefault="00C2616C" w:rsidP="00C2616C">
      <w:pPr>
        <w:pStyle w:val="bpuSponsor"/>
      </w:pPr>
      <w:r>
        <w:t>Assemblyman  NICHOLAS CHIARAVALLOTI</w:t>
      </w:r>
    </w:p>
    <w:p w:rsidR="00C2616C" w:rsidRDefault="00C2616C" w:rsidP="00C2616C">
      <w:pPr>
        <w:pStyle w:val="bpuSponsor"/>
      </w:pPr>
      <w:r>
        <w:t>District 31 (Hudson)</w:t>
      </w:r>
    </w:p>
    <w:p w:rsidR="00C2616C" w:rsidRDefault="00C2616C" w:rsidP="00C2616C">
      <w:pPr>
        <w:pStyle w:val="bpuSponsor"/>
      </w:pPr>
      <w:r>
        <w:t>Assemblyman  RAJ MUKHERJI</w:t>
      </w:r>
    </w:p>
    <w:p w:rsidR="00C2616C" w:rsidRDefault="00C2616C" w:rsidP="00C2616C">
      <w:pPr>
        <w:pStyle w:val="bpuSponsor"/>
      </w:pPr>
      <w:r>
        <w:t>District 33 (Hudson)</w:t>
      </w:r>
    </w:p>
    <w:p w:rsidR="00C2616C" w:rsidRDefault="00C2616C" w:rsidP="00C2616C">
      <w:pPr>
        <w:pStyle w:val="bpuSponsor"/>
      </w:pPr>
      <w:r>
        <w:t>Assemblywoman  LINDA S. CARTER</w:t>
      </w:r>
    </w:p>
    <w:p w:rsidR="00C2616C" w:rsidRDefault="00C2616C" w:rsidP="00C2616C">
      <w:pPr>
        <w:pStyle w:val="bpuSponsor"/>
      </w:pPr>
      <w:r>
        <w:t>District 22 (Middlesex, Somerset and Union)</w:t>
      </w:r>
    </w:p>
    <w:p w:rsidR="00C2616C" w:rsidRPr="00C2616C" w:rsidRDefault="00C2616C" w:rsidP="00C2616C"/>
    <w:p w:rsidR="009D3E82" w:rsidRDefault="00C2616C" w:rsidP="00C2616C">
      <w:pPr>
        <w:pStyle w:val="bpuSponsor"/>
      </w:pPr>
      <w:r>
        <w:t>Co-Sponsored by:</w:t>
      </w:r>
    </w:p>
    <w:p w:rsidR="00C2616C" w:rsidRPr="00C2616C" w:rsidRDefault="00C2616C" w:rsidP="00C2616C">
      <w:pPr>
        <w:pStyle w:val="bpuSponsor"/>
      </w:pPr>
      <w:r w:rsidRPr="00C2616C">
        <w:t xml:space="preserve">Senator </w:t>
      </w:r>
      <w:proofErr w:type="spellStart"/>
      <w:r w:rsidRPr="00C2616C">
        <w:t>Pou</w:t>
      </w:r>
      <w:proofErr w:type="spellEnd"/>
      <w:r w:rsidRPr="00C2616C">
        <w:t xml:space="preserve">, Assemblywomen Reynolds-Jackson, Jimenez, </w:t>
      </w:r>
      <w:proofErr w:type="spellStart"/>
      <w:r w:rsidRPr="00C2616C">
        <w:t>Jasey</w:t>
      </w:r>
      <w:proofErr w:type="spellEnd"/>
      <w:r w:rsidRPr="00C2616C">
        <w:t xml:space="preserve"> and Assemblyman Mejia</w:t>
      </w:r>
    </w:p>
    <w:p w:rsidR="008E3097" w:rsidRDefault="008E3097" w:rsidP="008E3097"/>
    <w:p w:rsidR="008E3097" w:rsidRPr="008E3097" w:rsidRDefault="008E3097" w:rsidP="008E3097"/>
    <w:p w:rsidR="00DB37B1" w:rsidRDefault="00DB37B1" w:rsidP="00DB37B1">
      <w:pPr>
        <w:pStyle w:val="bpuSponsor"/>
      </w:pPr>
    </w:p>
    <w:p w:rsidR="00DB37B1" w:rsidRDefault="00DB37B1" w:rsidP="00DB37B1">
      <w:pPr>
        <w:pStyle w:val="bpuSponsor"/>
      </w:pPr>
    </w:p>
    <w:p w:rsidR="00DB37B1" w:rsidRDefault="00DB37B1" w:rsidP="00DB37B1">
      <w:pPr>
        <w:pStyle w:val="bpuSponsor"/>
      </w:pPr>
      <w:r>
        <w:t>SYNOPSIS</w:t>
      </w:r>
    </w:p>
    <w:p w:rsidR="00DB37B1" w:rsidRDefault="00DB37B1" w:rsidP="00DB37B1">
      <w:pPr>
        <w:pStyle w:val="bpuNormText"/>
      </w:pPr>
      <w:r>
        <w:tab/>
        <w:t xml:space="preserve">Eliminates mandatory minimum terms of imprisonment determined by Legislature to be of non-violent nature. </w:t>
      </w:r>
    </w:p>
    <w:p w:rsidR="00DB37B1" w:rsidRDefault="00DB37B1" w:rsidP="00DB37B1">
      <w:pPr>
        <w:pStyle w:val="bpuNormText"/>
      </w:pPr>
    </w:p>
    <w:p w:rsidR="00DB37B1" w:rsidRDefault="00DB37B1" w:rsidP="00DB37B1">
      <w:pPr>
        <w:pStyle w:val="bpuSponsor"/>
      </w:pPr>
      <w:r>
        <w:t xml:space="preserve">CURRENT VERSION OF TEXT </w:t>
      </w:r>
    </w:p>
    <w:p w:rsidR="00DB37B1" w:rsidRDefault="00DB37B1" w:rsidP="00DB37B1">
      <w:pPr>
        <w:pStyle w:val="bpuNormText"/>
      </w:pPr>
      <w:r>
        <w:tab/>
        <w:t>As introduced.</w:t>
      </w:r>
    </w:p>
    <w:p w:rsidR="00DB37B1" w:rsidRDefault="00DB37B1" w:rsidP="00DB37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37B1" w:rsidRDefault="00DB37B1" w:rsidP="008916EC">
      <w:pPr>
        <w:pStyle w:val="FronterPage"/>
        <w:tabs>
          <w:tab w:val="clear" w:pos="720"/>
          <w:tab w:val="clear" w:pos="1440"/>
          <w:tab w:val="clear" w:pos="2160"/>
          <w:tab w:val="clear" w:pos="2880"/>
          <w:tab w:val="clear" w:pos="3600"/>
          <w:tab w:val="clear" w:pos="4320"/>
          <w:tab w:val="clear" w:pos="5040"/>
        </w:tabs>
        <w:sectPr w:rsidR="00DB37B1" w:rsidSect="00DB37B1">
          <w:type w:val="continuous"/>
          <w:pgSz w:w="12240" w:h="20160" w:code="5"/>
          <w:pgMar w:top="1440" w:right="2275" w:bottom="1440" w:left="2275" w:header="72" w:footer="720" w:gutter="0"/>
          <w:pgNumType w:start="1"/>
          <w:cols w:space="720"/>
          <w:docGrid w:linePitch="360"/>
        </w:sectPr>
      </w:pPr>
    </w:p>
    <w:p w:rsidR="004C4D7D" w:rsidRPr="00933156" w:rsidRDefault="004C4D7D" w:rsidP="004C4D7D">
      <w:pPr>
        <w:pStyle w:val="HangingAnAct"/>
        <w:rPr>
          <w:rStyle w:val="HangingAnActChar"/>
        </w:rPr>
      </w:pPr>
      <w:r w:rsidRPr="004C4D7D">
        <w:rPr>
          <w:rStyle w:val="BillHead"/>
        </w:rPr>
        <w:lastRenderedPageBreak/>
        <w:t>An Act</w:t>
      </w:r>
      <w:r w:rsidRPr="006B7FA7">
        <w:rPr>
          <w:rStyle w:val="HangingAnActChar"/>
        </w:rPr>
        <w:t xml:space="preserve"> </w:t>
      </w:r>
      <w:r w:rsidRPr="004C5C8D">
        <w:t>concerning the elimination of mandatory minimum terms of imprisonment for crimes determined to be of a non-violent nature, supplementing chapter 1 of Title 2C of the New Jersey Statutes, and amending various parts of the statutory law.</w:t>
      </w:r>
    </w:p>
    <w:p w:rsidR="004C4D7D" w:rsidRPr="00D71D68" w:rsidRDefault="004C4D7D" w:rsidP="004C4D7D"/>
    <w:p w:rsidR="004C4D7D" w:rsidRPr="00AA7880" w:rsidRDefault="004C4D7D" w:rsidP="004C4D7D">
      <w:r>
        <w:tab/>
      </w:r>
      <w:r>
        <w:rPr>
          <w:rStyle w:val="BillHeading2"/>
        </w:rPr>
        <w:t xml:space="preserve">Be It Enacted </w:t>
      </w:r>
      <w:r>
        <w:rPr>
          <w:rStyle w:val="BillLanguage"/>
        </w:rPr>
        <w:t>by the Senate and General Assembly of the State of New Jersey:</w:t>
      </w:r>
    </w:p>
    <w:p w:rsidR="004C4D7D" w:rsidRPr="00D71D68" w:rsidRDefault="004C4D7D" w:rsidP="004C4D7D"/>
    <w:p w:rsidR="004C4D7D" w:rsidRDefault="00503122" w:rsidP="004C4D7D">
      <w:r>
        <w:tab/>
        <w:t>1.</w:t>
      </w:r>
      <w:r>
        <w:tab/>
      </w:r>
      <w:r w:rsidR="004C4D7D">
        <w:t>(New section)  The Legislature finds and declares:</w:t>
      </w:r>
    </w:p>
    <w:p w:rsidR="004C4D7D" w:rsidRDefault="004C4D7D" w:rsidP="004C4D7D">
      <w:r>
        <w:tab/>
        <w:t>a.</w:t>
      </w:r>
      <w:r>
        <w:tab/>
        <w:t>New Jersey’s criminal justice system will benefit from sentencing reforms aimed at reviewing and eliminating mandatory minimum sentences for crimes of a non-violent nature as determined by the Legislature.</w:t>
      </w:r>
    </w:p>
    <w:p w:rsidR="004C4D7D" w:rsidRDefault="004C4D7D" w:rsidP="004C4D7D">
      <w:r>
        <w:tab/>
        <w:t>b.</w:t>
      </w:r>
      <w:r>
        <w:tab/>
        <w:t>The Legislature has an excellent blueprint in the first report of the New Jersey Criminal Sentencing and Disposition Commission which was passed unanimously by its members in November 2019.</w:t>
      </w:r>
    </w:p>
    <w:p w:rsidR="004C4D7D" w:rsidRDefault="004C4D7D" w:rsidP="004C4D7D">
      <w:r>
        <w:tab/>
        <w:t>c.</w:t>
      </w:r>
      <w:r>
        <w:tab/>
        <w:t>That Commission had the benefit of a broad membership that included judges, defense attorneys, prosecutors, law enforcement, corrections officials and victim advocates, among others, which encouraged a view of the State’s criminal justice system from varied vantage points.</w:t>
      </w:r>
    </w:p>
    <w:p w:rsidR="004C4D7D" w:rsidRDefault="004C4D7D" w:rsidP="004C4D7D">
      <w:r>
        <w:tab/>
        <w:t>d.</w:t>
      </w:r>
      <w:r>
        <w:tab/>
        <w:t>The Commission’s report included recommendations for eliminating mandatory minimum terms of imprisonment for non-violent drug and property crimes, as these types of sentences, noted in the introduction to the report, contributed to “exponentially” increasing the State’s prison population and “substantially curtailed judicial discretion” in the issue of determining the appropriate level of punishment to match offender accountability.</w:t>
      </w:r>
    </w:p>
    <w:p w:rsidR="004C4D7D" w:rsidRDefault="004C4D7D" w:rsidP="004C4D7D">
      <w:r>
        <w:tab/>
        <w:t>e.</w:t>
      </w:r>
      <w:r>
        <w:tab/>
        <w:t>This act, applying the same reasoning of the Commission, broadly addresses a bigger array of non-violent criminal activity to return decision making to the courts for matching an individual’s punishment to account for the nature and circumstances of the crime committed, and to strive for reductions in the State’s prison population of non-violent offenders who do not pose a danger to their surrounding communities on the basis of the crimes they committed.</w:t>
      </w:r>
    </w:p>
    <w:p w:rsidR="004C4D7D" w:rsidRDefault="004C4D7D" w:rsidP="004C4D7D">
      <w:r>
        <w:tab/>
        <w:t>f.</w:t>
      </w:r>
      <w:r>
        <w:tab/>
        <w:t>The Legislature understands that eliminating certain mandatory minimum terms of imprisonment does not mean eliminating imprisonment as a punishment in all those cases but does mean eliminating rigid terms of parole ineligibility for a crime considered to be non-violent, for which the ordinary sentencing options appear sufficient when coupled with judicial discretion.</w:t>
      </w:r>
    </w:p>
    <w:p w:rsidR="004C4D7D" w:rsidRDefault="004C4D7D" w:rsidP="004C4D7D">
      <w:r>
        <w:tab/>
        <w:t>g.</w:t>
      </w:r>
      <w:r>
        <w:tab/>
        <w:t>The Legislature values the recommendations of the Commission on eliminating mandatory minimum terms of imprisonment, which are incorporated in this act, and seeks to expand upon that foundation to help realize that justice for non-violent crimes is better served when an individual’s punishment is tailored to the specific circumstances of the crime committed, as determined by the sentencing court, which will also foster broader public confidence in the criminal justice system for not being overly punitive in its treatment of non-violent criminal offenders.</w:t>
      </w:r>
    </w:p>
    <w:p w:rsidR="004C4D7D" w:rsidRDefault="004C4D7D" w:rsidP="004C4D7D"/>
    <w:p w:rsidR="004C4D7D" w:rsidRDefault="004C4D7D" w:rsidP="004C4D7D">
      <w:r>
        <w:tab/>
        <w:t>2.</w:t>
      </w:r>
      <w:r>
        <w:tab/>
        <w:t>Section 4 of P.L.2013, c.53 (C.2C:20-2.4) is amended to read as follows:</w:t>
      </w:r>
    </w:p>
    <w:p w:rsidR="004C4D7D" w:rsidRDefault="004C4D7D" w:rsidP="004C4D7D">
      <w:r>
        <w:tab/>
        <w:t>4.</w:t>
      </w:r>
      <w:r>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4C4D7D" w:rsidRDefault="004C4D7D" w:rsidP="004C4D7D">
      <w:r>
        <w:tab/>
        <w:t>(1)</w:t>
      </w:r>
      <w:r>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4C4D7D" w:rsidRDefault="004C4D7D" w:rsidP="004C4D7D">
      <w:r>
        <w:tab/>
        <w:t>(2)</w:t>
      </w:r>
      <w:r>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4C4D7D" w:rsidRDefault="004C4D7D" w:rsidP="004C4D7D">
      <w:r>
        <w:tab/>
        <w:t>b.</w:t>
      </w:r>
      <w:r>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4C4D7D" w:rsidRDefault="004C4D7D" w:rsidP="004C4D7D">
      <w:r>
        <w:tab/>
        <w:t>c.</w:t>
      </w:r>
      <w:r>
        <w:tab/>
        <w:t>It shall not be necessary in any prosecution under this section for the State to prove that any intended profit was actually realized.  The trier of fact may infer that a particular scheme or course of conduct was undertaken for profit from all of the 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4C4D7D" w:rsidRDefault="004C4D7D" w:rsidP="004C4D7D">
      <w:r>
        <w:tab/>
        <w:t>d.</w:t>
      </w:r>
      <w:r>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4C4D7D" w:rsidRDefault="004C4D7D" w:rsidP="004C4D7D">
      <w:r>
        <w:tab/>
        <w:t>e.</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in subsection a. of N.J.S.2C:43-7, notwithstanding the provisions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4C4D7D" w:rsidRDefault="004C4D7D" w:rsidP="004C4D7D">
      <w:r>
        <w:t>(</w:t>
      </w:r>
      <w:proofErr w:type="spellStart"/>
      <w:r>
        <w:t>cf</w:t>
      </w:r>
      <w:proofErr w:type="spellEnd"/>
      <w:r>
        <w:t>: P.L.2013, c.58, s.4)</w:t>
      </w:r>
    </w:p>
    <w:p w:rsidR="004C4D7D" w:rsidRPr="00AA7880" w:rsidRDefault="004C4D7D" w:rsidP="004C4D7D"/>
    <w:p w:rsidR="004C4D7D" w:rsidRDefault="004C4D7D" w:rsidP="004C4D7D">
      <w:r>
        <w:tab/>
        <w:t>3.</w:t>
      </w:r>
      <w:r>
        <w:tab/>
        <w:t>Section 6 of P.L.2013, c.5</w:t>
      </w:r>
      <w:r w:rsidR="00191256">
        <w:t>8</w:t>
      </w:r>
      <w:r>
        <w:t xml:space="preserve"> (C.2C:20-2.6) is amended to read as follows:</w:t>
      </w:r>
    </w:p>
    <w:p w:rsidR="004C4D7D" w:rsidRDefault="004C4D7D" w:rsidP="004C4D7D">
      <w:r>
        <w:tab/>
        <w:t>6.</w:t>
      </w:r>
      <w:r>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4C4D7D" w:rsidRDefault="004C4D7D" w:rsidP="004C4D7D">
      <w:r>
        <w:tab/>
        <w:t>b.</w:t>
      </w:r>
      <w:r>
        <w:tab/>
        <w:t>Notwithstanding the provisions of subsection a. of N.J.S.2C:43-3, the court may impose a fine not to exceed $250,000 or five times the retail value of the property stolen from the carrier seized at the time of the arrest, whichever is greater.</w:t>
      </w:r>
    </w:p>
    <w:p w:rsidR="004C4D7D" w:rsidRDefault="004C4D7D" w:rsidP="004C4D7D">
      <w:r>
        <w:tab/>
        <w:t>c.</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subsection a. of N.J.S.2C:43-7, notwithstanding the provision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4C4D7D" w:rsidRDefault="004C4D7D" w:rsidP="004C4D7D">
      <w:r>
        <w:t>(</w:t>
      </w:r>
      <w:proofErr w:type="spellStart"/>
      <w:r>
        <w:t>cf</w:t>
      </w:r>
      <w:proofErr w:type="spellEnd"/>
      <w:r>
        <w:t>: P.L.2013, c.5</w:t>
      </w:r>
      <w:r w:rsidR="00191256">
        <w:t>8</w:t>
      </w:r>
      <w:r>
        <w:t>, s.6)</w:t>
      </w:r>
    </w:p>
    <w:p w:rsidR="004C4D7D" w:rsidRDefault="004C4D7D" w:rsidP="004C4D7D"/>
    <w:p w:rsidR="004C4D7D" w:rsidRDefault="004C4D7D" w:rsidP="004C4D7D">
      <w:r>
        <w:tab/>
        <w:t>4.</w:t>
      </w:r>
      <w:r>
        <w:tab/>
        <w:t>N.J.S.2C:20-11 is amended to read as follows:</w:t>
      </w:r>
    </w:p>
    <w:p w:rsidR="004C4D7D" w:rsidRDefault="004C4D7D" w:rsidP="004C4D7D">
      <w:pPr>
        <w:tabs>
          <w:tab w:val="clear" w:pos="1440"/>
          <w:tab w:val="left" w:pos="1530"/>
        </w:tabs>
      </w:pPr>
      <w:r>
        <w:tab/>
        <w:t>2C:20-11.</w:t>
      </w:r>
      <w:r>
        <w:tab/>
        <w:t>a.  Definitions.  The following definitions apply to this section:</w:t>
      </w:r>
    </w:p>
    <w:p w:rsidR="004C4D7D" w:rsidRDefault="004C4D7D" w:rsidP="004C4D7D">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4C4D7D" w:rsidRDefault="004C4D7D" w:rsidP="004C4D7D">
      <w:r>
        <w:tab/>
        <w:t>(2)</w:t>
      </w:r>
      <w:r>
        <w:tab/>
        <w:t>"Store or other retail mercantile establishment"  means a place where merchandise is displayed, held, stored or sold or offered to the public for sale;</w:t>
      </w:r>
    </w:p>
    <w:p w:rsidR="004C4D7D" w:rsidRDefault="004C4D7D" w:rsidP="004C4D7D">
      <w:r>
        <w:tab/>
        <w:t>(3)</w:t>
      </w:r>
      <w:r>
        <w:tab/>
        <w:t>"Merchandise"  means any goods, chattels, foodstuffs or wares of any type and description, regardless of the value thereof;</w:t>
      </w:r>
    </w:p>
    <w:p w:rsidR="004C4D7D" w:rsidRDefault="004C4D7D" w:rsidP="004C4D7D">
      <w:r>
        <w:tab/>
        <w:t>(4)</w:t>
      </w:r>
      <w:r>
        <w:tab/>
        <w:t>"Merchant" means any owner or operator of any store or other retail mercantile establishment, or any agent, servant, employee, lessee, consignee, officer, director, franchisee or independent contractor of such owner or proprietor;</w:t>
      </w:r>
    </w:p>
    <w:p w:rsidR="004C4D7D" w:rsidRDefault="004C4D7D" w:rsidP="004C4D7D">
      <w:r>
        <w:tab/>
        <w:t>(5)</w:t>
      </w:r>
      <w:r>
        <w:tab/>
        <w:t>"Person" means any individual or individuals, including an agent, servant or employee of a merchant where the facts of the situation so require;</w:t>
      </w:r>
    </w:p>
    <w:p w:rsidR="004C4D7D" w:rsidRDefault="004C4D7D" w:rsidP="004C4D7D">
      <w:r>
        <w:tab/>
        <w:t>(6)</w:t>
      </w:r>
      <w:r>
        <w:tab/>
        <w:t>"Conceal" means to conceal merchandise so that, although there may be some notice of its presence, it is not visible through ordinary observation;</w:t>
      </w:r>
    </w:p>
    <w:p w:rsidR="004C4D7D" w:rsidRDefault="004C4D7D" w:rsidP="004C4D7D">
      <w:r>
        <w:tab/>
        <w:t>(7)</w:t>
      </w:r>
      <w:r>
        <w:tab/>
        <w:t>"Full retail value" means the merchant's stated or advertised price of the merchandise;</w:t>
      </w:r>
    </w:p>
    <w:p w:rsidR="004C4D7D" w:rsidRDefault="004C4D7D" w:rsidP="004C4D7D">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4C4D7D" w:rsidRDefault="004C4D7D" w:rsidP="004C4D7D">
      <w:r>
        <w:tab/>
        <w:t>(9)</w:t>
      </w:r>
      <w:r>
        <w:tab/>
        <w:t>"Under-ring" means to cause the cash register or other sale recording device to reflect less than the full retail value of the merchandise;</w:t>
      </w:r>
    </w:p>
    <w:p w:rsidR="004C4D7D" w:rsidRDefault="004C4D7D" w:rsidP="004C4D7D">
      <w:pPr>
        <w:tabs>
          <w:tab w:val="clear" w:pos="720"/>
          <w:tab w:val="left" w:pos="900"/>
        </w:tabs>
      </w:pPr>
      <w:r>
        <w:tab/>
        <w:t>(10)</w:t>
      </w:r>
      <w:r>
        <w:tab/>
        <w:t>"Antishoplifting or inventory control device countermeasure" means any item or device which is designed, manufactured, modified, or altered to defeat any antishoplifting or inventory control device;</w:t>
      </w:r>
    </w:p>
    <w:p w:rsidR="004C4D7D" w:rsidRDefault="004C4D7D" w:rsidP="004C4D7D">
      <w:pPr>
        <w:tabs>
          <w:tab w:val="clear" w:pos="720"/>
          <w:tab w:val="left" w:pos="900"/>
        </w:tabs>
      </w:pPr>
      <w:r>
        <w:tab/>
        <w:t>(11)</w:t>
      </w:r>
      <w:r>
        <w:tab/>
        <w:t>"Organized retail theft enterprise" means any association of two or more persons who engage in the conduct of or are associated for the purpose of effectuating the transfer or sale of shoplifted merchandise.</w:t>
      </w:r>
    </w:p>
    <w:p w:rsidR="004C4D7D" w:rsidRDefault="004C4D7D" w:rsidP="004C4D7D">
      <w:r>
        <w:tab/>
        <w:t xml:space="preserve"> b.</w:t>
      </w:r>
      <w:r>
        <w:tab/>
        <w:t>Shoplifting.  Shoplifting shall consist of any one or more of the following acts:</w:t>
      </w:r>
    </w:p>
    <w:p w:rsidR="004C4D7D" w:rsidRDefault="004C4D7D" w:rsidP="004C4D7D">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4C4D7D" w:rsidRDefault="004C4D7D" w:rsidP="004C4D7D">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4C4D7D" w:rsidRDefault="004C4D7D" w:rsidP="004C4D7D">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4C4D7D" w:rsidRDefault="004C4D7D" w:rsidP="004C4D7D">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4C4D7D" w:rsidRDefault="004C4D7D" w:rsidP="004C4D7D">
      <w:r>
        <w:tab/>
        <w:t>(5)</w:t>
      </w:r>
      <w:r>
        <w:tab/>
        <w:t>For any person purposely to under-ring with the intention of depriving the merchant of the full retail value thereof.</w:t>
      </w:r>
    </w:p>
    <w:p w:rsidR="004C4D7D" w:rsidRDefault="004C4D7D" w:rsidP="004C4D7D">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4C4D7D" w:rsidRDefault="004C4D7D" w:rsidP="004C4D7D">
      <w:r>
        <w:tab/>
        <w:t xml:space="preserve"> c.</w:t>
      </w:r>
      <w:r>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4C4D7D" w:rsidRDefault="004C4D7D" w:rsidP="004C4D7D">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rsidR="004C4D7D" w:rsidRDefault="004C4D7D" w:rsidP="004C4D7D">
      <w:r>
        <w:tab/>
        <w:t>(3)</w:t>
      </w:r>
      <w:r>
        <w:tab/>
        <w:t>Shoplifting constitutes a crime of the fourth degree under subsection b. of this section if the full retail value of the merchandise is at least $200 but does not exceed $500.</w:t>
      </w:r>
    </w:p>
    <w:p w:rsidR="004C4D7D" w:rsidRDefault="004C4D7D" w:rsidP="004C4D7D">
      <w:r>
        <w:tab/>
        <w:t>(4)</w:t>
      </w:r>
      <w:r>
        <w:tab/>
        <w:t>Shoplifting is a disorderly persons offense under subsection b. of this section if the full retail value of the merchandise is less than $200.</w:t>
      </w:r>
    </w:p>
    <w:p w:rsidR="004C4D7D" w:rsidRDefault="004C4D7D" w:rsidP="004C4D7D">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4C4D7D" w:rsidRDefault="004C4D7D" w:rsidP="004C4D7D">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4C4D7D" w:rsidRDefault="004C4D7D" w:rsidP="004C4D7D">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4C4D7D" w:rsidRDefault="004C4D7D" w:rsidP="004C4D7D">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4C4D7D" w:rsidRDefault="004C4D7D" w:rsidP="004C4D7D">
      <w:r>
        <w:tab/>
        <w:t>Any law enforcement officer may arrest without warrant any person he has probable cause for believing has committed the offense of shoplifting as defined in this section.</w:t>
      </w:r>
    </w:p>
    <w:p w:rsidR="004C4D7D" w:rsidRDefault="004C4D7D" w:rsidP="004C4D7D">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4C4D7D" w:rsidRDefault="004C4D7D" w:rsidP="004C4D7D">
      <w:r>
        <w:tab/>
        <w:t>f.</w:t>
      </w:r>
      <w:r>
        <w:tab/>
        <w:t>Any person who possesses or uses any antishoplifting or inventory control device countermeasure within any store or other retail mercantile establishment is guilty of a disorderly persons offense.</w:t>
      </w:r>
    </w:p>
    <w:p w:rsidR="004C4D7D" w:rsidRDefault="004C4D7D" w:rsidP="004C4D7D">
      <w:r>
        <w:t>(</w:t>
      </w:r>
      <w:proofErr w:type="spellStart"/>
      <w:r>
        <w:t>cf</w:t>
      </w:r>
      <w:proofErr w:type="spellEnd"/>
      <w:r>
        <w:t>: P.L.2006, c.56, s.1)</w:t>
      </w:r>
    </w:p>
    <w:p w:rsidR="004C4D7D" w:rsidRDefault="004C4D7D" w:rsidP="004C4D7D"/>
    <w:p w:rsidR="004C4D7D" w:rsidRDefault="004C4D7D" w:rsidP="004C4D7D">
      <w:r>
        <w:tab/>
        <w:t>5.</w:t>
      </w:r>
      <w:r>
        <w:tab/>
        <w:t>Section 4 of P.L.1984, c.184 (C.2C:20-25) is amended to read as follows:</w:t>
      </w:r>
    </w:p>
    <w:p w:rsidR="004C4D7D" w:rsidRDefault="004C4D7D" w:rsidP="004C4D7D">
      <w:r>
        <w:tab/>
        <w:t>4.</w:t>
      </w:r>
      <w:r>
        <w:tab/>
        <w:t>A person is guilty of computer criminal activity if the person purposely or knowingly and without authorization, or in excess of authorization:</w:t>
      </w:r>
    </w:p>
    <w:p w:rsidR="004C4D7D" w:rsidRDefault="004C4D7D" w:rsidP="004C4D7D">
      <w:r>
        <w:tab/>
        <w:t>a.</w:t>
      </w:r>
      <w:r>
        <w:tab/>
        <w:t>Accesses any data, data base, computer storage medium, computer program, computer software, computer equipment, computer, computer system or computer network;</w:t>
      </w:r>
    </w:p>
    <w:p w:rsidR="004C4D7D" w:rsidRDefault="004C4D7D" w:rsidP="004C4D7D">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4C4D7D" w:rsidRDefault="004C4D7D" w:rsidP="004C4D7D">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4C4D7D" w:rsidRDefault="004C4D7D" w:rsidP="004C4D7D">
      <w:r>
        <w:tab/>
        <w:t>d.</w:t>
      </w:r>
      <w:r>
        <w:tab/>
        <w:t>(Deleted by amendment, P.L.2003, c.39).</w:t>
      </w:r>
    </w:p>
    <w:p w:rsidR="004C4D7D" w:rsidRDefault="004C4D7D" w:rsidP="004C4D7D">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4C4D7D" w:rsidRDefault="004C4D7D" w:rsidP="004C4D7D">
      <w:r>
        <w:tab/>
        <w:t>f.</w:t>
      </w:r>
      <w:r>
        <w:tab/>
        <w:t>Accesses and recklessly alters, damages or destroys any data, data base, computer, computer storage medium, computer program, computer software, computer equipment, computer system or computer network.</w:t>
      </w:r>
    </w:p>
    <w:p w:rsidR="004C4D7D" w:rsidRDefault="004C4D7D" w:rsidP="004C4D7D">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4C4D7D" w:rsidRDefault="004C4D7D" w:rsidP="004C4D7D">
      <w:r>
        <w:tab/>
        <w:t>(1)</w:t>
      </w:r>
      <w:r>
        <w:tab/>
        <w:t>is or contains personal identifying information, medical diagnoses, treatments or other medical information concerning an identifiable person;</w:t>
      </w:r>
    </w:p>
    <w:p w:rsidR="004C4D7D" w:rsidRDefault="004C4D7D" w:rsidP="004C4D7D">
      <w:r>
        <w:tab/>
        <w:t>(2)</w:t>
      </w:r>
      <w:r>
        <w:tab/>
        <w:t>is or contains governmental records or other information that is protected from disclosure by law, court order or rule of court; or</w:t>
      </w:r>
    </w:p>
    <w:p w:rsidR="004C4D7D" w:rsidRDefault="004C4D7D" w:rsidP="004C4D7D">
      <w:r>
        <w:tab/>
        <w:t>(3)</w:t>
      </w:r>
      <w:r>
        <w:tab/>
        <w:t>has a value exceeding $5,000.</w:t>
      </w:r>
    </w:p>
    <w:p w:rsidR="004C4D7D" w:rsidRDefault="004C4D7D" w:rsidP="004C4D7D">
      <w:r>
        <w:tab/>
        <w:t>A violation of subsection f. is a crime of the fourth degree, except that it is a crime of the third degree if the value of the damage exceeds $5,000.</w:t>
      </w:r>
    </w:p>
    <w:p w:rsidR="004C4D7D" w:rsidRDefault="004C4D7D" w:rsidP="004C4D7D">
      <w:r>
        <w:tab/>
        <w:t>A violation of any subsection of this section is a crime of the first degree if the offense results in:</w:t>
      </w:r>
    </w:p>
    <w:p w:rsidR="004C4D7D" w:rsidRDefault="004C4D7D" w:rsidP="004C4D7D">
      <w:r>
        <w:tab/>
        <w:t>(1)</w:t>
      </w:r>
      <w:r>
        <w:tab/>
        <w:t>a substantial interruption or impairment of public communication, transportation, supply of water, gas or power, or other public service.  The term "substantial interruption or impairment" shall mean such interruption or impairment that:</w:t>
      </w:r>
    </w:p>
    <w:p w:rsidR="004C4D7D" w:rsidRDefault="004C4D7D" w:rsidP="004C4D7D">
      <w:r>
        <w:tab/>
        <w:t>(a)</w:t>
      </w:r>
      <w:r>
        <w:tab/>
        <w:t>affects 10 or more structures or habitations;</w:t>
      </w:r>
    </w:p>
    <w:p w:rsidR="004C4D7D" w:rsidRDefault="004C4D7D" w:rsidP="004C4D7D">
      <w:r>
        <w:tab/>
        <w:t>(b)</w:t>
      </w:r>
      <w:r>
        <w:tab/>
        <w:t>lasts for two or more hours; or</w:t>
      </w:r>
    </w:p>
    <w:p w:rsidR="004C4D7D" w:rsidRDefault="004C4D7D" w:rsidP="004C4D7D">
      <w:r>
        <w:tab/>
        <w:t>(c)</w:t>
      </w:r>
      <w:r>
        <w:tab/>
        <w:t>creates a risk of death or significant bodily injury to any person;</w:t>
      </w:r>
    </w:p>
    <w:p w:rsidR="004C4D7D" w:rsidRDefault="004C4D7D" w:rsidP="004C4D7D">
      <w:r>
        <w:tab/>
        <w:t>(2)</w:t>
      </w:r>
      <w:r>
        <w:tab/>
        <w:t>damages or loss in excess of $250,000; or</w:t>
      </w:r>
    </w:p>
    <w:p w:rsidR="004C4D7D" w:rsidRDefault="004C4D7D" w:rsidP="004C4D7D">
      <w:r>
        <w:tab/>
        <w:t>(3)</w:t>
      </w:r>
      <w:r>
        <w:tab/>
        <w:t>significant bodily injury to any person.</w:t>
      </w:r>
    </w:p>
    <w:p w:rsidR="004C4D7D" w:rsidRDefault="004C4D7D" w:rsidP="004C4D7D">
      <w:r>
        <w:tab/>
      </w:r>
      <w:r w:rsidRPr="0065715E">
        <w:rPr>
          <w:rFonts w:ascii="Albertus Extra Bold" w:hAnsi="Albertus Extra Bold"/>
          <w:b/>
        </w:rPr>
        <w:t>[</w:t>
      </w:r>
      <w:r>
        <w:t>Every sentence of imprisonment for a crime of the first degree committed in violation of this section shall include a minimum term of one-third to one-half of the sentence imposed, during which term the defendant shall not be eligible for parole.</w:t>
      </w:r>
      <w:r w:rsidRPr="0065715E">
        <w:rPr>
          <w:rFonts w:ascii="Albertus Extra Bold" w:hAnsi="Albertus Extra Bold"/>
          <w:b/>
        </w:rPr>
        <w:t>]</w:t>
      </w:r>
    </w:p>
    <w:p w:rsidR="004C4D7D" w:rsidRDefault="004C4D7D" w:rsidP="004C4D7D">
      <w:r>
        <w:tab/>
        <w:t>h.</w:t>
      </w:r>
      <w:r>
        <w:tab/>
        <w:t xml:space="preserve">Every sentence imposed upon a conviction pursuant to this section shall, if the victim is a government agency, include a period of imprisonment. </w:t>
      </w:r>
      <w:r w:rsidRPr="0065715E">
        <w:rPr>
          <w:rFonts w:ascii="Albertus Extra Bold" w:hAnsi="Albertus Extra Bold"/>
          <w:b/>
        </w:rPr>
        <w:t>[</w:t>
      </w:r>
      <w:r>
        <w:t>The period of imprisonment shall include a minimum term of one-third to one-half of the sentence imposed, during which term the defendant shall not be eligible for parole.</w:t>
      </w:r>
      <w:r w:rsidRPr="0065715E">
        <w:rPr>
          <w:rFonts w:ascii="Albertus Extra Bold" w:hAnsi="Albertus Extra Bold"/>
          <w:b/>
        </w:rPr>
        <w:t>]</w:t>
      </w:r>
      <w:r>
        <w:t xml:space="preserv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4C4D7D" w:rsidRDefault="004C4D7D" w:rsidP="004C4D7D">
      <w:r>
        <w:tab/>
        <w:t>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4C4D7D" w:rsidRDefault="004C4D7D" w:rsidP="004C4D7D">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rsidR="004C4D7D" w:rsidRDefault="004C4D7D" w:rsidP="004C4D7D">
      <w:r>
        <w:t>(</w:t>
      </w:r>
      <w:proofErr w:type="spellStart"/>
      <w:r>
        <w:t>cf</w:t>
      </w:r>
      <w:proofErr w:type="spellEnd"/>
      <w:r>
        <w:t>: P.L.2003, c.39, s.3)</w:t>
      </w:r>
    </w:p>
    <w:p w:rsidR="004C4D7D" w:rsidRDefault="004C4D7D" w:rsidP="004C4D7D"/>
    <w:p w:rsidR="004C4D7D" w:rsidRDefault="004C4D7D" w:rsidP="004C4D7D">
      <w:r>
        <w:tab/>
        <w:t>6.</w:t>
      </w:r>
      <w:r>
        <w:tab/>
        <w:t>Section 10 of P.L.1984, c.184 (C.2C:20-31) is amended to read as follows:</w:t>
      </w:r>
    </w:p>
    <w:p w:rsidR="004C4D7D" w:rsidRDefault="004C4D7D" w:rsidP="004C4D7D">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4C4D7D" w:rsidRDefault="004C4D7D" w:rsidP="004C4D7D">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4C4D7D" w:rsidRDefault="004C4D7D" w:rsidP="004C4D7D">
      <w:r>
        <w:t>(</w:t>
      </w:r>
      <w:proofErr w:type="spellStart"/>
      <w:r>
        <w:t>cf</w:t>
      </w:r>
      <w:proofErr w:type="spellEnd"/>
      <w:r>
        <w:t>: P.L.2003, c.39, s.4)</w:t>
      </w:r>
    </w:p>
    <w:p w:rsidR="004C4D7D" w:rsidRDefault="004C4D7D" w:rsidP="004C4D7D"/>
    <w:p w:rsidR="004C4D7D" w:rsidRDefault="004C4D7D" w:rsidP="004C4D7D">
      <w:r>
        <w:tab/>
        <w:t>7.</w:t>
      </w:r>
      <w:r>
        <w:tab/>
        <w:t>Section 5 of P.L.1994, c.121, (2C:21-27) is amended to read as follows:</w:t>
      </w:r>
    </w:p>
    <w:p w:rsidR="004C4D7D" w:rsidRDefault="00503122" w:rsidP="004C4D7D">
      <w:r>
        <w:tab/>
        <w:t>5.</w:t>
      </w:r>
      <w:r>
        <w:tab/>
      </w:r>
      <w:r w:rsidR="004C4D7D">
        <w:t xml:space="preserve">a.  The offense defined in subsections a. b. and c. of section 3 of P.L.1994, c.121 (C.2C:21-25) constitutes a crime of the first degree if the amount involved is $500,000.00 or more.  If the amount involved is at least $75,000.00 but less than $500,000.00 the offense constitutes a crime of the second degree; otherwise, the offense constitutes a crime of the third degree. The offense defined in subsection e. of section 3 of P.L.1994, c.121 (C.2C:21-25) constitutes a crime of the third degree.  Notwithstanding the provisions of N.J.S.2C:43-3, the court may also impose a fine up to $500,000.00. The amount involved in a prosecution for violation of this section shall be determined by the trier of fact.  Amounts involved in transactions conducted pursuant to one scheme or course of conduct may be aggregated in determining the degree of the offense.  </w:t>
      </w:r>
      <w:r w:rsidR="004C4D7D" w:rsidRPr="003E0ECA">
        <w:rPr>
          <w:rFonts w:ascii="Albertus Extra Bold" w:hAnsi="Albertus Extra Bold"/>
          <w:b/>
        </w:rPr>
        <w:t>[</w:t>
      </w:r>
      <w:r w:rsidR="004C4D7D">
        <w:t>Notwithstanding the provisions of paragraph (1) of subsection a. of N.J.S.2C:43-6, a person convicted of a crime of the first degree pursuant to the provisions of this subsection shall be sentenced to a term of imprisonment that shall include the imposition of a minimum term which shall be fixed at, or between, one-third and one-half of the sentence imposed, during which time the defendant shall not be eligible for parole.</w:t>
      </w:r>
      <w:r w:rsidR="004C4D7D" w:rsidRPr="003E0ECA">
        <w:rPr>
          <w:rFonts w:ascii="Albertus Extra Bold" w:hAnsi="Albertus Extra Bold"/>
          <w:b/>
        </w:rPr>
        <w:t>]</w:t>
      </w:r>
    </w:p>
    <w:p w:rsidR="004C4D7D" w:rsidRDefault="004C4D7D" w:rsidP="004C4D7D">
      <w:r>
        <w:tab/>
        <w:t>b.</w:t>
      </w:r>
      <w:r>
        <w:tab/>
        <w:t>In addition to any other dispositions authorized by this Title, upon conviction of a violation of this section, the court may sentence the defendant to pay an amount as calculated pursuant to subsection a. of section 6 of P.L.1994, c.121 (C.2C:21-28).</w:t>
      </w:r>
    </w:p>
    <w:p w:rsidR="004C4D7D" w:rsidRDefault="004C4D7D" w:rsidP="004C4D7D">
      <w:r>
        <w:tab/>
        <w:t>c.</w:t>
      </w:r>
      <w:r>
        <w:tab/>
        <w:t>Notwithstanding N.J.S.2C:1-8 or any other provision of law, a conviction of an offense defined in this section shall not merge with the conviction of any other offense constituting the criminal activity involved or from which the property was derived, and a conviction of any offense constituting the criminal activity involved or from which the property was derived shall not merge with a conviction of an offense defined in section 3 of P.L.1994, c.121 (C.2C:21-25), and the sentence imposed upon a conviction of any offense defined in section 3 of P.L.1994, c.121 (C.2C:21-25) shall be ordered to be served consecutively to that imposed for a conviction of any offense constituting the criminal activity involved or from which the property was derived. Nothing in P.L.1994, c.121 (C.2C:21-23 et seq.) shall be construed in any way to preclude or limit a prosecution or conviction for any other offense defined in this Title or any other criminal law of this State.</w:t>
      </w:r>
    </w:p>
    <w:p w:rsidR="004C4D7D" w:rsidRDefault="004C4D7D" w:rsidP="004C4D7D">
      <w:r>
        <w:t>(</w:t>
      </w:r>
      <w:proofErr w:type="spellStart"/>
      <w:r>
        <w:t>cf</w:t>
      </w:r>
      <w:proofErr w:type="spellEnd"/>
      <w:r>
        <w:t>: P.L.2002, c.26, s.15)</w:t>
      </w:r>
    </w:p>
    <w:p w:rsidR="004C4D7D" w:rsidRDefault="004C4D7D" w:rsidP="004C4D7D"/>
    <w:p w:rsidR="004C4D7D" w:rsidRDefault="004C4D7D" w:rsidP="004C4D7D">
      <w:r>
        <w:tab/>
        <w:t>8.</w:t>
      </w:r>
      <w:r>
        <w:tab/>
        <w:t>N.J.S.2C:29-3 is amended to read as follows:</w:t>
      </w:r>
    </w:p>
    <w:p w:rsidR="004C4D7D" w:rsidRDefault="004C4D7D" w:rsidP="004C4D7D">
      <w:r>
        <w:tab/>
        <w:t>2C:29-3.</w:t>
      </w:r>
      <w:r>
        <w:tab/>
        <w:t>Hindering Apprehension or Prosecution. a. A person commits an offense if, with purpose to hinder the detention, apprehension, investigation, prosecution, conviction or punishment of another for an offense or violation of Title 39 of the Revised Statutes or a violation of chapter 33A of Title 17 of the Revised Statutes he:</w:t>
      </w:r>
    </w:p>
    <w:p w:rsidR="004C4D7D" w:rsidRDefault="004C4D7D" w:rsidP="004C4D7D">
      <w:r>
        <w:tab/>
        <w:t>(1)</w:t>
      </w:r>
      <w:r>
        <w:tab/>
        <w:t>Harbors or conceals the other;</w:t>
      </w:r>
    </w:p>
    <w:p w:rsidR="004C4D7D" w:rsidRDefault="004C4D7D" w:rsidP="004C4D7D">
      <w:r>
        <w:tab/>
        <w:t>(2)</w:t>
      </w:r>
      <w:r>
        <w:tab/>
        <w:t>Provides or aids in providing a weapon, money, transportation, disguise or other means of avoiding discovery or apprehension or effecting escape;</w:t>
      </w:r>
    </w:p>
    <w:p w:rsidR="004C4D7D" w:rsidRDefault="004C4D7D" w:rsidP="004C4D7D">
      <w:r>
        <w:tab/>
        <w:t>(3)</w:t>
      </w:r>
      <w:r>
        <w:tab/>
        <w:t>Suppresses, by way of concealment or destruction, any evidence of the crime, or tampers with a witness, informant, document or other source of information, regardless of its admissibility in evidence, which might aid in the discovery or apprehension of such person or in the lodging of a charge against him;</w:t>
      </w:r>
    </w:p>
    <w:p w:rsidR="004C4D7D" w:rsidRDefault="004C4D7D" w:rsidP="004C4D7D">
      <w:r>
        <w:tab/>
        <w:t>(4)</w:t>
      </w:r>
      <w:r>
        <w:tab/>
        <w:t>Warns the other of impending discovery or apprehension, except that this paragraph does not apply to a warning given in connection with an effort to bring another into compliance with law;</w:t>
      </w:r>
    </w:p>
    <w:p w:rsidR="004C4D7D" w:rsidRDefault="004C4D7D" w:rsidP="004C4D7D">
      <w:r>
        <w:tab/>
        <w:t>(5)</w:t>
      </w:r>
      <w:r>
        <w:tab/>
        <w:t>Prevents or obstructs, by means of force, intimidation or deception, anyone from performing an act which might aid in the discovery or apprehension of such person or in the lodging of a charge against him;</w:t>
      </w:r>
    </w:p>
    <w:p w:rsidR="004C4D7D" w:rsidRDefault="004C4D7D" w:rsidP="004C4D7D">
      <w:r>
        <w:tab/>
        <w:t>(6)</w:t>
      </w:r>
      <w:r>
        <w:tab/>
        <w:t>Aids such person to protect or expeditiously profit from an advantage derived from such crime; or</w:t>
      </w:r>
    </w:p>
    <w:p w:rsidR="004C4D7D" w:rsidRDefault="004C4D7D" w:rsidP="004C4D7D">
      <w:r>
        <w:tab/>
        <w:t>(7)</w:t>
      </w:r>
      <w:r>
        <w:tab/>
        <w:t>Gives false information to a law enforcement officer or a civil State investigator assigned to the Office of the Insurance Fraud Prosecutor established by section 32 of P.L.1998, c.21 (C.17:33A-16).</w:t>
      </w:r>
    </w:p>
    <w:p w:rsidR="004C4D7D" w:rsidRDefault="004C4D7D" w:rsidP="004C4D7D">
      <w:r>
        <w:tab/>
        <w:t>An offense under paragraph (5) of subsection a. of this section is a crime of the second degree, unless the actor is a spouse, domestic partner, partner in a civil union, parent or child to the person aided who is the victim of the offense, in which case the offense is a crime of the fourth degree. An offense under paragraph (3) or (7) of subsection a. of this section is a crime of the third degree if the conduct which the actor knows has been charged or is liable to be charged against another person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w:t>
      </w:r>
      <w:r w:rsidRPr="00C33322">
        <w:rPr>
          <w:rFonts w:ascii="Albertus Extra Bold" w:hAnsi="Albertus Extra Bold"/>
          <w:b/>
        </w:rPr>
        <w:t>[</w:t>
      </w:r>
      <w:r>
        <w:t>, which shall be fixed at not less than one year, during which the actor shall not be eligible for parole</w:t>
      </w:r>
      <w:r w:rsidRPr="00C33322">
        <w:rPr>
          <w:rFonts w:ascii="Albertus Extra Bold" w:hAnsi="Albertus Extra Bold"/>
          <w:b/>
        </w:rPr>
        <w:t>]</w:t>
      </w:r>
      <w:r>
        <w:t>. Otherwise, the offense under subsection a. of this section is a crime of the third degree if the conduct which the actor knows has been charged or is liable to be charged against the person aided would constitute a crime of the second degree or greater, unless the actor is a spouse, domestic partner, partner in a civil union, parent or child of the person aided, in which case the offense is a crime of the fourth degree.  The offense is a crime of the fourth degree if such conduct would constitute a crime of the third degree. Otherwise it is a disorderly persons offense.</w:t>
      </w:r>
    </w:p>
    <w:p w:rsidR="004C4D7D" w:rsidRDefault="004C4D7D" w:rsidP="004C4D7D">
      <w:r>
        <w:tab/>
        <w:t xml:space="preserve"> b.</w:t>
      </w:r>
      <w:r>
        <w:tab/>
        <w:t>A person commits an offense if, with purpose to hinder his own detention, apprehension, investigation, prosecution, conviction or punishment for an offense or violation of Title 39 of the Revised Statutes or a violation of chapter 33A of Title 17 of the Revised Statutes, he:</w:t>
      </w:r>
    </w:p>
    <w:p w:rsidR="004C4D7D" w:rsidRDefault="004C4D7D" w:rsidP="004C4D7D">
      <w:r>
        <w:tab/>
        <w:t>(1)</w:t>
      </w:r>
      <w:r>
        <w:tab/>
        <w:t>Suppresses, by way of concealment or destruction, any evidence of the crime or tampers with a document or other source of information, regardless of its admissibility in evidence, which might aid in his discovery or apprehension or in the lodging of a charge against him; or</w:t>
      </w:r>
    </w:p>
    <w:p w:rsidR="004C4D7D" w:rsidRDefault="004C4D7D" w:rsidP="004C4D7D">
      <w:r>
        <w:tab/>
        <w:t>(2)</w:t>
      </w:r>
      <w:r>
        <w:tab/>
        <w:t>Prevents or obstructs by means of force or intimidation anyone from performing an act which might aid in his discovery or apprehension or in the lodging of a charge against him; or</w:t>
      </w:r>
    </w:p>
    <w:p w:rsidR="004C4D7D" w:rsidRDefault="004C4D7D" w:rsidP="004C4D7D">
      <w:r>
        <w:tab/>
        <w:t>(3)</w:t>
      </w:r>
      <w:r>
        <w:tab/>
        <w:t>Prevents or obstructs by means of force, intimidation or deception any witness or informant from providing testimony or information, regardless of its admissibility, which might aid in his discovery or apprehension or in the lodging of a charge against him; or</w:t>
      </w:r>
    </w:p>
    <w:p w:rsidR="004C4D7D" w:rsidRDefault="004C4D7D" w:rsidP="004C4D7D">
      <w:r>
        <w:tab/>
        <w:t>(4)</w:t>
      </w:r>
      <w:r>
        <w:tab/>
        <w:t>Gives false information to a law enforcement officer or a civil State investigator assigned to the Office of the Insurance Fraud Prosecutor established by section 32 of P.L.1998, c.21 (C.17:33A-16).</w:t>
      </w:r>
    </w:p>
    <w:p w:rsidR="004C4D7D" w:rsidRDefault="004C4D7D" w:rsidP="004C4D7D">
      <w:r>
        <w:tab/>
        <w:t xml:space="preserve">An offense under paragraph (3) of subsection b. of this section is a crime of the second degree.  An offense under paragraph (1) or (4) of subsection b. of this section is a crime of the third degree if the conduct which the actor knows has been charged or is liable to be charged against him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t>
      </w:r>
      <w:r w:rsidRPr="00C33322">
        <w:rPr>
          <w:rFonts w:ascii="Albertus Extra Bold" w:hAnsi="Albertus Extra Bold"/>
          <w:b/>
        </w:rPr>
        <w:t>[</w:t>
      </w:r>
      <w:r>
        <w:t>which shall be fixed at not less than one year, during which the actor shall not be eligible for parole</w:t>
      </w:r>
      <w:r w:rsidRPr="00C33322">
        <w:rPr>
          <w:rFonts w:ascii="Albertus Extra Bold" w:hAnsi="Albertus Extra Bold"/>
          <w:b/>
        </w:rPr>
        <w:t>]</w:t>
      </w:r>
      <w:r>
        <w:t>.</w:t>
      </w:r>
    </w:p>
    <w:p w:rsidR="004C4D7D" w:rsidRDefault="004C4D7D" w:rsidP="004C4D7D">
      <w:r>
        <w:tab/>
        <w:t>Otherwise, the offense under subsection b. of this section is a crime of the third degree if the conduct which the actor knows has been charged or is liable to be charged against him would constitute a crime of the second degree or greater.  The offense is a crime of the fourth degree if such conduct would constitute a crime of the third degree.  Otherwise it is a disorderly persons offense.</w:t>
      </w:r>
    </w:p>
    <w:p w:rsidR="004C4D7D" w:rsidRDefault="004C4D7D" w:rsidP="004C4D7D">
      <w:r>
        <w:t>(</w:t>
      </w:r>
      <w:proofErr w:type="spellStart"/>
      <w:r>
        <w:t>cf</w:t>
      </w:r>
      <w:proofErr w:type="spellEnd"/>
      <w:r>
        <w:t>: P.L.2015, c.265)</w:t>
      </w:r>
    </w:p>
    <w:p w:rsidR="004C4D7D" w:rsidRDefault="004C4D7D" w:rsidP="004C4D7D"/>
    <w:p w:rsidR="004C4D7D" w:rsidRDefault="004C4D7D" w:rsidP="004C4D7D">
      <w:r>
        <w:tab/>
        <w:t>9.</w:t>
      </w:r>
      <w:r>
        <w:tab/>
        <w:t>N.J.S.2C:29-6 is amended to read as follows:</w:t>
      </w:r>
    </w:p>
    <w:p w:rsidR="004C4D7D" w:rsidRDefault="004C4D7D" w:rsidP="004C4D7D">
      <w:r>
        <w:tab/>
        <w:t>2C:29-6.</w:t>
      </w:r>
      <w:r>
        <w:tab/>
        <w:t xml:space="preserve">a.  Escape implements.  (1)  A person commits an offense if he knowingly and unlawfully introduces within an institution for commitment of persons under  N.J.S. 2C:4-8 or a detention facility, or knowingly and unlawfully provides an  inmate with any weapon, tool, instrument, document or other thing which may be  useful for escape.  The offense is a crime of the second degree and shall be  punished by a minimum term of imprisonment, which shall be fixed at no less  than three years if the item is a weapon as defined by N.J.S. 2C:39-1(r) </w:t>
      </w:r>
      <w:r w:rsidRPr="00C33322">
        <w:rPr>
          <w:u w:val="single"/>
        </w:rPr>
        <w:t xml:space="preserve">and any person suffers bodily injury </w:t>
      </w:r>
      <w:r>
        <w:rPr>
          <w:u w:val="single"/>
        </w:rPr>
        <w:t xml:space="preserve">or death </w:t>
      </w:r>
      <w:r w:rsidRPr="00C33322">
        <w:rPr>
          <w:u w:val="single"/>
        </w:rPr>
        <w:t>as a result</w:t>
      </w:r>
      <w:r>
        <w:t>.  Otherwise it is a crime of the third degree.</w:t>
      </w:r>
    </w:p>
    <w:p w:rsidR="004C4D7D" w:rsidRDefault="004C4D7D" w:rsidP="004C4D7D">
      <w:r>
        <w:tab/>
        <w:t>(2)</w:t>
      </w:r>
      <w:r>
        <w:tab/>
        <w:t>An inmate of an institution or facility defined by paragraph (1) of subsection a. of this section commits an offense if he knowingly and unlawfully  procures, makes, or otherwise provides himself with, or has in his possession,  any such implement of escape.  The offense is a crime of the second degree and  shall be punished by a minimum term of imprisonment, which shall be fixed at no  less than three years if the item is a weapon as defined by N.J.S. 2C:39-1(r)</w:t>
      </w:r>
      <w:r w:rsidRPr="00C33322">
        <w:rPr>
          <w:u w:val="single"/>
        </w:rPr>
        <w:t xml:space="preserve"> and any person suffers bodily injury</w:t>
      </w:r>
      <w:r>
        <w:rPr>
          <w:u w:val="single"/>
        </w:rPr>
        <w:t xml:space="preserve"> or death</w:t>
      </w:r>
      <w:r w:rsidRPr="00C33322">
        <w:rPr>
          <w:u w:val="single"/>
        </w:rPr>
        <w:t xml:space="preserve"> as a result</w:t>
      </w:r>
      <w:r>
        <w:t>.   Otherwise it is a crime of the third degree.</w:t>
      </w:r>
    </w:p>
    <w:p w:rsidR="004C4D7D" w:rsidRDefault="004C4D7D" w:rsidP="004C4D7D">
      <w:r>
        <w:tab/>
        <w:t>"Unlawfully" means surreptitiously or contrary to law, regulation or order  of the detaining authority.</w:t>
      </w:r>
    </w:p>
    <w:p w:rsidR="004C4D7D" w:rsidRDefault="004C4D7D" w:rsidP="004C4D7D">
      <w:r>
        <w:tab/>
        <w:t>b.</w:t>
      </w:r>
      <w:r>
        <w:tab/>
        <w:t>Other contraband.  A person commits a petty disorderly persons offense if he provides an inmate with any other thing which the actor knows or should know it is unlawful for the inmate to possess.</w:t>
      </w:r>
    </w:p>
    <w:p w:rsidR="004C4D7D" w:rsidRDefault="004C4D7D" w:rsidP="004C4D7D">
      <w:r>
        <w:t>(</w:t>
      </w:r>
      <w:proofErr w:type="spellStart"/>
      <w:r>
        <w:t>cf</w:t>
      </w:r>
      <w:proofErr w:type="spellEnd"/>
      <w:r>
        <w:t>: P.L.1983, c.87)</w:t>
      </w:r>
    </w:p>
    <w:p w:rsidR="004C4D7D" w:rsidRDefault="004C4D7D" w:rsidP="004C4D7D"/>
    <w:p w:rsidR="004C4D7D" w:rsidRDefault="004C4D7D" w:rsidP="004C4D7D">
      <w:r>
        <w:tab/>
        <w:t>10.</w:t>
      </w:r>
      <w:r>
        <w:tab/>
        <w:t>N.J.S.2C:35-3 is amended to read as follows:</w:t>
      </w:r>
    </w:p>
    <w:p w:rsidR="004C4D7D" w:rsidRDefault="004C4D7D" w:rsidP="004C4D7D">
      <w:r>
        <w:tab/>
        <w:t>2C:35-3.</w:t>
      </w:r>
      <w:r>
        <w:tab/>
        <w:t>Leader of Narcotics Trafficking Network.</w:t>
      </w:r>
    </w:p>
    <w:p w:rsidR="004C4D7D" w:rsidRDefault="004C4D7D" w:rsidP="004C4D7D">
      <w:r>
        <w:tab/>
        <w:t>As used in this section:</w:t>
      </w:r>
    </w:p>
    <w:p w:rsidR="004C4D7D" w:rsidRDefault="004C4D7D" w:rsidP="004C4D7D">
      <w:r>
        <w:tab/>
        <w:t>"Financier" means a person who, with the intent to derive a profit, provides money or credit or other thing of value in order to purchase a controlled dangerous substance or an immediate precursor, or otherwise to finance the operations of a drug trafficking network.</w:t>
      </w:r>
    </w:p>
    <w:p w:rsidR="004C4D7D" w:rsidRDefault="004C4D7D" w:rsidP="004C4D7D">
      <w:r>
        <w:tab/>
        <w:t xml:space="preserve">A person is a leader of a narcotics trafficking network if he conspires with two or more other persons in a scheme or course of conduct to unlawfully manufacture, distribute, dispense, bring into or transport in this State methamphetamine, lysergic acid diethylamide, phencyclidine, gamma </w:t>
      </w:r>
      <w:proofErr w:type="spellStart"/>
      <w:r>
        <w:t>hydroxybutyrate</w:t>
      </w:r>
      <w:proofErr w:type="spellEnd"/>
      <w:r>
        <w:t xml:space="preserve">, </w:t>
      </w:r>
      <w:proofErr w:type="spellStart"/>
      <w:r>
        <w:t>flunitrazepam</w:t>
      </w:r>
      <w:proofErr w:type="spellEnd"/>
      <w:r>
        <w:t xml:space="preserve"> or any controlled dangerous substance classified in Schedule I or II, or any controlled substance analog thereof as a financier, or as an organizer, supervisor or  manager of at least one other person.</w:t>
      </w:r>
    </w:p>
    <w:p w:rsidR="004C4D7D" w:rsidRDefault="004C4D7D" w:rsidP="004C4D7D">
      <w:r>
        <w:tab/>
        <w:t xml:space="preserve">Leader of narcotics trafficking network is a crime of the first degree and upon conviction thereof, except as may be provided by N.J.S.2C:35-12, a person shall be sentenced to an ordinary term of </w:t>
      </w:r>
      <w:r>
        <w:rPr>
          <w:u w:val="single"/>
        </w:rPr>
        <w:t>between twenty-five years and</w:t>
      </w:r>
      <w:r w:rsidRPr="00F7152B">
        <w:t xml:space="preserve"> </w:t>
      </w:r>
      <w:r>
        <w:t xml:space="preserve">life imprisonment </w:t>
      </w:r>
      <w:r w:rsidRPr="009A0635">
        <w:rPr>
          <w:rFonts w:ascii="Albertus Extra Bold" w:hAnsi="Albertus Extra Bold"/>
          <w:b/>
        </w:rPr>
        <w:t>[</w:t>
      </w:r>
      <w:r>
        <w:t>during which the person must serve 25 years before being eligible for parole</w:t>
      </w:r>
      <w:r w:rsidRPr="009A0635">
        <w:rPr>
          <w:rFonts w:ascii="Albertus Extra Bold" w:hAnsi="Albertus Extra Bold"/>
          <w:b/>
        </w:rPr>
        <w:t>]</w:t>
      </w:r>
      <w:r>
        <w:t xml:space="preserve">.  Notwithstanding the provisions of subsection a. of N.J.S.2C:43-3, the court may also impose a fine not to exceed $750,000.00 or five times the street value of the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whichever is greater.</w:t>
      </w:r>
    </w:p>
    <w:p w:rsidR="004C4D7D" w:rsidRDefault="004C4D7D" w:rsidP="004C4D7D">
      <w:r>
        <w:tab/>
        <w:t>Notwithstanding the provisions of N.J.S.2C:1-8, a conviction of leader of narcotics trafficking network shall not merge with the conviction for any offense which is the object of the conspiracy. Nothing contained in this section shall prohibit the court from imposing an extended term pursuant to N.J.S.2C:43-7; nor shall this section be construed in any way to preclude or limit the prosecution or conviction of any person for conspiracy under N.J.S.2C:5-2, or any prosecution or conviction under N.J.S.2C:35-4 (maintaining or operating a CDS production facility), N.J.S.2C:35-5 (manufacturing, distributing or dispensing), N.J.S.2C:35-6 (employing a juvenile in a drug distribution scheme), N.J.S.2C:35-9 (strict liability for drug induced death), N.J.S.2C:41-2 (racketeering activities) or subsection g. of N.J.S.2C:5-2 (leader of organized crime).</w:t>
      </w:r>
    </w:p>
    <w:p w:rsidR="004C4D7D" w:rsidRDefault="004C4D7D" w:rsidP="004C4D7D">
      <w:r>
        <w:tab/>
        <w:t xml:space="preserve">It shall not be necessary in any prosecution under this section for the State to prove that any intended profit was actually realized. The trier of fact may infer that a particular scheme or course of conduct was undertaken for profit from all of the attendant circumstances, including but not limited to the number of persons involved in the scheme or course of conduct, the actor's net worth and his expenditures in relation to his legitimate sources of income, the amount or purity of the specified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or the amount of cash or currency involved.</w:t>
      </w:r>
    </w:p>
    <w:p w:rsidR="004C4D7D" w:rsidRDefault="004C4D7D" w:rsidP="004C4D7D">
      <w:r>
        <w:tab/>
        <w:t xml:space="preserve">It shall not be a defense to a prosecution under this section that such controlled dangerous substance, controlled substance analog, gamma </w:t>
      </w:r>
      <w:proofErr w:type="spellStart"/>
      <w:r>
        <w:t>hydroxybutyrate</w:t>
      </w:r>
      <w:proofErr w:type="spellEnd"/>
      <w:r>
        <w:t xml:space="preserve"> or </w:t>
      </w:r>
      <w:proofErr w:type="spellStart"/>
      <w:r>
        <w:t>flunitrazepam</w:t>
      </w:r>
      <w:proofErr w:type="spellEnd"/>
      <w:r>
        <w:t xml:space="preserve"> was brought into or transported in this State solely for ultimate distribution or dispensing in another jurisdiction; nor shall it be a defense that any profit was intended to be made in another jurisdiction.</w:t>
      </w:r>
    </w:p>
    <w:p w:rsidR="004C4D7D" w:rsidRDefault="004C4D7D" w:rsidP="004C4D7D">
      <w:r>
        <w:tab/>
        <w:t>It shall not be a defense that the defendant was subject to the supervision or management of another, nor that another person or persons were also leaders of the narcotics trafficking network.</w:t>
      </w:r>
    </w:p>
    <w:p w:rsidR="004C4D7D" w:rsidRDefault="004C4D7D" w:rsidP="004C4D7D">
      <w:r>
        <w:t>(</w:t>
      </w:r>
      <w:proofErr w:type="spellStart"/>
      <w:r>
        <w:t>cf</w:t>
      </w:r>
      <w:proofErr w:type="spellEnd"/>
      <w:r>
        <w:t xml:space="preserve">: P.L.1999, c.133, s.1) </w:t>
      </w:r>
    </w:p>
    <w:p w:rsidR="004C4D7D" w:rsidRDefault="004C4D7D" w:rsidP="004C4D7D"/>
    <w:p w:rsidR="004C4D7D" w:rsidRDefault="004C4D7D" w:rsidP="004C4D7D">
      <w:r>
        <w:tab/>
        <w:t>11.</w:t>
      </w:r>
      <w:r>
        <w:tab/>
        <w:t>N.J.S.2C:35-4 is amended to read as follows:</w:t>
      </w:r>
    </w:p>
    <w:p w:rsidR="004C4D7D" w:rsidRDefault="004C4D7D" w:rsidP="004C4D7D">
      <w:r>
        <w:tab/>
        <w:t>2C:35-4.</w:t>
      </w:r>
      <w:r>
        <w:tab/>
        <w:t xml:space="preserve">Except as authorized by P.L.1970, c.226 (C.24:21-1 et seq.), 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xml:space="preserve">,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 </w:t>
      </w:r>
      <w:r w:rsidRPr="00364C32">
        <w:rPr>
          <w:rFonts w:ascii="Albertus Extra Bold" w:hAnsi="Albertus Extra Bold"/>
          <w:b/>
        </w:rPr>
        <w:t>[</w:t>
      </w:r>
      <w:r>
        <w:t>which shall include the imposition of a minimum term which shall be 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rsidR="00456715" w:rsidRDefault="004C4D7D" w:rsidP="004C4D7D">
      <w:r>
        <w:t>(</w:t>
      </w:r>
      <w:proofErr w:type="spellStart"/>
      <w:r>
        <w:t>cf</w:t>
      </w:r>
      <w:proofErr w:type="spellEnd"/>
      <w:r>
        <w:t>: P.L.1999, c.133, s.2)</w:t>
      </w:r>
    </w:p>
    <w:p w:rsidR="00456715" w:rsidRDefault="00456715" w:rsidP="004C4D7D"/>
    <w:p w:rsidR="004C4D7D" w:rsidRDefault="004C4D7D" w:rsidP="004C4D7D">
      <w:r>
        <w:tab/>
        <w:t>12.</w:t>
      </w:r>
      <w:r>
        <w:tab/>
        <w:t>N.J.S.2C:35-5 is amended to read as follows:</w:t>
      </w:r>
    </w:p>
    <w:p w:rsidR="004C4D7D" w:rsidRDefault="004C4D7D" w:rsidP="004C4D7D">
      <w:pPr>
        <w:tabs>
          <w:tab w:val="clear" w:pos="6480"/>
          <w:tab w:val="left" w:pos="6030"/>
        </w:tabs>
      </w:pPr>
      <w:r>
        <w:tab/>
        <w:t xml:space="preserve"> 2C:35-5.</w:t>
      </w:r>
      <w:r>
        <w:tab/>
        <w:t>Manufacturing, Distributing or Dispensing.</w:t>
      </w:r>
    </w:p>
    <w:p w:rsidR="004C4D7D" w:rsidRDefault="004C4D7D" w:rsidP="004C4D7D">
      <w:pPr>
        <w:tabs>
          <w:tab w:val="clear" w:pos="6480"/>
          <w:tab w:val="left" w:pos="6030"/>
        </w:tabs>
      </w:pPr>
      <w:r>
        <w:tab/>
        <w:t xml:space="preserve"> a.</w:t>
      </w:r>
      <w:r>
        <w:tab/>
        <w:t>Except as authorized by P.L.1970, c.226 (C.24:21-1 et seq.), it shall be unlawful for any person knowingly or purposely:</w:t>
      </w:r>
    </w:p>
    <w:p w:rsidR="00AD4ABE" w:rsidRDefault="00AD4ABE" w:rsidP="00AD4ABE">
      <w:r>
        <w:tab/>
        <w:t>(1)</w:t>
      </w:r>
      <w:r>
        <w:tab/>
        <w:t>To manufacture, distribute or dispense, or to possess or have under his control with intent to manufacture, distribute or dispense, a controlled dangerous substance or controlled substance analog; or</w:t>
      </w:r>
    </w:p>
    <w:p w:rsidR="00AD4ABE" w:rsidRDefault="00AD4ABE" w:rsidP="00AD4ABE">
      <w:r>
        <w:tab/>
        <w:t>(2)</w:t>
      </w:r>
      <w:r>
        <w:tab/>
        <w:t>To create, distribute, or possess or have under his control with intent to distribute, a counterfeit controlled dangerous substance.</w:t>
      </w:r>
    </w:p>
    <w:p w:rsidR="00AD4ABE" w:rsidRDefault="00AD4ABE" w:rsidP="00AD4ABE">
      <w:r>
        <w:tab/>
        <w:t>b.</w:t>
      </w:r>
      <w:r>
        <w:tab/>
        <w:t>Any person who violates subsection a. with respect to:</w:t>
      </w:r>
    </w:p>
    <w:p w:rsidR="00AD4ABE" w:rsidRDefault="00AD4ABE" w:rsidP="00AD4ABE">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001B583B" w:rsidRPr="001B583B">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001B583B" w:rsidRPr="001B583B">
        <w:rPr>
          <w:rFonts w:ascii="Albertus Extra Bold" w:hAnsi="Albertus Extra Bold"/>
          <w:b/>
        </w:rPr>
        <w:t>]</w:t>
      </w:r>
      <w:r>
        <w:t xml:space="preserve">  Notwithstanding the provisions of subsection a. of N.J.S.2C:43-3, a fine of up to $500,000 may be imposed; </w:t>
      </w:r>
    </w:p>
    <w:p w:rsidR="00AD4ABE" w:rsidRDefault="00AD4ABE" w:rsidP="00AD4ABE">
      <w:r>
        <w:tab/>
        <w:t>(2)</w:t>
      </w:r>
      <w:r>
        <w:tab/>
        <w:t xml:space="preserve">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AD4ABE" w:rsidRDefault="00AD4ABE" w:rsidP="00AD4ABE">
      <w:r>
        <w:tab/>
        <w:t>(3)</w:t>
      </w:r>
      <w:r>
        <w:tab/>
        <w:t xml:space="preserve">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 may be imposed;</w:t>
      </w:r>
    </w:p>
    <w:p w:rsidR="00AD4ABE" w:rsidRDefault="00AD4ABE" w:rsidP="00AD4ABE">
      <w:r>
        <w:tab/>
        <w:t>(4)</w:t>
      </w:r>
      <w:r>
        <w:tab/>
        <w:t xml:space="preserve">A substance classified as a narcotic drug in Schedule I or II other than those specifically covered in this section, or the analog of any such substance, in a quantity of one ounce or more including any adulterants or </w:t>
      </w:r>
      <w:proofErr w:type="spellStart"/>
      <w:r>
        <w:t>dilutants</w:t>
      </w:r>
      <w:proofErr w:type="spellEnd"/>
      <w:r>
        <w:t xml:space="preserve"> is guilty of a crime of the second degree;</w:t>
      </w:r>
    </w:p>
    <w:p w:rsidR="00AD4ABE" w:rsidRDefault="00AD4ABE" w:rsidP="00AD4ABE">
      <w:r>
        <w:tab/>
        <w:t>(5)</w:t>
      </w:r>
      <w:r>
        <w:tab/>
        <w:t xml:space="preserve">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 may be imposed; </w:t>
      </w:r>
    </w:p>
    <w:p w:rsidR="00AD4ABE" w:rsidRDefault="00AD4ABE" w:rsidP="00AD4ABE">
      <w:r>
        <w:tab/>
        <w:t>(6)</w:t>
      </w:r>
      <w:r>
        <w:tab/>
        <w:t xml:space="preserve">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001B583B" w:rsidRPr="001B583B">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001B583B" w:rsidRPr="001B583B">
        <w:rPr>
          <w:rFonts w:ascii="Albertus Extra Bold" w:hAnsi="Albertus Extra Bold"/>
          <w:b/>
        </w:rPr>
        <w:t>]</w:t>
      </w:r>
      <w:r>
        <w:t>. Notwithstanding the provisions of subsection a. of N.J.S.2C:43-3, a fine of up to $500,000 may be imposed;</w:t>
      </w:r>
    </w:p>
    <w:p w:rsidR="00AD4ABE" w:rsidRDefault="00AD4ABE" w:rsidP="00AD4ABE">
      <w:r>
        <w:tab/>
        <w:t>(7)</w:t>
      </w:r>
      <w:r>
        <w:tab/>
        <w:t xml:space="preserve">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AD4ABE" w:rsidRDefault="00AD4ABE" w:rsidP="00AD4ABE">
      <w:r>
        <w:tab/>
        <w:t>(8)</w:t>
      </w:r>
      <w:r>
        <w:tab/>
        <w:t xml:space="preserve">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 may be imposed;</w:t>
      </w:r>
    </w:p>
    <w:p w:rsidR="00AD4ABE" w:rsidRDefault="00AD4ABE" w:rsidP="00AD4ABE">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AD4ABE" w:rsidRDefault="00AD4ABE" w:rsidP="00AD4ABE">
      <w:r>
        <w:tab/>
        <w:t>(b)</w:t>
      </w:r>
      <w:r>
        <w:tab/>
        <w:t xml:space="preserve">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 may be imposed;</w:t>
      </w:r>
    </w:p>
    <w:p w:rsidR="00AD4ABE" w:rsidRDefault="00AD4ABE" w:rsidP="00AD4ABE">
      <w:r>
        <w:tab/>
        <w:t xml:space="preserve">(10) (a)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 may be imposed;</w:t>
      </w:r>
    </w:p>
    <w:p w:rsidR="00AD4ABE" w:rsidRDefault="00AD4ABE" w:rsidP="00AD4ABE">
      <w:r>
        <w:tab/>
        <w:t>(b)</w:t>
      </w:r>
      <w:r>
        <w:tab/>
        <w:t xml:space="preserve">Marijuana in a quantity of five pounds or more but less than 25 pounds including any adulterants or </w:t>
      </w:r>
      <w:proofErr w:type="spellStart"/>
      <w:r>
        <w:t>dilutants</w:t>
      </w:r>
      <w:proofErr w:type="spellEnd"/>
      <w:r>
        <w:t xml:space="preserve">, or 10 or more but fewer than 50 marijuana plants, regardless of weight, or hashish in a quantity of one pound or more but less than five pounds, including any adulterants and </w:t>
      </w:r>
      <w:proofErr w:type="spellStart"/>
      <w:r>
        <w:t>dilutants</w:t>
      </w:r>
      <w:proofErr w:type="spellEnd"/>
      <w:r>
        <w:t xml:space="preserve">, is guilty of a crime of the second degree; </w:t>
      </w:r>
    </w:p>
    <w:p w:rsidR="00AD4ABE" w:rsidRDefault="00AD4ABE" w:rsidP="00AD4ABE">
      <w:r>
        <w:tab/>
        <w:t xml:space="preserve">(11) (a) Prior to the effective date of P.L.2021, c.19 (C.2C:35-23.1 et al.),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is guilty of a crime of the third degree except that, notwithstanding the provisions of subsection b. of N.J.S.2C:43-3, a fine of up to $25,000 may be imposed;</w:t>
      </w:r>
    </w:p>
    <w:p w:rsidR="00AD4ABE" w:rsidRDefault="00AD4ABE" w:rsidP="00AD4ABE">
      <w:r>
        <w:tab/>
        <w:t>(b)</w:t>
      </w:r>
      <w:r>
        <w:tab/>
        <w:t xml:space="preserve">On and after the effective date of P.L.2021, c.19 (C.2C:35-23.1 et al.), marijuana in a quantity of more than one ounce but less than five pounds including any adulterants or </w:t>
      </w:r>
      <w:proofErr w:type="spellStart"/>
      <w:r>
        <w:t>dilutants</w:t>
      </w:r>
      <w:proofErr w:type="spellEnd"/>
      <w:r>
        <w:t xml:space="preserve">, or hashish in a quantity of more than five grams but less than one pound including any adulterants or </w:t>
      </w:r>
      <w:proofErr w:type="spellStart"/>
      <w:r>
        <w:t>dilutants</w:t>
      </w:r>
      <w:proofErr w:type="spellEnd"/>
      <w:r>
        <w:t>, is guilty of a crime of the third degree except that, notwithstanding the provisions of subsection b. of N.J.S.2C:43-3, a fine of up to $25,000 may be imposed;</w:t>
      </w:r>
    </w:p>
    <w:p w:rsidR="00AD4ABE" w:rsidRDefault="00AD4ABE" w:rsidP="00AD4ABE">
      <w:r>
        <w:tab/>
        <w:t xml:space="preserve">(12) (a) Prior to the effective date of P.L.2021, c.19 (C.2C:35-23.1 et al.),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is guilty of a crime of the fourth degree;</w:t>
      </w:r>
    </w:p>
    <w:p w:rsidR="00AD4ABE" w:rsidRDefault="00AD4ABE" w:rsidP="00AD4ABE">
      <w:r>
        <w:tab/>
        <w:t>(b)</w:t>
      </w:r>
      <w:r>
        <w:tab/>
        <w:t xml:space="preserve">On and after the effective date of P.L.2021, c.19 (C.2C:35-23.1 et al.), marijuana in a quantity of one ounce or less including any adulterants or </w:t>
      </w:r>
      <w:proofErr w:type="spellStart"/>
      <w:r>
        <w:t>dilutants</w:t>
      </w:r>
      <w:proofErr w:type="spellEnd"/>
      <w:r>
        <w:t xml:space="preserve">, or hashish in a quantity of five grams or less including any adulterants or </w:t>
      </w:r>
      <w:proofErr w:type="spellStart"/>
      <w:r>
        <w:t>dilutants</w:t>
      </w:r>
      <w:proofErr w:type="spellEnd"/>
      <w:r>
        <w:t>, is, for a first offense, subject to a written warning, which also indicates that any subsequent violation is a crime punishable by a term of imprisonment, a fine, or both, and for a second or subsequent offense, is guilty of a crime of the fourth degree;</w:t>
      </w:r>
    </w:p>
    <w:p w:rsidR="00AD4ABE" w:rsidRDefault="00AD4ABE" w:rsidP="00AD4ABE">
      <w:r>
        <w:tab/>
        <w:t>(</w:t>
      </w:r>
      <w:proofErr w:type="spellStart"/>
      <w:r>
        <w:t>i</w:t>
      </w:r>
      <w:proofErr w:type="spellEnd"/>
      <w:r>
        <w:t>)</w:t>
      </w:r>
      <w:r>
        <w:tab/>
        <w:t>The odor of marijuana or hashish, or burnt marijuana or hashish, shall not constitute reasonable articulable suspicion to initiate a search of a person to determine a violation of subparagraph (b) of paragraph (12) of this subsection.  A person who violates this subparagraph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AD4ABE" w:rsidRDefault="00AD4ABE" w:rsidP="00AD4ABE">
      <w:r>
        <w:tab/>
        <w:t>(ii)</w:t>
      </w:r>
      <w:r>
        <w:tab/>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AD4ABE" w:rsidRDefault="00AD4ABE" w:rsidP="00AD4ABE">
      <w:r>
        <w:tab/>
        <w:t>(iii) 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AD4ABE" w:rsidRDefault="00503122" w:rsidP="00AD4ABE">
      <w:r>
        <w:tab/>
        <w:t xml:space="preserve">(13) </w:t>
      </w:r>
      <w:r w:rsidR="00AD4ABE">
        <w:t xml:space="preserve">Any other controlled dangerous substance classified in Schedule I, II, III or IV, or its analog, is guilty of a crime of the third degree, except that, notwithstanding the provisions of subsection b. of N.J.S.2C:43-3, a fine of up to $25,000 may be imposed; or </w:t>
      </w:r>
    </w:p>
    <w:p w:rsidR="00AD4ABE" w:rsidRDefault="00503122" w:rsidP="00AD4ABE">
      <w:r>
        <w:tab/>
        <w:t xml:space="preserve">(14) </w:t>
      </w:r>
      <w:r w:rsidR="00AD4ABE">
        <w:t xml:space="preserve">Any Schedule V substance, or its analog, is guilty of a crime of the fourth degree except that, notwithstanding the provisions of subsection b. of N.J.S.2C:43-3, a fine of up to $25,000 may be imposed. </w:t>
      </w:r>
    </w:p>
    <w:p w:rsidR="00AD4ABE" w:rsidRDefault="00AD4ABE" w:rsidP="00AD4ABE">
      <w:r>
        <w:tab/>
        <w:t>c.</w:t>
      </w:r>
      <w:r>
        <w:tab/>
        <w:t xml:space="preserve">Where the degree of the offense for violation of this section depends on the quantity of the substance, the quantity involved shall be determined by the trier of fact, other than with respect to a first violation of subparagraph (b) of paragraph (12) of subsection b. of this section which is subject to a written warning as set forth in that subparagraph.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AD4ABE" w:rsidRDefault="00C94F35" w:rsidP="00AD4ABE">
      <w:r>
        <w:t>(</w:t>
      </w:r>
      <w:proofErr w:type="spellStart"/>
      <w:r>
        <w:t>cf</w:t>
      </w:r>
      <w:proofErr w:type="spellEnd"/>
      <w:r>
        <w:t>: P.L.2021, c.19, s.1</w:t>
      </w:r>
      <w:r w:rsidR="00AD4ABE">
        <w:t>)</w:t>
      </w:r>
    </w:p>
    <w:p w:rsidR="004C4D7D" w:rsidRDefault="004C4D7D" w:rsidP="004C4D7D"/>
    <w:p w:rsidR="004C4D7D" w:rsidRDefault="004C4D7D" w:rsidP="004C4D7D">
      <w:r>
        <w:tab/>
        <w:t>13.</w:t>
      </w:r>
      <w:r>
        <w:tab/>
        <w:t>N.J.S.2C:35-6 is amended to read as follows:</w:t>
      </w:r>
    </w:p>
    <w:p w:rsidR="004C4D7D" w:rsidRDefault="004C4D7D" w:rsidP="004C4D7D">
      <w:r>
        <w:tab/>
        <w:t>2C:35-6.</w:t>
      </w:r>
      <w:r>
        <w:tab/>
        <w:t>Employing a Juvenile in a Drug Distribution Scheme.</w:t>
      </w:r>
    </w:p>
    <w:p w:rsidR="004C4D7D" w:rsidRDefault="004C4D7D" w:rsidP="004C4D7D">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Notwithstanding the provisions of subsection a. of N.J.S.2C:43-3, the court may also impose a fine not to exceed $500,000.00 or five times the street value of the controlled dangerous substance or controlled substance analog involved, whichever is greater.</w:t>
      </w:r>
    </w:p>
    <w:p w:rsidR="004C4D7D" w:rsidRDefault="004C4D7D" w:rsidP="004C4D7D">
      <w:r>
        <w:tab/>
        <w:t>It shall be no defense to a prosecution under this section that the actor mistakenly believed that the person which the actor  used, solicited, directed, hired or employed was 18 years of age or older, even if such mistaken belief was reasonable.</w:t>
      </w:r>
    </w:p>
    <w:p w:rsidR="004C4D7D" w:rsidRDefault="004C4D7D" w:rsidP="004C4D7D">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4C4D7D" w:rsidRDefault="004C4D7D" w:rsidP="004C4D7D">
      <w:r>
        <w:t>(</w:t>
      </w:r>
      <w:proofErr w:type="spellStart"/>
      <w:r>
        <w:t>cf</w:t>
      </w:r>
      <w:proofErr w:type="spellEnd"/>
      <w:r>
        <w:t xml:space="preserve">: P.L.1997, c.181, s.4) </w:t>
      </w:r>
    </w:p>
    <w:p w:rsidR="004C4D7D" w:rsidRDefault="004C4D7D" w:rsidP="004C4D7D"/>
    <w:p w:rsidR="004C4D7D" w:rsidRDefault="004C4D7D" w:rsidP="004C4D7D">
      <w:r>
        <w:tab/>
        <w:t>14.</w:t>
      </w:r>
      <w:r>
        <w:tab/>
        <w:t>Section 1 of P.L.1987, c.101 (C.2C:35-7) is amended to read as follows:</w:t>
      </w:r>
    </w:p>
    <w:p w:rsidR="004C4D7D" w:rsidRDefault="004C4D7D" w:rsidP="004C4D7D">
      <w:r>
        <w:tab/>
        <w:t>1.</w:t>
      </w:r>
      <w:r>
        <w:tab/>
        <w:t>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w:t>
      </w:r>
      <w:r>
        <w:rPr>
          <w:u w:val="single"/>
        </w:rPr>
        <w:t>, notwithstanding the presumption of non-imprisonment for certain offenders set forth in subsection e. of N.J.S. 2C:44-1</w:t>
      </w:r>
      <w:r>
        <w:t xml:space="preserve">. </w:t>
      </w:r>
      <w:r w:rsidRPr="006A7FA6">
        <w:rPr>
          <w:rFonts w:ascii="Albertus Extra Bold" w:hAnsi="Albertus Extra Bold"/>
          <w:b/>
        </w:rPr>
        <w:t>[</w:t>
      </w:r>
      <w:r>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6A7FA6">
        <w:rPr>
          <w:rFonts w:ascii="Albertus Extra Bold" w:hAnsi="Albertus Extra Bold"/>
          <w:b/>
        </w:rPr>
        <w:t>]</w:t>
      </w:r>
      <w:r>
        <w:t xml:space="preserve"> Notwithstanding the provisions of subsection b. of N.J.S.2C:43-3, a fine of up to $150,000 may also be imposed upon any conviction for a violation of this section.</w:t>
      </w:r>
    </w:p>
    <w:p w:rsidR="004C4D7D" w:rsidRDefault="004C4D7D" w:rsidP="004C4D7D">
      <w:r>
        <w:tab/>
        <w:t>b.</w:t>
      </w:r>
      <w:r>
        <w:tab/>
        <w:t xml:space="preserve">(1)  Notwithstanding the provisions of N.J.S.2C:35-12 or subsection a. of this section, the court may </w:t>
      </w:r>
      <w:r w:rsidRPr="002A0C8E">
        <w:rPr>
          <w:rFonts w:ascii="Albertus Extra Bold" w:hAnsi="Albertus Extra Bold"/>
          <w:b/>
        </w:rPr>
        <w:t>[</w:t>
      </w:r>
      <w:r>
        <w:t>waive or reduce the minimum term of parole ineligibility required under subsection a. of this section or</w:t>
      </w:r>
      <w:r w:rsidRPr="002A0C8E">
        <w:rPr>
          <w:rFonts w:ascii="Albertus Extra Bold" w:hAnsi="Albertus Extra Bold"/>
          <w:b/>
        </w:rPr>
        <w:t>]</w:t>
      </w:r>
      <w:r>
        <w:t xml:space="preserve"> place the defendant on probation pursuant to paragraph (2) of subsection b. of N.J.S.2C:43-2.  In making this determination, the court shall consider:</w:t>
      </w:r>
    </w:p>
    <w:p w:rsidR="004C4D7D" w:rsidRDefault="004C4D7D" w:rsidP="004C4D7D">
      <w:r>
        <w:tab/>
        <w:t>(a)</w:t>
      </w:r>
      <w:r>
        <w:tab/>
        <w:t>the extent of the defendant's prior criminal record and the seriousness of the offenses for which the defendant has been convicted;</w:t>
      </w:r>
    </w:p>
    <w:p w:rsidR="004C4D7D" w:rsidRDefault="004C4D7D" w:rsidP="004C4D7D">
      <w:r>
        <w:tab/>
        <w:t>(b)</w:t>
      </w:r>
      <w:r>
        <w:tab/>
        <w:t>the specific location of the present offense in relation to the school property, including distance from the school and the reasonable likelihood of exposing children to drug-related activities at that location;</w:t>
      </w:r>
    </w:p>
    <w:p w:rsidR="004C4D7D" w:rsidRDefault="004C4D7D" w:rsidP="004C4D7D">
      <w:r>
        <w:tab/>
        <w:t>(c)</w:t>
      </w:r>
      <w:r>
        <w:tab/>
        <w:t>whether school was in session at the time of the offense; and</w:t>
      </w:r>
    </w:p>
    <w:p w:rsidR="004C4D7D" w:rsidRDefault="004C4D7D" w:rsidP="004C4D7D">
      <w:r>
        <w:tab/>
        <w:t>(d)</w:t>
      </w:r>
      <w:r>
        <w:tab/>
        <w:t>whether children were present at or in the immediate vicinity of the location when the offense took place.</w:t>
      </w:r>
    </w:p>
    <w:p w:rsidR="004C4D7D" w:rsidRDefault="004C4D7D" w:rsidP="004C4D7D">
      <w:r>
        <w:tab/>
        <w:t>(2)</w:t>
      </w:r>
      <w:r>
        <w:tab/>
        <w:t xml:space="preserve">The court shall not </w:t>
      </w:r>
      <w:r w:rsidRPr="0000669A">
        <w:rPr>
          <w:rFonts w:ascii="Albertus Extra Bold" w:hAnsi="Albertus Extra Bold"/>
          <w:b/>
        </w:rPr>
        <w:t>[</w:t>
      </w:r>
      <w:r>
        <w:t>waive or reduce the minimum term of parole ineligibility or</w:t>
      </w:r>
      <w:r w:rsidRPr="0000669A">
        <w:rPr>
          <w:rFonts w:ascii="Albertus Extra Bold" w:hAnsi="Albertus Extra Bold"/>
          <w:b/>
        </w:rPr>
        <w:t>]</w:t>
      </w:r>
      <w:r>
        <w:t xml:space="preserve"> sentence the defendant to probation if it finds that:</w:t>
      </w:r>
    </w:p>
    <w:p w:rsidR="004C4D7D" w:rsidRDefault="004C4D7D" w:rsidP="004C4D7D">
      <w:r>
        <w:tab/>
        <w:t>(a)</w:t>
      </w:r>
      <w:r>
        <w:tab/>
        <w:t>the offense took place while on any school property used for school purposes which is owned by or leased to any elementary or secondary school or school board, or while on any school bus; or</w:t>
      </w:r>
    </w:p>
    <w:p w:rsidR="004C4D7D" w:rsidRDefault="004C4D7D" w:rsidP="004C4D7D">
      <w:r>
        <w:tab/>
        <w:t>(b)</w:t>
      </w:r>
      <w:r>
        <w:tab/>
        <w:t>the defendant in the course of committing the offense used or threatened violence or was in possession of a firearm.</w:t>
      </w:r>
    </w:p>
    <w:p w:rsidR="004C4D7D" w:rsidRDefault="004C4D7D" w:rsidP="004C4D7D">
      <w:r>
        <w:tab/>
        <w:t xml:space="preserve">If the court at sentencing </w:t>
      </w:r>
      <w:r w:rsidRPr="002A0C8E">
        <w:rPr>
          <w:rFonts w:ascii="Albertus Extra Bold" w:hAnsi="Albertus Extra Bold"/>
          <w:b/>
        </w:rPr>
        <w:t>[</w:t>
      </w:r>
      <w:r>
        <w:t>elects not to impose a minimum term of imprisonment and parole ineligibility pursuant to this subsection, imposes a term of parole ineligibility less than the minimum term prescribed in subsection a. of this section, or</w:t>
      </w:r>
      <w:r w:rsidRPr="002A0C8E">
        <w:rPr>
          <w:rFonts w:ascii="Albertus Extra Bold" w:hAnsi="Albertus Extra Bold"/>
          <w:b/>
        </w:rPr>
        <w:t>]</w:t>
      </w:r>
      <w:r>
        <w:t xml:space="preserve">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2A0C8E">
        <w:rPr>
          <w:rFonts w:ascii="Albertus Extra Bold" w:hAnsi="Albertus Extra Bold"/>
          <w:b/>
        </w:rPr>
        <w:t>[</w:t>
      </w:r>
      <w:r>
        <w:t>waive or reduce the minimum term of parole ineligibility or</w:t>
      </w:r>
      <w:r w:rsidRPr="002A0C8E">
        <w:rPr>
          <w:rFonts w:ascii="Albertus Extra Bold" w:hAnsi="Albertus Extra Bold"/>
          <w:b/>
        </w:rPr>
        <w:t>]</w:t>
      </w:r>
      <w:r>
        <w:t xml:space="preserve"> place the defendant on probation.</w:t>
      </w:r>
    </w:p>
    <w:p w:rsidR="004C4D7D" w:rsidRDefault="004C4D7D" w:rsidP="004C4D7D">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4C4D7D" w:rsidRDefault="004C4D7D" w:rsidP="004C4D7D">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4C4D7D" w:rsidRDefault="004C4D7D" w:rsidP="004C4D7D">
      <w:r>
        <w:tab/>
        <w:t>d.</w:t>
      </w:r>
      <w:r>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rsidR="004C4D7D" w:rsidRDefault="004C4D7D" w:rsidP="004C4D7D">
      <w:r>
        <w:tab/>
        <w:t>e.</w:t>
      </w:r>
      <w:r>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4C4D7D" w:rsidRDefault="004C4D7D" w:rsidP="004C4D7D">
      <w:r>
        <w:tab/>
        <w:t>f.</w:t>
      </w:r>
      <w:r>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503122" w:rsidRDefault="004C4D7D" w:rsidP="00503122">
      <w:r>
        <w:t>(</w:t>
      </w:r>
      <w:proofErr w:type="spellStart"/>
      <w:r>
        <w:t>cf</w:t>
      </w:r>
      <w:proofErr w:type="spellEnd"/>
      <w:r>
        <w:t>: P.L.2009, c.192, s.1)</w:t>
      </w:r>
      <w:r w:rsidR="00503122">
        <w:br w:type="page"/>
      </w:r>
    </w:p>
    <w:p w:rsidR="004C4D7D" w:rsidRDefault="004C4D7D" w:rsidP="004C4D7D">
      <w:r>
        <w:tab/>
        <w:t>15.</w:t>
      </w:r>
      <w:r>
        <w:tab/>
        <w:t>N.J.S.2C:35-8 is amended to read as follows:</w:t>
      </w:r>
    </w:p>
    <w:p w:rsidR="004C4D7D" w:rsidRDefault="004C4D7D" w:rsidP="004C4D7D">
      <w:r>
        <w:tab/>
        <w:t>2C:35-8.</w:t>
      </w:r>
      <w:r>
        <w:tab/>
        <w:t xml:space="preserve">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or controlled substance analog to a pregnant female or a person 17 years of age or younger shall, except as provided in N.J.S. 2C:35-12, be subject to twice the term of imprisonment, fine and penalty </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rsidR="004C4D7D" w:rsidRDefault="004C4D7D" w:rsidP="004C4D7D">
      <w:r>
        <w:tab/>
        <w:t xml:space="preserve">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 </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4C4D7D" w:rsidRDefault="004C4D7D" w:rsidP="004C4D7D">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4C4D7D" w:rsidRDefault="004C4D7D" w:rsidP="004C4D7D">
      <w:r>
        <w:t>(</w:t>
      </w:r>
      <w:proofErr w:type="spellStart"/>
      <w:r>
        <w:t>cf</w:t>
      </w:r>
      <w:proofErr w:type="spellEnd"/>
      <w:r>
        <w:t xml:space="preserve">: P.L.1988, c.44, s.4) </w:t>
      </w:r>
    </w:p>
    <w:p w:rsidR="004C4D7D" w:rsidRDefault="004C4D7D" w:rsidP="004C4D7D"/>
    <w:p w:rsidR="004C4D7D" w:rsidRDefault="004C4D7D" w:rsidP="004C4D7D">
      <w:r>
        <w:tab/>
        <w:t>16.</w:t>
      </w:r>
      <w:r>
        <w:tab/>
        <w:t>N.J.S.2C:35-12 is amended to read as follows:</w:t>
      </w:r>
    </w:p>
    <w:p w:rsidR="004C4D7D" w:rsidRDefault="004C4D7D" w:rsidP="004C4D7D">
      <w:r>
        <w:tab/>
        <w:t>2C:35-12.</w:t>
      </w:r>
      <w:r>
        <w:tab/>
        <w:t>Waiver of Mandatory Minimum and Extended Terms.</w:t>
      </w:r>
    </w:p>
    <w:p w:rsidR="004C4D7D" w:rsidRDefault="004C4D7D" w:rsidP="004C4D7D">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into a post-conviction agreement, which provides for a lesser sentence </w:t>
      </w:r>
      <w:r w:rsidRPr="00776EEA">
        <w:rPr>
          <w:rFonts w:ascii="Albertus Extra Bold" w:hAnsi="Albertus Extra Bold"/>
          <w:b/>
        </w:rPr>
        <w:t>[</w:t>
      </w:r>
      <w:r>
        <w:t>, period of parole ineligibility</w:t>
      </w:r>
      <w:r w:rsidRPr="00785DC6">
        <w:rPr>
          <w:rFonts w:ascii="Albertus Extra Bold" w:hAnsi="Albertus Extra Bold"/>
          <w:b/>
        </w:rPr>
        <w:t>]</w:t>
      </w:r>
      <w:r>
        <w:t xml:space="preserve"> or</w:t>
      </w:r>
      <w:r>
        <w:rPr>
          <w:rFonts w:ascii="Albertus Extra Bold" w:hAnsi="Albertus Extra Bold"/>
          <w:b/>
        </w:rPr>
        <w:t xml:space="preserve"> </w:t>
      </w:r>
      <w:r>
        <w:t xml:space="preserve">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4C4D7D" w:rsidRDefault="004C4D7D" w:rsidP="004C4D7D">
      <w:r>
        <w:t>(</w:t>
      </w:r>
      <w:proofErr w:type="spellStart"/>
      <w:r>
        <w:t>cf</w:t>
      </w:r>
      <w:proofErr w:type="spellEnd"/>
      <w:r>
        <w:t>: P.L.1997, c.187, s.1)</w:t>
      </w:r>
    </w:p>
    <w:p w:rsidR="004C4D7D" w:rsidRDefault="004C4D7D" w:rsidP="004C4D7D"/>
    <w:p w:rsidR="004C4D7D" w:rsidRDefault="004C4D7D" w:rsidP="004C4D7D">
      <w:r>
        <w:tab/>
        <w:t>17.</w:t>
      </w:r>
      <w:r>
        <w:tab/>
        <w:t>N.J.S.2C:43-6 is amended to read as follows:</w:t>
      </w:r>
    </w:p>
    <w:p w:rsidR="004C4D7D" w:rsidRDefault="004C4D7D" w:rsidP="004C4D7D">
      <w:r>
        <w:tab/>
        <w:t>2C:43-6.</w:t>
      </w:r>
      <w:r>
        <w:tab/>
        <w:t>a.  Except as otherwise provided, a person who has been convicted of a crime may be sentenced to imprisonment, as follows:</w:t>
      </w:r>
    </w:p>
    <w:p w:rsidR="004C4D7D" w:rsidRDefault="004C4D7D" w:rsidP="004C4D7D">
      <w:r>
        <w:tab/>
        <w:t>(1)</w:t>
      </w:r>
      <w:r>
        <w:tab/>
        <w:t>In the case of a crime of the first degree, for a specific term of years which shall be fixed by the court and shall be between 10 years and 20 years;</w:t>
      </w:r>
    </w:p>
    <w:p w:rsidR="004C4D7D" w:rsidRDefault="004C4D7D" w:rsidP="004C4D7D">
      <w:r>
        <w:tab/>
        <w:t>(2)</w:t>
      </w:r>
      <w:r>
        <w:tab/>
        <w:t>In the case of a crime of the second degree, for a specific term of years which shall be fixed by the court and shall be between five years and 10 years;</w:t>
      </w:r>
    </w:p>
    <w:p w:rsidR="004C4D7D" w:rsidRDefault="004C4D7D" w:rsidP="004C4D7D">
      <w:r>
        <w:tab/>
        <w:t>(3)</w:t>
      </w:r>
      <w:r>
        <w:tab/>
        <w:t>In the case of a crime of the third degree, for a specific term of years which shall be fixed by the court and shall be between three years and five years;</w:t>
      </w:r>
    </w:p>
    <w:p w:rsidR="004C4D7D" w:rsidRDefault="004C4D7D" w:rsidP="004C4D7D">
      <w:r>
        <w:tab/>
        <w:t>(4)</w:t>
      </w:r>
      <w:r>
        <w:tab/>
        <w:t>In the case of a crime of the fourth degree, for a specific term which shall be fixed by the court and shall not exceed 18 months.</w:t>
      </w:r>
    </w:p>
    <w:p w:rsidR="004C4D7D" w:rsidRDefault="004C4D7D" w:rsidP="004C4D7D">
      <w:r>
        <w:tab/>
        <w:t xml:space="preserve"> b.</w:t>
      </w:r>
      <w:r>
        <w:tab/>
        <w:t>As part of a sentence for any crime, where the court is clearly convinced that the aggravating factors substantially outweigh the mitigating factors, as set forth in subsections a. and b. of 2C:44-1,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4C4D7D" w:rsidRDefault="004C4D7D" w:rsidP="004C4D7D">
      <w:r>
        <w:tab/>
        <w:t xml:space="preserve"> c.</w:t>
      </w:r>
      <w:r>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4C4D7D" w:rsidRDefault="004C4D7D" w:rsidP="004C4D7D">
      <w:r>
        <w:tab/>
        <w:t>The minimum terms established by this section shall not prevent the court from imposing presumptive terms of imprisonment pursuant to 2C:44-1f. (1) except in cases of crimes of the fourth degree.</w:t>
      </w:r>
    </w:p>
    <w:p w:rsidR="004C4D7D" w:rsidRDefault="004C4D7D" w:rsidP="004C4D7D">
      <w:r>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4C4D7D" w:rsidRDefault="004C4D7D" w:rsidP="004C4D7D">
      <w:r>
        <w:tab/>
        <w:t>d.</w:t>
      </w:r>
      <w:r>
        <w:tab/>
        <w:t>(1) The court shall not impose a mandatory sentence pursuant to subsection c. of this section, 2C:43-7c. or 2C:44-3d., 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4C4D7D" w:rsidRDefault="004C4D7D" w:rsidP="004C4D7D">
      <w:r>
        <w:tab/>
        <w:t>(2)</w:t>
      </w:r>
      <w:r>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4C4D7D" w:rsidRDefault="004C4D7D" w:rsidP="004C4D7D">
      <w:r>
        <w:tab/>
        <w:t>e.</w:t>
      </w:r>
      <w:r>
        <w:tab/>
        <w:t>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for and imposition of an extended term of imprisonment under N.J.S.2C:44-3 if the provisions of that section are applicable to the offender.</w:t>
      </w:r>
    </w:p>
    <w:p w:rsidR="004C4D7D" w:rsidRDefault="004C4D7D" w:rsidP="004C4D7D">
      <w:r>
        <w:tab/>
        <w:t>f.</w:t>
      </w:r>
      <w:r>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7E44EA">
        <w:rPr>
          <w:rFonts w:ascii="Albertus Extra Bold" w:hAnsi="Albertus Extra Bold"/>
          <w:b/>
        </w:rPr>
        <w:t>[</w:t>
      </w:r>
      <w:r>
        <w:t>The term of imprisonment shall, except as may be provided in N.J.S.2C:35-12, include the imposition of a minimum term.  The minimum term shall be fixed at, or between, one-third and one-half of the sentence imposed by the court or three years, whichever is greater, not less than seven years if the person is convicted of a violation of N.J.S.2C:35-6, or 18 months in the case of a fourth degree crime, during which the defendant shall be ineligible for parole.</w:t>
      </w:r>
      <w:r w:rsidRPr="007E44EA">
        <w:rPr>
          <w:rFonts w:ascii="Albertus Extra Bold" w:hAnsi="Albertus Extra Bold"/>
          <w:b/>
        </w:rPr>
        <w:t>]</w:t>
      </w:r>
    </w:p>
    <w:p w:rsidR="004C4D7D" w:rsidRDefault="004C4D7D" w:rsidP="004C4D7D">
      <w:r>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4C4D7D" w:rsidRDefault="004C4D7D" w:rsidP="004C4D7D">
      <w:r>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rsidR="004C4D7D" w:rsidRDefault="004C4D7D" w:rsidP="004C4D7D">
      <w:r>
        <w:tab/>
        <w:t>g.</w:t>
      </w:r>
      <w:r>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4C4D7D" w:rsidRDefault="004C4D7D" w:rsidP="004C4D7D">
      <w:r>
        <w:tab/>
        <w:t>The minimum terms established by this section shall not prevent the court from imposing presumptive terms of imprisonment pursuant to paragraph (1) of subsection f. of N.J.S.2C:44-1 for crimes of the first degree.</w:t>
      </w:r>
    </w:p>
    <w:p w:rsidR="004C4D7D" w:rsidRDefault="004C4D7D" w:rsidP="004C4D7D">
      <w:r>
        <w:tab/>
        <w:t>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subsection d. of N.J.S.2C:44-3, shall be sentenced by the court to an extended term as authorized by subsection d. of N.J.S.2C:43-7, notwithstanding that extended terms are ordinarily discretionary with the court.</w:t>
      </w:r>
    </w:p>
    <w:p w:rsidR="004C4D7D" w:rsidRDefault="004C4D7D" w:rsidP="004C4D7D">
      <w:r>
        <w:tab/>
        <w:t>h.</w:t>
      </w:r>
      <w:r>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4C4D7D" w:rsidRDefault="004C4D7D" w:rsidP="004C4D7D">
      <w:r>
        <w:tab/>
      </w:r>
      <w:proofErr w:type="spellStart"/>
      <w:r>
        <w:t>i</w:t>
      </w:r>
      <w:proofErr w:type="spellEnd"/>
      <w:r>
        <w:t>.</w:t>
      </w:r>
      <w:r>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rsidR="004C4D7D" w:rsidRDefault="004C4D7D" w:rsidP="004C4D7D">
      <w:r>
        <w:t>(</w:t>
      </w:r>
      <w:proofErr w:type="spellStart"/>
      <w:r>
        <w:t>cf</w:t>
      </w:r>
      <w:proofErr w:type="spellEnd"/>
      <w:r>
        <w:t>: P.L.2013, c.113, s.2)</w:t>
      </w:r>
    </w:p>
    <w:p w:rsidR="004C4D7D" w:rsidRDefault="004C4D7D" w:rsidP="004C4D7D"/>
    <w:p w:rsidR="004C4D7D" w:rsidRDefault="004C4D7D" w:rsidP="004C4D7D">
      <w:r>
        <w:tab/>
        <w:t>18.</w:t>
      </w:r>
      <w:r>
        <w:tab/>
        <w:t>Section 6 of P.L.2007, c.49 (C.2C:43-6.5) is amended to read as follows:</w:t>
      </w:r>
    </w:p>
    <w:p w:rsidR="004C4D7D" w:rsidRDefault="004C4D7D" w:rsidP="004C4D7D">
      <w:pPr>
        <w:tabs>
          <w:tab w:val="clear" w:pos="1440"/>
          <w:tab w:val="left" w:pos="1080"/>
        </w:tabs>
      </w:pPr>
      <w:r>
        <w:tab/>
        <w:t>6.</w:t>
      </w:r>
      <w:r>
        <w:tab/>
        <w:t>a.</w:t>
      </w:r>
      <w:r>
        <w:tab/>
        <w:t>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rsidR="004C4D7D" w:rsidRDefault="004C4D7D" w:rsidP="004C4D7D">
      <w:r>
        <w:tab/>
        <w:t xml:space="preserve"> b.</w:t>
      </w:r>
      <w:r>
        <w:tab/>
        <w:t xml:space="preserve">Subsection a. of this section applies to a conviction of any of the following crimes: </w:t>
      </w:r>
    </w:p>
    <w:p w:rsidR="004C4D7D" w:rsidRDefault="004C4D7D" w:rsidP="004C4D7D">
      <w:r>
        <w:tab/>
        <w:t>(1)</w:t>
      </w:r>
      <w:r>
        <w:tab/>
        <w:t>Paragraph (4) of subsection a. of N.J.S.2C:13-5, criminal coercion;</w:t>
      </w:r>
    </w:p>
    <w:p w:rsidR="004C4D7D" w:rsidRPr="000E7D13" w:rsidRDefault="004C4D7D" w:rsidP="004C4D7D">
      <w:pPr>
        <w:rPr>
          <w:u w:val="single"/>
        </w:rPr>
      </w:pPr>
      <w:r>
        <w:tab/>
        <w:t>(2)</w:t>
      </w:r>
      <w:r>
        <w:tab/>
      </w:r>
      <w:r w:rsidRPr="000E7D13">
        <w:rPr>
          <w:rFonts w:ascii="Albertus Extra Bold" w:hAnsi="Albertus Extra Bold"/>
          <w:b/>
        </w:rPr>
        <w:t>[</w:t>
      </w:r>
      <w:r>
        <w:t>N.J.S.2C:20-4, theft by deception, if the amount involved exceeds $10,000;</w:t>
      </w:r>
      <w:r w:rsidRPr="000E7D13">
        <w:rPr>
          <w:rFonts w:ascii="Albertus Extra Bold" w:hAnsi="Albertus Extra Bold"/>
          <w:b/>
        </w:rPr>
        <w:t>]</w:t>
      </w:r>
      <w:r>
        <w:t xml:space="preserve"> </w:t>
      </w:r>
      <w:r>
        <w:rPr>
          <w:u w:val="single"/>
        </w:rPr>
        <w:t>(Deleted by amendment, P.L.    , c.   ) (pending before the Legislature as this bill)</w:t>
      </w:r>
    </w:p>
    <w:p w:rsidR="004C4D7D" w:rsidRDefault="004C4D7D" w:rsidP="004C4D7D">
      <w:r>
        <w:tab/>
        <w:t>(3)</w:t>
      </w:r>
      <w:r>
        <w:tab/>
        <w:t>Subsection d. of N.J.S.2C:20-5, theft by extortion;</w:t>
      </w:r>
    </w:p>
    <w:p w:rsidR="004C4D7D" w:rsidRDefault="004C4D7D" w:rsidP="004C4D7D">
      <w:r>
        <w:tab/>
        <w:t>(4)</w:t>
      </w:r>
      <w:r>
        <w:tab/>
      </w:r>
      <w:r w:rsidRPr="000E7D13">
        <w:rPr>
          <w:rFonts w:ascii="Albertus Extra Bold" w:hAnsi="Albertus Extra Bold"/>
          <w:b/>
        </w:rPr>
        <w:t>[</w:t>
      </w:r>
      <w:r>
        <w:t>N.J.S.2C:20-9, theft by failure to make required disposition of property received, if the amount involved exceeds $10,000;</w:t>
      </w:r>
      <w:r w:rsidRPr="000E7D13">
        <w:rPr>
          <w:rFonts w:ascii="Albertus Extra Bold" w:hAnsi="Albertus Extra Bold"/>
          <w:b/>
        </w:rPr>
        <w:t>]</w:t>
      </w:r>
      <w:r>
        <w:t xml:space="preserve"> </w:t>
      </w:r>
      <w:r>
        <w:rPr>
          <w:u w:val="single"/>
        </w:rPr>
        <w:t>(Deleted by amendment, P.L.    , c.   ) (pending before the Legislature as this bill)</w:t>
      </w:r>
      <w:r>
        <w:t xml:space="preserve"> </w:t>
      </w:r>
    </w:p>
    <w:p w:rsidR="004C4D7D" w:rsidRDefault="004C4D7D" w:rsidP="004C4D7D">
      <w:r>
        <w:tab/>
        <w:t>(5)</w:t>
      </w:r>
      <w:r>
        <w:tab/>
      </w:r>
      <w:r w:rsidRPr="000E7D13">
        <w:rPr>
          <w:rFonts w:ascii="Albertus Extra Bold" w:hAnsi="Albertus Extra Bold"/>
          <w:b/>
        </w:rPr>
        <w:t>[</w:t>
      </w:r>
      <w:r>
        <w:t>N.J.S.2C:21-10, commercial bribery;</w:t>
      </w:r>
      <w:r w:rsidRPr="000E7D13">
        <w:rPr>
          <w:rFonts w:ascii="Albertus Extra Bold" w:hAnsi="Albertus Extra Bold"/>
          <w:b/>
        </w:rPr>
        <w:t>]</w:t>
      </w:r>
      <w:r>
        <w:t xml:space="preserve"> </w:t>
      </w:r>
      <w:r>
        <w:rPr>
          <w:u w:val="single"/>
        </w:rPr>
        <w:t>(Deleted by amendment, P.L.    , c.   ) (pending before the Legislature as this bill)</w:t>
      </w:r>
    </w:p>
    <w:p w:rsidR="004C4D7D" w:rsidRPr="000E7D13" w:rsidRDefault="004C4D7D" w:rsidP="004C4D7D">
      <w:pPr>
        <w:rPr>
          <w:u w:val="single"/>
        </w:rPr>
      </w:pPr>
      <w:r>
        <w:tab/>
        <w:t>(6)</w:t>
      </w:r>
      <w:r>
        <w:tab/>
      </w:r>
      <w:r w:rsidRPr="000E7D13">
        <w:rPr>
          <w:rFonts w:ascii="Albertus Extra Bold" w:hAnsi="Albertus Extra Bold"/>
          <w:b/>
        </w:rPr>
        <w:t>[</w:t>
      </w:r>
      <w:r>
        <w:t>Section 3 of P.L.1994, c.121 (C.2C:21-25), money laundering;</w:t>
      </w:r>
      <w:r w:rsidRPr="000E7D13">
        <w:rPr>
          <w:rFonts w:ascii="Albertus Extra Bold" w:hAnsi="Albertus Extra Bold"/>
          <w:b/>
        </w:rPr>
        <w:t>]</w:t>
      </w:r>
      <w:r>
        <w:t xml:space="preserve"> </w:t>
      </w:r>
      <w:r>
        <w:rPr>
          <w:u w:val="single"/>
        </w:rPr>
        <w:t>(Deleted by amendment, P.L.    , c.   ) (pending before the Legislature as this bill)</w:t>
      </w:r>
    </w:p>
    <w:p w:rsidR="004C4D7D" w:rsidRDefault="004C4D7D" w:rsidP="004C4D7D">
      <w:r>
        <w:tab/>
        <w:t>(7)</w:t>
      </w:r>
      <w:r>
        <w:tab/>
      </w:r>
      <w:r w:rsidRPr="004B2A13">
        <w:rPr>
          <w:rFonts w:ascii="Albertus Extra Bold" w:hAnsi="Albertus Extra Bold"/>
          <w:b/>
        </w:rPr>
        <w:t>[</w:t>
      </w:r>
      <w:r>
        <w:t>Section 97 of P.L.1999, c.440 (C.2C:21-34), false contract payment claims;</w:t>
      </w:r>
      <w:r w:rsidRPr="004B2A13">
        <w:rPr>
          <w:rFonts w:ascii="Albertus Extra Bold" w:hAnsi="Albertus Extra Bold"/>
          <w:b/>
        </w:rPr>
        <w:t>]</w:t>
      </w:r>
      <w:r>
        <w:t xml:space="preserve"> </w:t>
      </w:r>
      <w:r>
        <w:rPr>
          <w:u w:val="single"/>
        </w:rPr>
        <w:t>(Deleted by amendment, P.L.    , c.   ) (pending before the Legislature as this bill)</w:t>
      </w:r>
    </w:p>
    <w:p w:rsidR="004C4D7D" w:rsidRDefault="004C4D7D" w:rsidP="004C4D7D">
      <w:r>
        <w:tab/>
        <w:t>(8)</w:t>
      </w:r>
      <w:r>
        <w:tab/>
      </w:r>
      <w:r w:rsidRPr="00873742">
        <w:rPr>
          <w:rFonts w:ascii="Albertus Extra Bold" w:hAnsi="Albertus Extra Bold"/>
          <w:b/>
        </w:rPr>
        <w:t>[</w:t>
      </w:r>
      <w:r>
        <w:t>N.J.S.2C:27-2, bribery in official matters;</w:t>
      </w:r>
      <w:r w:rsidRPr="00873742">
        <w:rPr>
          <w:rFonts w:ascii="Albertus Extra Bold" w:hAnsi="Albertus Extra Bold"/>
          <w:b/>
        </w:rPr>
        <w:t>]</w:t>
      </w:r>
      <w:r>
        <w:t xml:space="preserve"> </w:t>
      </w:r>
      <w:r>
        <w:rPr>
          <w:u w:val="single"/>
        </w:rPr>
        <w:t>(Deleted by amendment, P.L.    , c.   ) (pending before the Legislature as this bill)</w:t>
      </w:r>
    </w:p>
    <w:p w:rsidR="004C4D7D" w:rsidRPr="004756BA" w:rsidRDefault="004C4D7D" w:rsidP="004C4D7D">
      <w:pPr>
        <w:rPr>
          <w:u w:val="single"/>
        </w:rPr>
      </w:pPr>
      <w:r>
        <w:tab/>
        <w:t>(9)</w:t>
      </w:r>
      <w:r>
        <w:tab/>
        <w:t xml:space="preserve">N.J.S.2C:27-3, threats and other improper influence in official and political matters; </w:t>
      </w:r>
      <w:r>
        <w:rPr>
          <w:u w:val="single"/>
        </w:rPr>
        <w:t>or</w:t>
      </w:r>
    </w:p>
    <w:p w:rsidR="004C4D7D" w:rsidRDefault="004C4D7D" w:rsidP="004C4D7D">
      <w:pPr>
        <w:tabs>
          <w:tab w:val="clear" w:pos="720"/>
          <w:tab w:val="left" w:pos="900"/>
        </w:tabs>
      </w:pPr>
      <w:r>
        <w:tab/>
        <w:t>(10)</w:t>
      </w:r>
      <w:r>
        <w:tab/>
      </w:r>
      <w:r w:rsidRPr="00873742">
        <w:rPr>
          <w:rFonts w:ascii="Albertus Extra Bold" w:hAnsi="Albertus Extra Bold"/>
          <w:b/>
        </w:rPr>
        <w:t>[</w:t>
      </w:r>
      <w:r>
        <w:t>Section 100 of P.L.1999, c.440 (C.2C:27-9), unlawful official business transaction where interest is involved;</w:t>
      </w:r>
      <w:r w:rsidRPr="00873742">
        <w:rPr>
          <w:rFonts w:ascii="Albertus Extra Bold" w:hAnsi="Albertus Extra Bold"/>
          <w:b/>
        </w:rPr>
        <w:t>]</w:t>
      </w:r>
      <w:r>
        <w:t xml:space="preserve"> </w:t>
      </w:r>
      <w:r>
        <w:rPr>
          <w:u w:val="single"/>
        </w:rPr>
        <w:t>(Deleted by amendment, P.L.    , c.   ) (pending before the Legislature as this bill)</w:t>
      </w:r>
    </w:p>
    <w:p w:rsidR="004C4D7D" w:rsidRDefault="004C4D7D" w:rsidP="004C4D7D">
      <w:pPr>
        <w:tabs>
          <w:tab w:val="clear" w:pos="720"/>
          <w:tab w:val="left" w:pos="900"/>
        </w:tabs>
      </w:pPr>
      <w:r>
        <w:tab/>
        <w:t>(11)</w:t>
      </w:r>
      <w:r>
        <w:tab/>
      </w:r>
      <w:r w:rsidRPr="004B2A13">
        <w:rPr>
          <w:rFonts w:ascii="Albertus Extra Bold" w:hAnsi="Albertus Extra Bold"/>
          <w:b/>
        </w:rPr>
        <w:t>[</w:t>
      </w:r>
      <w:r>
        <w:t>Section 5 of P.L.2003, c.255 (C.2C:27-10), acceptance or receipt of unlawful benefit by public servant for official behavior;</w:t>
      </w:r>
      <w:r w:rsidRPr="004B2A13">
        <w:rPr>
          <w:rFonts w:ascii="Albertus Extra Bold" w:hAnsi="Albertus Extra Bold"/>
          <w:b/>
        </w:rPr>
        <w:t>]</w:t>
      </w:r>
      <w:r>
        <w:t xml:space="preserve"> </w:t>
      </w:r>
      <w:r>
        <w:rPr>
          <w:u w:val="single"/>
        </w:rPr>
        <w:t>(Deleted by amendment, P.L.    , c.   ) (pending before the Legislature as this bill)</w:t>
      </w:r>
    </w:p>
    <w:p w:rsidR="004C4D7D" w:rsidRDefault="004C4D7D" w:rsidP="004C4D7D">
      <w:pPr>
        <w:tabs>
          <w:tab w:val="clear" w:pos="720"/>
          <w:tab w:val="left" w:pos="900"/>
        </w:tabs>
      </w:pPr>
      <w:r>
        <w:tab/>
        <w:t>(12)</w:t>
      </w:r>
      <w:r>
        <w:tab/>
      </w:r>
      <w:r w:rsidRPr="004B2A13">
        <w:rPr>
          <w:rFonts w:ascii="Albertus Extra Bold" w:hAnsi="Albertus Extra Bold"/>
          <w:b/>
        </w:rPr>
        <w:t>[</w:t>
      </w:r>
      <w:r>
        <w:t>Section 6 of P.L.2003, c.255 (C.2C:27-11), offer of unlawful benefit to public servant for official behavior;</w:t>
      </w:r>
      <w:r w:rsidRPr="004B2A13">
        <w:rPr>
          <w:rFonts w:ascii="Albertus Extra Bold" w:hAnsi="Albertus Extra Bold"/>
          <w:b/>
        </w:rPr>
        <w:t>]</w:t>
      </w:r>
      <w:r w:rsidRPr="004B2A13">
        <w:rPr>
          <w:u w:val="single"/>
        </w:rPr>
        <w:t xml:space="preserve"> </w:t>
      </w:r>
      <w:r>
        <w:rPr>
          <w:u w:val="single"/>
        </w:rPr>
        <w:t>(Deleted by amendment, P.L.    , c.   ) (pending before the Legislature as this bill)</w:t>
      </w:r>
      <w:r>
        <w:t xml:space="preserve"> </w:t>
      </w:r>
    </w:p>
    <w:p w:rsidR="004C4D7D" w:rsidRDefault="004C4D7D" w:rsidP="004C4D7D">
      <w:pPr>
        <w:tabs>
          <w:tab w:val="clear" w:pos="720"/>
          <w:tab w:val="left" w:pos="900"/>
        </w:tabs>
      </w:pPr>
      <w:r>
        <w:tab/>
        <w:t>(13)</w:t>
      </w:r>
      <w:r>
        <w:tab/>
      </w:r>
      <w:r w:rsidRPr="004B2A13">
        <w:rPr>
          <w:rFonts w:ascii="Albertus Extra Bold" w:hAnsi="Albertus Extra Bold"/>
          <w:b/>
        </w:rPr>
        <w:t>[</w:t>
      </w:r>
      <w:r>
        <w:t>N.J.S.2C:28-1, perjury;</w:t>
      </w:r>
      <w:r w:rsidRPr="004B2A13">
        <w:rPr>
          <w:rFonts w:ascii="Albertus Extra Bold" w:hAnsi="Albertus Extra Bold"/>
          <w:b/>
        </w:rPr>
        <w:t>]</w:t>
      </w:r>
      <w:r>
        <w:t xml:space="preserve"> </w:t>
      </w:r>
      <w:r>
        <w:rPr>
          <w:u w:val="single"/>
        </w:rPr>
        <w:t>(Deleted by amendment, P.L.    , c.   ) (pending before the Legislature as this bill)</w:t>
      </w:r>
    </w:p>
    <w:p w:rsidR="004C4D7D" w:rsidRDefault="004C4D7D" w:rsidP="004C4D7D">
      <w:pPr>
        <w:tabs>
          <w:tab w:val="clear" w:pos="720"/>
          <w:tab w:val="left" w:pos="900"/>
        </w:tabs>
      </w:pPr>
      <w:r>
        <w:tab/>
        <w:t>(14)</w:t>
      </w:r>
      <w:r>
        <w:tab/>
        <w:t>N.J.S.2C:28-5, tampering with witnesses;</w:t>
      </w:r>
    </w:p>
    <w:p w:rsidR="004C4D7D" w:rsidRDefault="004C4D7D" w:rsidP="004C4D7D">
      <w:pPr>
        <w:tabs>
          <w:tab w:val="clear" w:pos="720"/>
          <w:tab w:val="left" w:pos="900"/>
        </w:tabs>
      </w:pPr>
      <w:r>
        <w:tab/>
        <w:t>(15)</w:t>
      </w:r>
      <w:r>
        <w:tab/>
      </w:r>
      <w:r w:rsidRPr="004B2A13">
        <w:rPr>
          <w:rFonts w:ascii="Albertus Extra Bold" w:hAnsi="Albertus Extra Bold"/>
          <w:b/>
        </w:rPr>
        <w:t>[</w:t>
      </w:r>
      <w:r>
        <w:t>N.J.S.2C:28-7, tampering with public records or information;</w:t>
      </w:r>
      <w:r w:rsidRPr="004B2A13">
        <w:rPr>
          <w:rFonts w:ascii="Albertus Extra Bold" w:hAnsi="Albertus Extra Bold"/>
          <w:b/>
        </w:rPr>
        <w:t>]</w:t>
      </w:r>
      <w:r>
        <w:t xml:space="preserve"> </w:t>
      </w:r>
      <w:r>
        <w:rPr>
          <w:u w:val="single"/>
        </w:rPr>
        <w:t>(Deleted by amendment, P.L.    , c.   ) (pending before the Legislature as this bill)</w:t>
      </w:r>
    </w:p>
    <w:p w:rsidR="004C4D7D" w:rsidRDefault="004C4D7D" w:rsidP="004C4D7D">
      <w:pPr>
        <w:tabs>
          <w:tab w:val="clear" w:pos="720"/>
          <w:tab w:val="left" w:pos="900"/>
        </w:tabs>
      </w:pPr>
      <w:r>
        <w:tab/>
        <w:t>(16)</w:t>
      </w:r>
      <w:r>
        <w:tab/>
      </w:r>
      <w:r w:rsidRPr="004B2A13">
        <w:rPr>
          <w:rFonts w:ascii="Albertus Extra Bold" w:hAnsi="Albertus Extra Bold"/>
          <w:b/>
        </w:rPr>
        <w:t>[</w:t>
      </w:r>
      <w:r>
        <w:t>N.J.S.2C:29-4, compounding;</w:t>
      </w:r>
      <w:r w:rsidRPr="004B2A13">
        <w:rPr>
          <w:rFonts w:ascii="Albertus Extra Bold" w:hAnsi="Albertus Extra Bold"/>
          <w:b/>
        </w:rPr>
        <w:t>]</w:t>
      </w:r>
      <w:r>
        <w:t xml:space="preserve"> </w:t>
      </w:r>
      <w:r>
        <w:rPr>
          <w:u w:val="single"/>
        </w:rPr>
        <w:t>(Deleted by amendment, P.L.    , c.   ) (pending before the Legislature as this bill)</w:t>
      </w:r>
    </w:p>
    <w:p w:rsidR="004C4D7D" w:rsidRPr="000D2D46" w:rsidRDefault="004C4D7D" w:rsidP="004C4D7D">
      <w:pPr>
        <w:tabs>
          <w:tab w:val="clear" w:pos="720"/>
          <w:tab w:val="clear" w:pos="1440"/>
          <w:tab w:val="clear" w:pos="2160"/>
          <w:tab w:val="clear" w:pos="2880"/>
          <w:tab w:val="clear" w:pos="3600"/>
          <w:tab w:val="clear" w:pos="4320"/>
          <w:tab w:val="clear" w:pos="5040"/>
          <w:tab w:val="left" w:pos="900"/>
        </w:tabs>
        <w:autoSpaceDE w:val="0"/>
        <w:autoSpaceDN w:val="0"/>
        <w:adjustRightInd w:val="0"/>
        <w:jc w:val="left"/>
        <w:rPr>
          <w:rFonts w:ascii="TimesNewRomanPSMT" w:hAnsi="TimesNewRomanPSMT" w:cs="TimesNewRomanPSMT"/>
          <w:u w:val="single"/>
        </w:rPr>
      </w:pPr>
      <w:r>
        <w:tab/>
        <w:t>(17)</w:t>
      </w:r>
      <w:r>
        <w:tab/>
      </w:r>
      <w:r w:rsidRPr="00491B07">
        <w:rPr>
          <w:rFonts w:ascii="Albertus Extra Bold" w:hAnsi="Albertus Extra Bold"/>
          <w:b/>
        </w:rPr>
        <w:t>[</w:t>
      </w:r>
      <w:r>
        <w:t>N.J.S.2C:30-2,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p>
    <w:p w:rsidR="004C4D7D" w:rsidRDefault="004C4D7D" w:rsidP="004C4D7D">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sidRPr="00C26B5B">
        <w:rPr>
          <w:rFonts w:ascii="TimesNewRomanPSMT" w:hAnsi="TimesNewRomanPSMT" w:cs="TimesNewRomanPSMT"/>
          <w:u w:val="single"/>
        </w:rPr>
        <w:t>)</w:t>
      </w:r>
      <w:r>
        <w:t xml:space="preserve"> </w:t>
      </w:r>
    </w:p>
    <w:p w:rsidR="004C4D7D" w:rsidRDefault="004C4D7D" w:rsidP="004C4D7D">
      <w:pPr>
        <w:tabs>
          <w:tab w:val="clear" w:pos="720"/>
          <w:tab w:val="left" w:pos="900"/>
        </w:tabs>
      </w:pPr>
      <w:r>
        <w:tab/>
        <w:t>(18)</w:t>
      </w:r>
      <w:r>
        <w:tab/>
      </w:r>
      <w:r w:rsidRPr="003F189E">
        <w:rPr>
          <w:rFonts w:ascii="Albertus Extra Bold" w:hAnsi="Albertus Extra Bold"/>
          <w:b/>
        </w:rPr>
        <w:t>[</w:t>
      </w:r>
      <w:r>
        <w:t>N.J.S.2C:30-3, speculating or wagering on official action or information; or</w:t>
      </w:r>
      <w:r w:rsidRPr="00F61974">
        <w:rPr>
          <w:rFonts w:ascii="Albertus Extra Bold" w:hAnsi="Albertus Extra Bold"/>
          <w:b/>
        </w:rPr>
        <w:t>]</w:t>
      </w:r>
      <w:r>
        <w:t xml:space="preserve"> </w:t>
      </w:r>
      <w:r>
        <w:rPr>
          <w:u w:val="single"/>
        </w:rPr>
        <w:t>(Deleted by amendment, P.L.    , c.   ) (pending before the Legislature as this bill)</w:t>
      </w:r>
    </w:p>
    <w:p w:rsidR="004C4D7D" w:rsidRDefault="004C4D7D" w:rsidP="004C4D7D">
      <w:pPr>
        <w:tabs>
          <w:tab w:val="clear" w:pos="720"/>
          <w:tab w:val="clear" w:pos="1440"/>
          <w:tab w:val="clear" w:pos="2160"/>
          <w:tab w:val="clear" w:pos="2880"/>
          <w:tab w:val="clear" w:pos="3600"/>
          <w:tab w:val="clear" w:pos="4320"/>
          <w:tab w:val="clear" w:pos="5040"/>
          <w:tab w:val="left" w:pos="900"/>
        </w:tabs>
        <w:autoSpaceDE w:val="0"/>
        <w:autoSpaceDN w:val="0"/>
        <w:adjustRightInd w:val="0"/>
        <w:jc w:val="left"/>
      </w:pPr>
      <w:r>
        <w:tab/>
        <w:t>(19)</w:t>
      </w:r>
      <w:r>
        <w:tab/>
      </w:r>
      <w:r w:rsidRPr="00D24430">
        <w:rPr>
          <w:rFonts w:ascii="Albertus Extra Bold" w:hAnsi="Albertus Extra Bold"/>
          <w:b/>
        </w:rPr>
        <w:t>[</w:t>
      </w:r>
      <w:r>
        <w:t>Section 3 of P.L.2003, c.31 (C.2C:30-7), pattern of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r>
        <w:rPr>
          <w:rFonts w:ascii="TimesNewRomanPSMT" w:hAnsi="TimesNewRomanPSMT" w:cs="TimesNewRomanPSMT"/>
          <w:u w:val="single"/>
        </w:rPr>
        <w:t xml:space="preserve"> </w:t>
      </w:r>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Pr>
          <w:rFonts w:ascii="TimesNewRomanPSMT" w:hAnsi="TimesNewRomanPSMT" w:cs="TimesNewRomanPSMT"/>
          <w:u w:val="single"/>
        </w:rPr>
        <w:t>)</w:t>
      </w:r>
    </w:p>
    <w:p w:rsidR="004C4D7D" w:rsidRDefault="004C4D7D" w:rsidP="004C4D7D">
      <w:r>
        <w:tab/>
        <w:t xml:space="preserve"> c.</w:t>
      </w:r>
      <w:r>
        <w:tab/>
        <w:t>(1)  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rsidR="004C4D7D" w:rsidRDefault="004C4D7D" w:rsidP="004C4D7D">
      <w:r>
        <w:tab/>
        <w:t>(</w:t>
      </w:r>
      <w:proofErr w:type="spellStart"/>
      <w:r>
        <w:t>i</w:t>
      </w:r>
      <w:proofErr w:type="spellEnd"/>
      <w:r>
        <w:t>)</w:t>
      </w:r>
      <w:r>
        <w:tab/>
        <w:t xml:space="preserve">the court's evaluation of the significance and usefulness of the defendant's assistance, giving substantial weight to the prosecutor's evaluation of the assistance rendered; </w:t>
      </w:r>
    </w:p>
    <w:p w:rsidR="004C4D7D" w:rsidRDefault="004C4D7D" w:rsidP="004C4D7D">
      <w:r>
        <w:tab/>
        <w:t>(ii)</w:t>
      </w:r>
      <w:r>
        <w:tab/>
        <w:t>the truthfulness, completeness, and reliability of any information or testimony provided by the defendant;</w:t>
      </w:r>
    </w:p>
    <w:p w:rsidR="004C4D7D" w:rsidRDefault="004C4D7D" w:rsidP="004C4D7D">
      <w:r>
        <w:tab/>
        <w:t>(iii) the nature and extent of the defendant's assistance;</w:t>
      </w:r>
    </w:p>
    <w:p w:rsidR="004C4D7D" w:rsidRDefault="004C4D7D" w:rsidP="004C4D7D">
      <w:r>
        <w:tab/>
        <w:t>(iv)</w:t>
      </w:r>
      <w:r>
        <w:tab/>
        <w:t>any injury suffered, or any danger or risk of injury to the defendant or his family resulting from his assistance;</w:t>
      </w:r>
    </w:p>
    <w:p w:rsidR="004C4D7D" w:rsidRDefault="004C4D7D" w:rsidP="004C4D7D">
      <w:r>
        <w:tab/>
        <w:t>(v)</w:t>
      </w:r>
      <w:r>
        <w:tab/>
        <w:t>the timeliness of the defendant's assistance.</w:t>
      </w:r>
    </w:p>
    <w:p w:rsidR="004C4D7D" w:rsidRDefault="004C4D7D" w:rsidP="004C4D7D">
      <w:r>
        <w:tab/>
        <w:t>In making such a determination, the court shall give substantial weight to the prosecutor's evaluation of the extent of the defendant's assistance, particularly where the extent and value of the assistance are difficult to ascertain.</w:t>
      </w:r>
    </w:p>
    <w:p w:rsidR="004C4D7D" w:rsidRDefault="004C4D7D" w:rsidP="004C4D7D">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rsidR="004C4D7D" w:rsidRDefault="004C4D7D" w:rsidP="004C4D7D">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rsidR="004C4D7D" w:rsidRDefault="004C4D7D" w:rsidP="004C4D7D">
      <w:r>
        <w:tab/>
        <w:t>d.</w:t>
      </w:r>
      <w:r>
        <w:tab/>
        <w:t>(1)  A prosecutor shall not recommend the admission into or consent to the referral to a pretrial intervention program of a person who serves or has served as a public officer or employee under the government of this State, or any political subdivision thereof, who is charged with a crime that involves or touches such office or employment as set forth in subsection b. of this section, without the prior approval of the Attorney General.</w:t>
      </w:r>
    </w:p>
    <w:p w:rsidR="004C4D7D" w:rsidRDefault="004C4D7D" w:rsidP="004C4D7D">
      <w:r>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rsidR="004C4D7D" w:rsidRPr="00D57FD2" w:rsidRDefault="004C4D7D" w:rsidP="004C4D7D">
      <w:pPr>
        <w:rPr>
          <w:rFonts w:ascii="Albertus Extra Bold" w:hAnsi="Albertus Extra Bold"/>
          <w:b/>
          <w:vertAlign w:val="superscript"/>
        </w:rPr>
      </w:pPr>
      <w:r>
        <w:tab/>
        <w:t>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p>
    <w:p w:rsidR="004C4D7D" w:rsidRPr="00D57FD2" w:rsidRDefault="004C4D7D" w:rsidP="004C4D7D">
      <w:r>
        <w:t>(</w:t>
      </w:r>
      <w:proofErr w:type="spellStart"/>
      <w:r>
        <w:t>cf</w:t>
      </w:r>
      <w:proofErr w:type="spellEnd"/>
      <w:r>
        <w:t>: P.L.2007, c.49, s.6)</w:t>
      </w:r>
    </w:p>
    <w:p w:rsidR="004C4D7D" w:rsidRDefault="004C4D7D" w:rsidP="004C4D7D"/>
    <w:p w:rsidR="004C4D7D" w:rsidRDefault="004C4D7D" w:rsidP="004C4D7D">
      <w:r>
        <w:tab/>
        <w:t>19.</w:t>
      </w:r>
      <w:r>
        <w:tab/>
        <w:t>N.J.S.2C:43-7 is amended to read as follows:</w:t>
      </w:r>
    </w:p>
    <w:p w:rsidR="004C4D7D" w:rsidRDefault="004C4D7D" w:rsidP="004C4D7D">
      <w:r>
        <w:tab/>
        <w:t>2C:43-7.</w:t>
      </w:r>
      <w:r>
        <w:tab/>
        <w:t>Sentence of Imprisonment for Crime; Extended Terms.</w:t>
      </w:r>
    </w:p>
    <w:p w:rsidR="004C4D7D" w:rsidRDefault="004C4D7D" w:rsidP="004C4D7D">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rsidR="004C4D7D" w:rsidRDefault="004C4D7D" w:rsidP="004C4D7D">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4C4D7D" w:rsidRDefault="004C4D7D" w:rsidP="004C4D7D">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4C4D7D" w:rsidRDefault="004C4D7D" w:rsidP="004C4D7D">
      <w:r>
        <w:tab/>
        <w:t>(3)</w:t>
      </w:r>
      <w:r>
        <w:tab/>
        <w:t>In the case of a crime of the second degree, for a term which shall be fixed by the court between 10 and 20 years;</w:t>
      </w:r>
    </w:p>
    <w:p w:rsidR="004C4D7D" w:rsidRDefault="004C4D7D" w:rsidP="004C4D7D">
      <w:r>
        <w:tab/>
        <w:t>(4)</w:t>
      </w:r>
      <w:r>
        <w:tab/>
        <w:t>In the case of a crime of the third degree, for a term which shall be fixed by the court between five and 10 years;</w:t>
      </w:r>
    </w:p>
    <w:p w:rsidR="004C4D7D" w:rsidRDefault="004C4D7D" w:rsidP="004C4D7D">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4C4D7D" w:rsidRDefault="004C4D7D" w:rsidP="004C4D7D">
      <w:r>
        <w:tab/>
        <w:t>(6)</w:t>
      </w:r>
      <w:r>
        <w:tab/>
        <w:t xml:space="preserve">In the case of the crime of murder, for a specific term of years which shall be fixed by the court between 35 years and life imprisonment, of which the defendant shall serve 35 years before being eligible for parole; </w:t>
      </w:r>
    </w:p>
    <w:p w:rsidR="004C4D7D" w:rsidRDefault="004C4D7D" w:rsidP="004C4D7D">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4C4D7D" w:rsidRDefault="004C4D7D" w:rsidP="004C4D7D">
      <w:r>
        <w:tab/>
        <w:t xml:space="preserve"> 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4C4D7D" w:rsidRDefault="004C4D7D" w:rsidP="004C4D7D">
      <w:r>
        <w:tab/>
        <w:t xml:space="preserve"> 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 </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4C4D7D" w:rsidRDefault="004C4D7D" w:rsidP="004C4D7D">
      <w:r>
        <w:tab/>
        <w:t xml:space="preserve"> d.</w:t>
      </w:r>
      <w:r>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4C4D7D" w:rsidRDefault="004C4D7D" w:rsidP="004C4D7D">
      <w:r>
        <w:t>(</w:t>
      </w:r>
      <w:proofErr w:type="spellStart"/>
      <w:r>
        <w:t>cf</w:t>
      </w:r>
      <w:proofErr w:type="spellEnd"/>
      <w:r>
        <w:t>: P.L.2003, c.267, s.4)</w:t>
      </w:r>
      <w:r w:rsidRPr="00D71D68">
        <w:t xml:space="preserve"> </w:t>
      </w:r>
    </w:p>
    <w:p w:rsidR="004C4D7D" w:rsidRDefault="004C4D7D" w:rsidP="004C4D7D"/>
    <w:p w:rsidR="004C4D7D" w:rsidRDefault="004C4D7D" w:rsidP="004C4D7D">
      <w:r>
        <w:tab/>
        <w:t>20.</w:t>
      </w:r>
      <w:r>
        <w:tab/>
        <w:t xml:space="preserve">This act shall take effect immediately.  </w:t>
      </w:r>
    </w:p>
    <w:p w:rsidR="004C4D7D" w:rsidRDefault="004C4D7D" w:rsidP="004C4D7D"/>
    <w:p w:rsidR="004C4D7D" w:rsidRDefault="004C4D7D" w:rsidP="004C4D7D"/>
    <w:p w:rsidR="004C4D7D" w:rsidRDefault="004C4D7D" w:rsidP="004C4D7D">
      <w:pPr>
        <w:jc w:val="center"/>
      </w:pPr>
      <w:r w:rsidRPr="00D71D68">
        <w:t>STATEMENT</w:t>
      </w:r>
    </w:p>
    <w:p w:rsidR="0021343C" w:rsidRDefault="0021343C" w:rsidP="004C4D7D">
      <w:pPr>
        <w:jc w:val="center"/>
      </w:pP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The crimes for which mandatory minimum terms of imprisonment would be eliminated are:</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-N.J.S.2C:35-3, leader of a narcotics trafficking network;</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-N.J.S.2C:35-4, maintaining, operating, aiding, or financing a controlled dangerous substance production facility used to manufacture methamphetamine, lysergic acid diethylamide (LSD), phencyclidine, gamma, </w:t>
      </w:r>
      <w:proofErr w:type="spellStart"/>
      <w:r w:rsidRPr="0008115A">
        <w:rPr>
          <w:spacing w:val="0"/>
          <w:szCs w:val="20"/>
        </w:rPr>
        <w:t>flunitrazepam</w:t>
      </w:r>
      <w:proofErr w:type="spellEnd"/>
      <w:r w:rsidRPr="0008115A">
        <w:rPr>
          <w:spacing w:val="0"/>
          <w:szCs w:val="20"/>
        </w:rPr>
        <w:t>, marijuana in an amount greater than five pounds or ten plants or any substance listed in Schedule I or II;</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-N.J.S.2C:35-5, manufacturing, distributing, or dispensing, or possessing with intent to manufacture, distribute, or dispense heroin or coca leaves in a quantity of five ounces or more, lysergic acid diethylamide (LSD) in a quantity of 100 milligrams or more, or phencyclidine (PCP or “angel dust”) in a quantity of 10 grams or more;</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-N.J.S.2C:35-6, employing a juvenile in a production facility or drug distribution scheme as described above;</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-Section 1 of P.L.1987, c.101 (C.2C:35-7), distribution of a controlled dangerous substance on or within 1,000 feet of school property; and</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-N.J.S.2C:35-8, distribution of a controlled dangerous substance to a juvenile or pregnant female of any age.</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Additionally, the bill would eliminate the imposition of a mandatory minimum term of imprisonment, but not the possibility of a longer, extended term that is greater than an ordinary term, for a multiple offender, whose current conviction was for any of the above listed crimes other than N.J.S.2C:35-8, distributing to a juvenile or pregnant female, and whose previous conviction was for a violation of N.J.S.2C:35-5, manufacturing, distributing, dispensing or possessing with intent to manufacture, distribute, or dispense any controlled dangerous substance.  </w:t>
      </w:r>
      <w:r w:rsidRPr="0008115A">
        <w:rPr>
          <w:spacing w:val="0"/>
          <w:szCs w:val="20"/>
          <w:u w:val="single"/>
        </w:rPr>
        <w:t>See</w:t>
      </w:r>
      <w:r w:rsidRPr="0008115A">
        <w:rPr>
          <w:spacing w:val="0"/>
          <w:szCs w:val="20"/>
        </w:rPr>
        <w:t xml:space="preserve"> N.J.S.2C:43-6, subsection f.</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4 of P.L.2013, c.53 (C.2C:20-2.4), for a second or subsequent offense of leader of a cargo theft network;</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6 of P.L.2013, c.53 (C.2C:20-2.6), for a second or subsequent offense for maintaining or operating any place used for the storage or resale of property stolen from a cargo carrier;</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N.J.S.2C:20-11, for a third or subsequent shoplifting offense;</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4 of P.L.1984, c.184 (C.2C:20-25), computer hacking when graded as a crime of the first degree;</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10 of P.L.1984, c.184 (C.2C:20-31), unauthorized computer access and disclosure of information protected from disclosure by any law, court order, or rule of court;</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5 of P.L.1994, c.121, (2C:21-27), money laundering;</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N.J.S.2C:29-3, hindering apprehension or prosecution; and</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N.J.S.2C:29-6, introducing within an institution or detention facility or providing an inmate with implements useful for escape.  If the implement is a weapon then a mandatory minimum term of three years would still be imposed if any person suffered bodily injury or death.</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Finally, the following crimes currently punishable with a mandatory minimum term of imprisonment for a person who serves or has served as a State or local public officer or employee, when the criminal act involves or touches upon the person’s office or employment, would no longer be subject to such a mandatory minimum:</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N.J.S.2C:20-4, theft by deception, when the amount involved exceeds $10,000; </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N.J.S.2C:20-9, theft by failure to make required disposition of property received, if the amount involved exceeds $10,000;</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N.J.S.2C:21-10, commercial bribery;</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3 of P.L.1994, c.121 (C.2C:21-25), money laundering (for which a mandatory minimum would be eliminated under the bill when committed by any person);</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section 97 of P.L.1999, c.440 (C.2C:21-34), false contract payment claims;  </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N.J.S.2C:27-2, bribery in official matters;  </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100 of P.L.1999, c.440 (C.2C:27-9), unlawful official business transaction where interest is involved;</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section 5 of P.L.2003, c.255 (C.2C:27-10), acceptance or receipt of unlawful benefit by public servant for official behavior; </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section 6 of P.L.2003, c.255 (C.2C:27-11), offer of unlawful benefit to public servant for official behavior;  </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N.J.S.2C:28-1, perjury;</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N.J.S.2C:28-7, tampering with public records or information;</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N.J.S.2C:29-4, compounding, by accepting any pecuniary benefit to refrain from reporting to law enforcement authorities the commission or suspected commission of any offense, or information relating to an offense, or from seeking prosecution of an offense, or agree to give any pecuniary benefit to another to refrain from reporting of seeking prosecution;</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N.J.S.2C:30-2, official misconduct;</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N.J.S.2C:30-3, speculating or wagering on official action or information; and</w:t>
      </w:r>
    </w:p>
    <w:p w:rsidR="0008115A" w:rsidRPr="0008115A" w:rsidRDefault="0008115A" w:rsidP="000811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section 3 of P.L.2003, c.31 (C.2C:30-7), pattern of official misconduct.  </w:t>
      </w:r>
    </w:p>
    <w:p w:rsidR="004C4D7D" w:rsidRDefault="0008115A" w:rsidP="001B583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8115A">
        <w:rPr>
          <w:spacing w:val="0"/>
          <w:szCs w:val="20"/>
        </w:rPr>
        <w:tab/>
        <w:t>As stated in the introductory remarks to this statement, the intent with respect to all of the listed non-violent crimes for which a mandatory minimum term or imprisonment would no longer apply would allow the return of decision making to the courts for matching each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sectPr w:rsidR="004C4D7D" w:rsidSect="00DB37B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299" w:rsidRDefault="00D93299">
      <w:r>
        <w:separator/>
      </w:r>
    </w:p>
  </w:endnote>
  <w:endnote w:type="continuationSeparator" w:id="0">
    <w:p w:rsidR="00D93299" w:rsidRDefault="00D93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097" w:rsidRDefault="00C2616C" w:rsidP="00C2616C">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715" w:rsidRPr="00921C91" w:rsidRDefault="004567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6715" w:rsidRPr="00921C91" w:rsidRDefault="00456715">
    <w:pPr>
      <w:pStyle w:val="Footer"/>
      <w:rPr>
        <w:szCs w:val="18"/>
      </w:rPr>
    </w:pPr>
  </w:p>
  <w:p w:rsidR="00456715" w:rsidRPr="00921C91" w:rsidRDefault="004567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6715" w:rsidRDefault="004567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299" w:rsidRDefault="00D93299">
      <w:r>
        <w:separator/>
      </w:r>
    </w:p>
  </w:footnote>
  <w:footnote w:type="continuationSeparator" w:id="0">
    <w:p w:rsidR="00D93299" w:rsidRDefault="00D93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74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37B1" w:rsidRDefault="00DB37B1" w:rsidP="00DB37B1">
    <w:pPr>
      <w:pStyle w:val="bpuHeadSpon"/>
    </w:pPr>
    <w:r w:rsidRPr="00DB37B1">
      <w:rPr>
        <w:rStyle w:val="bpuHeadSponChar"/>
      </w:rPr>
      <w:t>S3658</w:t>
    </w:r>
    <w:r>
      <w:t xml:space="preserve"> CUNNINGHAM, SCUTARI</w:t>
    </w:r>
  </w:p>
  <w:p w:rsidR="00DB37B1" w:rsidRDefault="00DB37B1" w:rsidP="00DB37B1">
    <w:pPr>
      <w:pStyle w:val="bpuHeadSpon"/>
    </w:pPr>
    <w:r>
      <w:fldChar w:fldCharType="begin"/>
    </w:r>
    <w:r>
      <w:instrText xml:space="preserve"> PAGE  \* MERGEFORMAT </w:instrText>
    </w:r>
    <w:r>
      <w:fldChar w:fldCharType="separate"/>
    </w:r>
    <w:r w:rsidR="007A4309">
      <w:rPr>
        <w:noProof/>
      </w:rPr>
      <w:t>21</w:t>
    </w:r>
    <w:r>
      <w:fldChar w:fldCharType="end"/>
    </w:r>
  </w:p>
  <w:p w:rsidR="00DB37B1" w:rsidRDefault="00DB37B1" w:rsidP="00DB37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37B1" w:rsidRDefault="00DB37B1" w:rsidP="00DB37B1">
    <w:pPr>
      <w:pStyle w:val="bpuHeadSpon"/>
    </w:pPr>
    <w:r w:rsidRPr="00DB37B1">
      <w:rPr>
        <w:rStyle w:val="bpuHeadSponChar"/>
      </w:rPr>
      <w:t>S3658</w:t>
    </w:r>
    <w:r>
      <w:t xml:space="preserve"> CUNNINGHAM, SCUTARI</w:t>
    </w:r>
  </w:p>
  <w:p w:rsidR="00DB37B1" w:rsidRDefault="00DB37B1" w:rsidP="00DB37B1">
    <w:pPr>
      <w:pStyle w:val="bpuHeadSpon"/>
    </w:pPr>
    <w:r>
      <w:fldChar w:fldCharType="begin"/>
    </w:r>
    <w:r>
      <w:instrText xml:space="preserve"> PAGE  \* MERGEFORMAT </w:instrText>
    </w:r>
    <w:r>
      <w:fldChar w:fldCharType="separate"/>
    </w:r>
    <w:r w:rsidR="007A4309">
      <w:rPr>
        <w:noProof/>
      </w:rPr>
      <w:t>2</w:t>
    </w:r>
    <w:r>
      <w:fldChar w:fldCharType="end"/>
    </w:r>
  </w:p>
  <w:p w:rsidR="00DB37B1" w:rsidRDefault="00DB37B1" w:rsidP="00DB37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299"/>
    <w:rsid w:val="000051BD"/>
    <w:rsid w:val="000160A5"/>
    <w:rsid w:val="0002335B"/>
    <w:rsid w:val="0003549A"/>
    <w:rsid w:val="000367AE"/>
    <w:rsid w:val="00043B22"/>
    <w:rsid w:val="00054975"/>
    <w:rsid w:val="00057D20"/>
    <w:rsid w:val="0006197C"/>
    <w:rsid w:val="0006281F"/>
    <w:rsid w:val="0008115A"/>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256"/>
    <w:rsid w:val="00194E78"/>
    <w:rsid w:val="0019707B"/>
    <w:rsid w:val="00197E8B"/>
    <w:rsid w:val="00197FA4"/>
    <w:rsid w:val="001A161A"/>
    <w:rsid w:val="001A3B79"/>
    <w:rsid w:val="001A66B6"/>
    <w:rsid w:val="001B4716"/>
    <w:rsid w:val="001B4EA4"/>
    <w:rsid w:val="001B583B"/>
    <w:rsid w:val="001C7C52"/>
    <w:rsid w:val="001D25F3"/>
    <w:rsid w:val="001E15F1"/>
    <w:rsid w:val="001E16FA"/>
    <w:rsid w:val="001E6213"/>
    <w:rsid w:val="001F14C7"/>
    <w:rsid w:val="001F7405"/>
    <w:rsid w:val="00205533"/>
    <w:rsid w:val="00212B8D"/>
    <w:rsid w:val="0021343C"/>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84D"/>
    <w:rsid w:val="003A3C64"/>
    <w:rsid w:val="003A3F83"/>
    <w:rsid w:val="003C2F16"/>
    <w:rsid w:val="003C43EF"/>
    <w:rsid w:val="003C5A6B"/>
    <w:rsid w:val="003C7FB2"/>
    <w:rsid w:val="003D24DE"/>
    <w:rsid w:val="003E26D4"/>
    <w:rsid w:val="003E47BA"/>
    <w:rsid w:val="003F3B37"/>
    <w:rsid w:val="0040195A"/>
    <w:rsid w:val="00402DC0"/>
    <w:rsid w:val="0040743A"/>
    <w:rsid w:val="00416C4B"/>
    <w:rsid w:val="0041751E"/>
    <w:rsid w:val="004211E5"/>
    <w:rsid w:val="00422091"/>
    <w:rsid w:val="0043386C"/>
    <w:rsid w:val="00436F2D"/>
    <w:rsid w:val="00436F5D"/>
    <w:rsid w:val="00441B42"/>
    <w:rsid w:val="0045118A"/>
    <w:rsid w:val="00455D51"/>
    <w:rsid w:val="00456715"/>
    <w:rsid w:val="00456BF9"/>
    <w:rsid w:val="00461057"/>
    <w:rsid w:val="004704A8"/>
    <w:rsid w:val="00471102"/>
    <w:rsid w:val="00471F18"/>
    <w:rsid w:val="004800AA"/>
    <w:rsid w:val="00484144"/>
    <w:rsid w:val="00484C19"/>
    <w:rsid w:val="00485866"/>
    <w:rsid w:val="00492076"/>
    <w:rsid w:val="00493B1D"/>
    <w:rsid w:val="00497037"/>
    <w:rsid w:val="004A3009"/>
    <w:rsid w:val="004A6940"/>
    <w:rsid w:val="004A77A4"/>
    <w:rsid w:val="004C4D7D"/>
    <w:rsid w:val="004C742C"/>
    <w:rsid w:val="004E1F3E"/>
    <w:rsid w:val="004F21BD"/>
    <w:rsid w:val="004F4F1D"/>
    <w:rsid w:val="004F74DD"/>
    <w:rsid w:val="00501317"/>
    <w:rsid w:val="00503122"/>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090"/>
    <w:rsid w:val="005B561E"/>
    <w:rsid w:val="005C07E4"/>
    <w:rsid w:val="005C2124"/>
    <w:rsid w:val="005C336F"/>
    <w:rsid w:val="005C7F3C"/>
    <w:rsid w:val="005E017C"/>
    <w:rsid w:val="005E3110"/>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07A"/>
    <w:rsid w:val="007502CB"/>
    <w:rsid w:val="00752D79"/>
    <w:rsid w:val="00752E20"/>
    <w:rsid w:val="00756EDE"/>
    <w:rsid w:val="00764456"/>
    <w:rsid w:val="00781B4D"/>
    <w:rsid w:val="007824BF"/>
    <w:rsid w:val="00783B8D"/>
    <w:rsid w:val="00794B94"/>
    <w:rsid w:val="00794BD4"/>
    <w:rsid w:val="007A2F73"/>
    <w:rsid w:val="007A3061"/>
    <w:rsid w:val="007A4309"/>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AD2"/>
    <w:rsid w:val="008B2850"/>
    <w:rsid w:val="008C79B3"/>
    <w:rsid w:val="008D77BD"/>
    <w:rsid w:val="008E3097"/>
    <w:rsid w:val="008E454C"/>
    <w:rsid w:val="008F1E5A"/>
    <w:rsid w:val="00901BDA"/>
    <w:rsid w:val="009121D8"/>
    <w:rsid w:val="00912D9C"/>
    <w:rsid w:val="00916F7A"/>
    <w:rsid w:val="00917FE3"/>
    <w:rsid w:val="009318C7"/>
    <w:rsid w:val="00931C09"/>
    <w:rsid w:val="009348C2"/>
    <w:rsid w:val="00936CA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E82"/>
    <w:rsid w:val="009D7934"/>
    <w:rsid w:val="009D7CCF"/>
    <w:rsid w:val="009E5961"/>
    <w:rsid w:val="009F4FAC"/>
    <w:rsid w:val="00A013F3"/>
    <w:rsid w:val="00A017C0"/>
    <w:rsid w:val="00A11228"/>
    <w:rsid w:val="00A145B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748"/>
    <w:rsid w:val="00AC6466"/>
    <w:rsid w:val="00AC7639"/>
    <w:rsid w:val="00AD08BB"/>
    <w:rsid w:val="00AD0EC0"/>
    <w:rsid w:val="00AD4ABE"/>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16C"/>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F3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0F6"/>
    <w:rsid w:val="00D6090A"/>
    <w:rsid w:val="00D62FA3"/>
    <w:rsid w:val="00D63B6F"/>
    <w:rsid w:val="00D64A90"/>
    <w:rsid w:val="00D93299"/>
    <w:rsid w:val="00D9410B"/>
    <w:rsid w:val="00D9695B"/>
    <w:rsid w:val="00DA2417"/>
    <w:rsid w:val="00DA5585"/>
    <w:rsid w:val="00DB02AC"/>
    <w:rsid w:val="00DB37B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235E4C-AFCC-40AF-A60E-ADC0B9B8D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B37B1"/>
  </w:style>
  <w:style w:type="paragraph" w:styleId="BalloonText">
    <w:name w:val="Balloon Text"/>
    <w:basedOn w:val="Normal"/>
    <w:link w:val="BalloonTextChar"/>
    <w:semiHidden/>
    <w:unhideWhenUsed/>
    <w:rsid w:val="00D550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50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6C1B4-8B54-4334-8CE1-6B357FDDF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34</Pages>
  <Words>14700</Words>
  <Characters>76339</Characters>
  <Application>Microsoft Office Word</Application>
  <DocSecurity>0</DocSecurity>
  <Lines>1599</Lines>
  <Paragraphs>318</Paragraphs>
  <ScaleCrop>false</ScaleCrop>
  <HeadingPairs>
    <vt:vector size="2" baseType="variant">
      <vt:variant>
        <vt:lpstr>Title</vt:lpstr>
      </vt:variant>
      <vt:variant>
        <vt:i4>1</vt:i4>
      </vt:variant>
    </vt:vector>
  </HeadingPairs>
  <TitlesOfParts>
    <vt:vector size="1" baseType="lpstr">
      <vt:lpstr>S3658 </vt:lpstr>
    </vt:vector>
  </TitlesOfParts>
  <Manager>R225</Manager>
  <Company>NJ Office of Legislative Services</Company>
  <LinksUpToDate>false</LinksUpToDate>
  <CharactersWithSpaces>91252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S3658 </dc:title>
  <dc:subject/>
  <dc:creator>Senator  CUNNINGHAM, Senator  SCUTARI</dc:creator>
  <cp:keywords>S3658|34|JU |103|0|103|F|0|</cp:keywords>
  <dc:description>INTRODUCED APRIL 19, 2021</dc:description>
  <cp:lastModifiedBy>Todaro, Vivian</cp:lastModifiedBy>
  <cp:revision>2</cp:revision>
  <cp:lastPrinted>2021-06-28T19:32:00Z</cp:lastPrinted>
  <dcterms:created xsi:type="dcterms:W3CDTF">2021-06-28T19:32:00Z</dcterms:created>
  <dcterms:modified xsi:type="dcterms:W3CDTF">2021-06-28T19:32:00Z</dcterms:modified>
  <cp:category>s.1: C.2C:1-1.1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