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48D" w:rsidRDefault="0012448D" w:rsidP="0012448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3674 </w:t>
      </w:r>
    </w:p>
    <w:p w:rsidR="0012448D" w:rsidRPr="009D38FF" w:rsidRDefault="0012448D" w:rsidP="0012448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959578" r:id="rId8"/>
        </w:object>
      </w:r>
    </w:p>
    <w:p w:rsidR="0012448D" w:rsidRDefault="0012448D" w:rsidP="0012448D">
      <w:pPr>
        <w:pStyle w:val="bpuState"/>
      </w:pPr>
      <w:r>
        <w:t>STATE OF NEW JERSEY</w:t>
      </w:r>
    </w:p>
    <w:p w:rsidR="0012448D" w:rsidRDefault="0012448D" w:rsidP="0012448D">
      <w:pPr>
        <w:pStyle w:val="bpuLegislature"/>
      </w:pPr>
      <w:r>
        <w:t>219th LEGISLATURE</w:t>
      </w:r>
    </w:p>
    <w:p w:rsidR="0012448D" w:rsidRDefault="0012448D" w:rsidP="0012448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959579" r:id="rId9"/>
        </w:object>
      </w:r>
      <w:r>
        <w:t xml:space="preserve">  </w:t>
      </w:r>
    </w:p>
    <w:p w:rsidR="0012448D" w:rsidRDefault="0012448D" w:rsidP="0012448D">
      <w:pPr>
        <w:pStyle w:val="bpuIntro"/>
      </w:pPr>
      <w:r>
        <w:t>INTRODUCED APRIL 26, 2021</w:t>
      </w:r>
    </w:p>
    <w:p w:rsidR="0012448D" w:rsidRDefault="0012448D" w:rsidP="0012448D">
      <w:pPr>
        <w:pStyle w:val="bpuIntro"/>
      </w:pPr>
    </w:p>
    <w:p w:rsidR="0012448D" w:rsidRDefault="0012448D" w:rsidP="0012448D">
      <w:pPr>
        <w:pStyle w:val="bpuIntro"/>
        <w:sectPr w:rsidR="0012448D" w:rsidSect="0012448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2448D" w:rsidRDefault="0012448D" w:rsidP="0012448D">
      <w:pPr>
        <w:pStyle w:val="bpuIntro"/>
      </w:pPr>
    </w:p>
    <w:p w:rsidR="0012448D" w:rsidRDefault="0012448D" w:rsidP="0012448D">
      <w:pPr>
        <w:pStyle w:val="bpuSponsor"/>
      </w:pPr>
      <w:r>
        <w:t>Sponsored by:</w:t>
      </w:r>
    </w:p>
    <w:p w:rsidR="0012448D" w:rsidRDefault="0012448D" w:rsidP="0012448D">
      <w:pPr>
        <w:pStyle w:val="bpuSponsor"/>
      </w:pPr>
      <w:r>
        <w:t>Senator  MICHAEL L. TESTA, JR.</w:t>
      </w:r>
    </w:p>
    <w:p w:rsidR="0012448D" w:rsidRDefault="0012448D" w:rsidP="0012448D">
      <w:pPr>
        <w:pStyle w:val="bpuSponsor"/>
      </w:pPr>
      <w:r>
        <w:t>District 1 (Atlantic, Cape May and Cumberland)</w:t>
      </w:r>
    </w:p>
    <w:p w:rsidR="0012448D" w:rsidRDefault="0012448D" w:rsidP="0012448D">
      <w:pPr>
        <w:pStyle w:val="bpuSponsor"/>
      </w:pPr>
    </w:p>
    <w:p w:rsidR="0012448D" w:rsidRDefault="0012448D" w:rsidP="0012448D">
      <w:pPr>
        <w:pStyle w:val="bpuSponsor"/>
      </w:pPr>
    </w:p>
    <w:p w:rsidR="0012448D" w:rsidRDefault="0012448D" w:rsidP="0012448D">
      <w:pPr>
        <w:pStyle w:val="bpuSponsor"/>
      </w:pPr>
    </w:p>
    <w:p w:rsidR="0012448D" w:rsidRDefault="0012448D" w:rsidP="0012448D">
      <w:pPr>
        <w:pStyle w:val="bpuSponsor"/>
      </w:pPr>
    </w:p>
    <w:p w:rsidR="0012448D" w:rsidRDefault="0012448D" w:rsidP="0012448D">
      <w:pPr>
        <w:pStyle w:val="bpuSponsor"/>
      </w:pPr>
      <w:r>
        <w:t>SYNOPSIS</w:t>
      </w:r>
    </w:p>
    <w:p w:rsidR="0012448D" w:rsidRDefault="0012448D" w:rsidP="0012448D">
      <w:pPr>
        <w:pStyle w:val="bpuNormText"/>
      </w:pPr>
      <w:r>
        <w:tab/>
        <w:t xml:space="preserve">Prohibits State from requiring private businesses to confirm individuals received COVID-19 vaccine for entry. </w:t>
      </w:r>
    </w:p>
    <w:p w:rsidR="0012448D" w:rsidRDefault="0012448D" w:rsidP="0012448D">
      <w:pPr>
        <w:pStyle w:val="bpuNormText"/>
      </w:pPr>
    </w:p>
    <w:p w:rsidR="0012448D" w:rsidRDefault="0012448D" w:rsidP="0012448D">
      <w:pPr>
        <w:pStyle w:val="bpuSponsor"/>
      </w:pPr>
      <w:r>
        <w:t xml:space="preserve">CURRENT VERSION OF TEXT </w:t>
      </w:r>
    </w:p>
    <w:p w:rsidR="0012448D" w:rsidRDefault="0012448D" w:rsidP="0012448D">
      <w:pPr>
        <w:pStyle w:val="bpuNormText"/>
      </w:pPr>
      <w:r>
        <w:tab/>
        <w:t>As introduced.</w:t>
      </w:r>
    </w:p>
    <w:p w:rsidR="0012448D" w:rsidRDefault="0012448D" w:rsidP="001244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2448D" w:rsidRDefault="0012448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2448D" w:rsidSect="0012448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D45E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43DD4">
        <w:t>concerning proof of receipt of the vaccination for the coronavirus disease 2019.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D45E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D45E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43DD4" w:rsidRDefault="00643DD4" w:rsidP="00643DD4">
      <w:r>
        <w:tab/>
        <w:t>1.</w:t>
      </w:r>
      <w:r>
        <w:tab/>
        <w:t>The State, or any political subdivision of the State, shall not require</w:t>
      </w:r>
      <w:r w:rsidRPr="00680B26">
        <w:t xml:space="preserve"> a </w:t>
      </w:r>
      <w:r>
        <w:t>private business to confirm that an individual received a vaccination for the coronavirus disease 2019 in order for the individual to be granted entry onto the premises of the business.</w:t>
      </w:r>
    </w:p>
    <w:p w:rsidR="00643DD4" w:rsidRPr="00D71D68" w:rsidRDefault="00643DD4" w:rsidP="00686AEB"/>
    <w:p w:rsidR="00686AEB" w:rsidRPr="00AA7880" w:rsidRDefault="00686AEB" w:rsidP="00686AEB">
      <w:r>
        <w:tab/>
      </w:r>
      <w:r w:rsidR="00643DD4">
        <w:t>2.</w:t>
      </w:r>
      <w:r w:rsidR="00643DD4">
        <w:tab/>
      </w:r>
      <w:r w:rsidR="006D45E8">
        <w:t>This act shall take effect</w:t>
      </w:r>
      <w:r w:rsidR="00643DD4">
        <w:t xml:space="preserve"> immediately and expire upon the rescission of Executive Order 103 of 2020, or any extension thereof or any replacement therefor.</w:t>
      </w:r>
      <w:r w:rsidR="00643DD4">
        <w:tab/>
      </w:r>
    </w:p>
    <w:p w:rsidR="00686AEB" w:rsidRDefault="00686AEB" w:rsidP="00686AEB"/>
    <w:p w:rsidR="00643DD4" w:rsidRPr="00CE7BD8" w:rsidRDefault="00643DD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43DD4" w:rsidRDefault="00643DD4" w:rsidP="00686AEB"/>
    <w:p w:rsidR="00686AEB" w:rsidRDefault="00643DD4" w:rsidP="00686AEB">
      <w:r>
        <w:tab/>
        <w:t>This bill prohibits the State, or any political subdivision of the State, from requiring a private business to confirm that an individual received a vaccination for the coronavirus disease 2019 in order for the individual to be granted entry on the premises of the private business.</w:t>
      </w:r>
    </w:p>
    <w:sectPr w:rsidR="00686AEB" w:rsidSect="0012448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5EC" w:rsidRDefault="006C15EC">
      <w:r>
        <w:separator/>
      </w:r>
    </w:p>
  </w:endnote>
  <w:endnote w:type="continuationSeparator" w:id="0">
    <w:p w:rsidR="006C15EC" w:rsidRDefault="006C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5EC" w:rsidRDefault="006C15EC">
      <w:r>
        <w:separator/>
      </w:r>
    </w:p>
  </w:footnote>
  <w:footnote w:type="continuationSeparator" w:id="0">
    <w:p w:rsidR="006C15EC" w:rsidRDefault="006C1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D548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2448D" w:rsidRDefault="0012448D" w:rsidP="0012448D">
    <w:pPr>
      <w:pStyle w:val="bpuHeadSpon"/>
    </w:pPr>
    <w:r w:rsidRPr="0012448D">
      <w:rPr>
        <w:rStyle w:val="bpuHeadSponChar"/>
      </w:rPr>
      <w:t>S3674</w:t>
    </w:r>
    <w:r>
      <w:t xml:space="preserve"> TESTA</w:t>
    </w:r>
  </w:p>
  <w:p w:rsidR="0012448D" w:rsidRDefault="0012448D" w:rsidP="001244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4F69">
      <w:rPr>
        <w:noProof/>
      </w:rPr>
      <w:t>3</w:t>
    </w:r>
    <w:r>
      <w:fldChar w:fldCharType="end"/>
    </w:r>
  </w:p>
  <w:p w:rsidR="0012448D" w:rsidRDefault="0012448D" w:rsidP="0012448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2448D" w:rsidRDefault="0012448D" w:rsidP="0012448D">
    <w:pPr>
      <w:pStyle w:val="bpuHeadSpon"/>
    </w:pPr>
    <w:r w:rsidRPr="0012448D">
      <w:rPr>
        <w:rStyle w:val="bpuHeadSponChar"/>
      </w:rPr>
      <w:t>S3674</w:t>
    </w:r>
    <w:r>
      <w:t xml:space="preserve"> TESTA</w:t>
    </w:r>
  </w:p>
  <w:p w:rsidR="0012448D" w:rsidRDefault="0012448D" w:rsidP="001244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5488">
      <w:rPr>
        <w:noProof/>
      </w:rPr>
      <w:t>2</w:t>
    </w:r>
    <w:r>
      <w:fldChar w:fldCharType="end"/>
    </w:r>
  </w:p>
  <w:p w:rsidR="0012448D" w:rsidRDefault="0012448D" w:rsidP="001244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EC"/>
    <w:rsid w:val="000051BD"/>
    <w:rsid w:val="000160A5"/>
    <w:rsid w:val="0002335B"/>
    <w:rsid w:val="000263BB"/>
    <w:rsid w:val="00033FAE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448D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0D25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4C79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4F69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4A7E"/>
    <w:rsid w:val="005B561E"/>
    <w:rsid w:val="005C07E4"/>
    <w:rsid w:val="005C2124"/>
    <w:rsid w:val="005C336F"/>
    <w:rsid w:val="005C54D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3DD4"/>
    <w:rsid w:val="00645E6A"/>
    <w:rsid w:val="00665CBC"/>
    <w:rsid w:val="00667A5C"/>
    <w:rsid w:val="00677316"/>
    <w:rsid w:val="00686AEB"/>
    <w:rsid w:val="006B7897"/>
    <w:rsid w:val="006B7FA7"/>
    <w:rsid w:val="006C086A"/>
    <w:rsid w:val="006C15EC"/>
    <w:rsid w:val="006C21C1"/>
    <w:rsid w:val="006C7327"/>
    <w:rsid w:val="006D00E5"/>
    <w:rsid w:val="006D45E8"/>
    <w:rsid w:val="006D5488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1B7"/>
    <w:rsid w:val="007C0E14"/>
    <w:rsid w:val="007C7DE4"/>
    <w:rsid w:val="007D40CB"/>
    <w:rsid w:val="007D5796"/>
    <w:rsid w:val="007D59C0"/>
    <w:rsid w:val="007D7D9C"/>
    <w:rsid w:val="007F3A7B"/>
    <w:rsid w:val="007F3D5E"/>
    <w:rsid w:val="007F485D"/>
    <w:rsid w:val="007F6050"/>
    <w:rsid w:val="00801E1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6DB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490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10B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E2A366F-D736-485A-9714-F8000B60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24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5824C-7CC2-4EB5-A17D-64507EE4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194</Words>
  <Characters>1016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S3674</vt:lpstr>
    </vt:vector>
  </TitlesOfParts>
  <Manager>R225</Manager>
  <Company>NJ Office of Legislative Services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S3674</dc:title>
  <dc:subject>COMMERCE</dc:subject>
  <dc:creator>Senator  TESTA</dc:creator>
  <cp:keywords>S3674|2|CL |314|260|307|N|0|</cp:keywords>
  <dc:description>INTRODUCED APRIL 26, 2021</dc:description>
  <cp:lastModifiedBy>Siracusa, Nicole</cp:lastModifiedBy>
  <cp:revision>2</cp:revision>
  <cp:lastPrinted>2005-10-12T19:02:00Z</cp:lastPrinted>
  <dcterms:created xsi:type="dcterms:W3CDTF">2021-04-26T20:25:00Z</dcterms:created>
  <dcterms:modified xsi:type="dcterms:W3CDTF">2021-04-26T20:25:00Z</dcterms:modified>
  <cp:category>s.1: T&amp;E; s.2: Eff. date to 2021/40_x000d_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