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5F29AB" w14:textId="0E8A240E" w:rsidR="009B78D6" w:rsidRDefault="009B78D6" w:rsidP="009B78D6">
      <w:pPr>
        <w:pStyle w:val="bpuBill"/>
      </w:pPr>
      <w:bookmarkStart w:id="0" w:name="bpuFrontPg"/>
      <w:bookmarkStart w:id="1" w:name="_GoBack"/>
      <w:bookmarkEnd w:id="0"/>
      <w:bookmarkEnd w:id="1"/>
      <w:r>
        <w:t xml:space="preserve">SENATE, No. 3678 </w:t>
      </w:r>
    </w:p>
    <w:p w14:paraId="6495E2CF" w14:textId="416F0EF4" w:rsidR="009B78D6" w:rsidRPr="009D38FF" w:rsidRDefault="009B78D6" w:rsidP="009B78D6">
      <w:pPr>
        <w:pStyle w:val="bpuWpGraphic"/>
      </w:pPr>
      <w:r>
        <w:object w:dxaOrig="8985" w:dyaOrig="255" w14:anchorId="652B19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80960667" r:id="rId7"/>
        </w:object>
      </w:r>
    </w:p>
    <w:p w14:paraId="1840BC55" w14:textId="77777777" w:rsidR="009B78D6" w:rsidRDefault="009B78D6" w:rsidP="009B78D6">
      <w:pPr>
        <w:pStyle w:val="bpuState"/>
      </w:pPr>
      <w:r>
        <w:t>STATE OF NEW JERSEY</w:t>
      </w:r>
    </w:p>
    <w:p w14:paraId="2EA623ED" w14:textId="77777777" w:rsidR="009B78D6" w:rsidRDefault="009B78D6" w:rsidP="009B78D6">
      <w:pPr>
        <w:pStyle w:val="bpuLegislature"/>
      </w:pPr>
      <w:r>
        <w:t>219th LEGISLATURE</w:t>
      </w:r>
    </w:p>
    <w:p w14:paraId="47031CA7" w14:textId="0D9FBAF6" w:rsidR="009B78D6" w:rsidRDefault="009B78D6" w:rsidP="009B78D6">
      <w:pPr>
        <w:pStyle w:val="bpuWpGraphic"/>
      </w:pPr>
      <w:r>
        <w:object w:dxaOrig="8985" w:dyaOrig="255" w14:anchorId="36BD0CC5">
          <v:shape id="_x0000_i1026" type="#_x0000_t75" style="width:6in;height:12.1pt" o:ole="">
            <v:imagedata r:id="rId6" o:title=""/>
          </v:shape>
          <o:OLEObject Type="Embed" ProgID="WPWin6.1" ShapeID="_x0000_i1026" DrawAspect="Content" ObjectID="_1680960668" r:id="rId8"/>
        </w:object>
      </w:r>
      <w:r>
        <w:t xml:space="preserve">  </w:t>
      </w:r>
    </w:p>
    <w:p w14:paraId="5E2742D9" w14:textId="77777777" w:rsidR="009B78D6" w:rsidRDefault="009B78D6" w:rsidP="009B78D6">
      <w:pPr>
        <w:pStyle w:val="bpuIntro"/>
      </w:pPr>
      <w:r>
        <w:t>INTRODUCED APRIL 26, 2021</w:t>
      </w:r>
    </w:p>
    <w:p w14:paraId="5C819766" w14:textId="77777777" w:rsidR="009B78D6" w:rsidRDefault="009B78D6" w:rsidP="009B78D6">
      <w:pPr>
        <w:pStyle w:val="bpuIntro"/>
      </w:pPr>
    </w:p>
    <w:p w14:paraId="18B3CB9B" w14:textId="77777777" w:rsidR="009B78D6" w:rsidRDefault="009B78D6" w:rsidP="009B78D6">
      <w:pPr>
        <w:pStyle w:val="bpuIntro"/>
        <w:sectPr w:rsidR="009B78D6" w:rsidSect="009B78D6">
          <w:headerReference w:type="even" r:id="rId9"/>
          <w:headerReference w:type="default" r:id="rId10"/>
          <w:pgSz w:w="12240" w:h="20160" w:code="5"/>
          <w:pgMar w:top="2160" w:right="1440" w:bottom="1440" w:left="1440" w:header="72" w:footer="720" w:gutter="0"/>
          <w:pgNumType w:start="1"/>
          <w:cols w:space="720"/>
          <w:docGrid w:linePitch="360"/>
        </w:sectPr>
      </w:pPr>
    </w:p>
    <w:p w14:paraId="67E1B97A" w14:textId="77777777" w:rsidR="009B78D6" w:rsidRDefault="009B78D6" w:rsidP="009B78D6">
      <w:pPr>
        <w:pStyle w:val="bpuIntro"/>
      </w:pPr>
    </w:p>
    <w:p w14:paraId="554963EB" w14:textId="77777777" w:rsidR="009B78D6" w:rsidRDefault="009B78D6" w:rsidP="009B78D6">
      <w:pPr>
        <w:pStyle w:val="bpuSponsor"/>
      </w:pPr>
      <w:r>
        <w:t>Sponsored by:</w:t>
      </w:r>
    </w:p>
    <w:p w14:paraId="2B5DDE85" w14:textId="77777777" w:rsidR="009B78D6" w:rsidRDefault="009B78D6" w:rsidP="009B78D6">
      <w:pPr>
        <w:pStyle w:val="bpuSponsor"/>
      </w:pPr>
      <w:proofErr w:type="gramStart"/>
      <w:r>
        <w:t>Senator  ANTHONY</w:t>
      </w:r>
      <w:proofErr w:type="gramEnd"/>
      <w:r>
        <w:t xml:space="preserve"> M. BUCCO</w:t>
      </w:r>
    </w:p>
    <w:p w14:paraId="7184F2E9" w14:textId="77777777" w:rsidR="009B78D6" w:rsidRDefault="009B78D6" w:rsidP="009B78D6">
      <w:pPr>
        <w:pStyle w:val="bpuSponsor"/>
      </w:pPr>
      <w:r>
        <w:t>District 25 (Morris and Somerset)</w:t>
      </w:r>
    </w:p>
    <w:p w14:paraId="6C80300B" w14:textId="77777777" w:rsidR="009B78D6" w:rsidRDefault="009B78D6" w:rsidP="009B78D6">
      <w:pPr>
        <w:pStyle w:val="bpuSponsor"/>
      </w:pPr>
    </w:p>
    <w:p w14:paraId="40235412" w14:textId="77777777" w:rsidR="009B78D6" w:rsidRDefault="009B78D6" w:rsidP="009B78D6">
      <w:pPr>
        <w:pStyle w:val="bpuSponsor"/>
      </w:pPr>
    </w:p>
    <w:p w14:paraId="5A9AD2CC" w14:textId="77777777" w:rsidR="009B78D6" w:rsidRDefault="009B78D6" w:rsidP="009B78D6">
      <w:pPr>
        <w:pStyle w:val="bpuSponsor"/>
      </w:pPr>
    </w:p>
    <w:p w14:paraId="0D8E3921" w14:textId="77777777" w:rsidR="009B78D6" w:rsidRDefault="009B78D6" w:rsidP="009B78D6">
      <w:pPr>
        <w:pStyle w:val="bpuSponsor"/>
      </w:pPr>
    </w:p>
    <w:p w14:paraId="0464E473" w14:textId="77777777" w:rsidR="009B78D6" w:rsidRDefault="009B78D6" w:rsidP="009B78D6">
      <w:pPr>
        <w:pStyle w:val="bpuSponsor"/>
      </w:pPr>
      <w:r>
        <w:t>SYNOPSIS</w:t>
      </w:r>
    </w:p>
    <w:p w14:paraId="7822213B" w14:textId="77777777" w:rsidR="009B78D6" w:rsidRDefault="009B78D6" w:rsidP="009B78D6">
      <w:pPr>
        <w:pStyle w:val="bpuNormText"/>
      </w:pPr>
      <w:r>
        <w:tab/>
        <w:t xml:space="preserve">Requires installation of Type IV flotation devices at certain lakes, ponds, </w:t>
      </w:r>
      <w:proofErr w:type="gramStart"/>
      <w:r>
        <w:t>and</w:t>
      </w:r>
      <w:proofErr w:type="gramEnd"/>
      <w:r>
        <w:t xml:space="preserve"> rivers. </w:t>
      </w:r>
    </w:p>
    <w:p w14:paraId="546C3FDB" w14:textId="77777777" w:rsidR="009B78D6" w:rsidRDefault="009B78D6" w:rsidP="009B78D6">
      <w:pPr>
        <w:pStyle w:val="bpuNormText"/>
      </w:pPr>
    </w:p>
    <w:p w14:paraId="6D00FDD4" w14:textId="77777777" w:rsidR="009B78D6" w:rsidRDefault="009B78D6" w:rsidP="009B78D6">
      <w:pPr>
        <w:pStyle w:val="bpuSponsor"/>
      </w:pPr>
      <w:r>
        <w:t xml:space="preserve">CURRENT VERSION OF TEXT </w:t>
      </w:r>
    </w:p>
    <w:p w14:paraId="13A4C1F6" w14:textId="77777777" w:rsidR="009B78D6" w:rsidRDefault="009B78D6" w:rsidP="009B78D6">
      <w:pPr>
        <w:pStyle w:val="bpuNormText"/>
      </w:pPr>
      <w:r>
        <w:tab/>
        <w:t>As introduced.</w:t>
      </w:r>
    </w:p>
    <w:p w14:paraId="2167FF95" w14:textId="32B1A8E6" w:rsidR="009B78D6" w:rsidRDefault="009B78D6" w:rsidP="009B78D6">
      <w:pPr>
        <w:pStyle w:val="bpuNormText"/>
      </w:pPr>
      <w:r>
        <w:rPr>
          <w:noProof/>
        </w:rPr>
        <w:drawing>
          <wp:anchor distT="0" distB="0" distL="114300" distR="114300" simplePos="0" relativeHeight="251659264" behindDoc="1" locked="0" layoutInCell="1" allowOverlap="1" wp14:anchorId="64A951AD" wp14:editId="32D1B37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A8BFE30" w14:textId="77777777" w:rsidR="009B78D6" w:rsidRDefault="009B78D6" w:rsidP="008916EC">
      <w:pPr>
        <w:pStyle w:val="FronterPage"/>
        <w:tabs>
          <w:tab w:val="clear" w:pos="720"/>
          <w:tab w:val="clear" w:pos="1440"/>
          <w:tab w:val="clear" w:pos="2160"/>
          <w:tab w:val="clear" w:pos="2880"/>
          <w:tab w:val="clear" w:pos="3600"/>
          <w:tab w:val="clear" w:pos="4320"/>
          <w:tab w:val="clear" w:pos="5040"/>
        </w:tabs>
        <w:sectPr w:rsidR="009B78D6" w:rsidSect="009B78D6">
          <w:type w:val="continuous"/>
          <w:pgSz w:w="12240" w:h="20160" w:code="5"/>
          <w:pgMar w:top="1440" w:right="2275" w:bottom="1440" w:left="2275" w:header="72" w:footer="720" w:gutter="0"/>
          <w:pgNumType w:start="1"/>
          <w:cols w:space="720"/>
          <w:docGrid w:linePitch="360"/>
        </w:sectPr>
      </w:pPr>
    </w:p>
    <w:p w14:paraId="7F8AF728" w14:textId="77777777" w:rsidR="00686AEB" w:rsidRPr="00677316" w:rsidRDefault="00A23090" w:rsidP="003E47BA">
      <w:pPr>
        <w:pStyle w:val="HangingAnAct"/>
        <w:rPr>
          <w:rStyle w:val="HangingAnActChar"/>
        </w:rPr>
      </w:pPr>
      <w:r>
        <w:rPr>
          <w:rStyle w:val="BillHead"/>
        </w:rPr>
        <w:lastRenderedPageBreak/>
        <w:t>An Act</w:t>
      </w:r>
      <w:r w:rsidR="00686AEB" w:rsidRPr="006B7FA7">
        <w:rPr>
          <w:rStyle w:val="HangingAnActChar"/>
        </w:rPr>
        <w:t xml:space="preserve"> </w:t>
      </w:r>
      <w:r w:rsidR="00537A31">
        <w:t xml:space="preserve">concerning personal flotation devices and </w:t>
      </w:r>
      <w:r w:rsidR="00537A31" w:rsidRPr="005141F8">
        <w:t xml:space="preserve">supplementing </w:t>
      </w:r>
      <w:r w:rsidR="00537A31">
        <w:t>P.</w:t>
      </w:r>
      <w:r w:rsidR="00537A31" w:rsidRPr="00864C57">
        <w:t xml:space="preserve">L.1991, c.135 </w:t>
      </w:r>
      <w:r w:rsidR="00537A31">
        <w:t>(C.</w:t>
      </w:r>
      <w:r w:rsidR="00537A31" w:rsidRPr="00864C57">
        <w:t>26:4A-4</w:t>
      </w:r>
      <w:r w:rsidR="00537A31">
        <w:t xml:space="preserve"> et seq.), </w:t>
      </w:r>
      <w:r w:rsidR="00537A31" w:rsidRPr="005141F8">
        <w:t>P.L.1983, c.324 (C.13:1L-1 et seq.)</w:t>
      </w:r>
      <w:r w:rsidR="00537A31">
        <w:t>,</w:t>
      </w:r>
      <w:r w:rsidR="00537A31" w:rsidRPr="005141F8">
        <w:t xml:space="preserve"> and Title 40 of the Revised Statutes</w:t>
      </w:r>
      <w:r w:rsidR="00537A31">
        <w:t>.</w:t>
      </w:r>
    </w:p>
    <w:p w14:paraId="1138A954" w14:textId="77777777" w:rsidR="000B1054" w:rsidRPr="00D71D68" w:rsidRDefault="000B1054" w:rsidP="000B1054"/>
    <w:p w14:paraId="45C4AF4B" w14:textId="77777777" w:rsidR="00686AEB" w:rsidRPr="00AA7880" w:rsidRDefault="00686AEB" w:rsidP="00686AEB">
      <w:r>
        <w:tab/>
      </w:r>
      <w:r w:rsidR="00A23090">
        <w:rPr>
          <w:rStyle w:val="BillHeading2"/>
        </w:rPr>
        <w:t>Be It Enacted</w:t>
      </w:r>
      <w:r>
        <w:rPr>
          <w:rStyle w:val="BillHeading2"/>
        </w:rPr>
        <w:t xml:space="preserve"> </w:t>
      </w:r>
      <w:r w:rsidR="00A23090">
        <w:rPr>
          <w:rStyle w:val="BillLanguage"/>
        </w:rPr>
        <w:t>by the Senate and General Assembly of the State of New Jersey:</w:t>
      </w:r>
    </w:p>
    <w:p w14:paraId="2585976E" w14:textId="77777777" w:rsidR="00686AEB" w:rsidRPr="00D71D68" w:rsidRDefault="00686AEB" w:rsidP="00686AEB"/>
    <w:p w14:paraId="110F1FDF" w14:textId="0CC608AD" w:rsidR="00B52042" w:rsidRDefault="00B52042" w:rsidP="00686AEB">
      <w:r>
        <w:tab/>
        <w:t xml:space="preserve">1.  </w:t>
      </w:r>
      <w:proofErr w:type="gramStart"/>
      <w:r w:rsidR="00864C57">
        <w:t>a</w:t>
      </w:r>
      <w:proofErr w:type="gramEnd"/>
      <w:r w:rsidR="00864C57">
        <w:t xml:space="preserve">.  </w:t>
      </w:r>
      <w:r w:rsidR="00CD53FD">
        <w:t>The</w:t>
      </w:r>
      <w:r w:rsidR="005A0052">
        <w:t xml:space="preserve"> owner </w:t>
      </w:r>
      <w:r w:rsidR="00CD53FD">
        <w:t xml:space="preserve">of a </w:t>
      </w:r>
      <w:r w:rsidR="00BD6DA8">
        <w:t>campground, common interest community, hotel, mobile home park, p</w:t>
      </w:r>
      <w:r w:rsidR="00BD6DA8" w:rsidRPr="00BD6DA8">
        <w:t>rivate lake, river or bay or private community lake, river or bay association</w:t>
      </w:r>
      <w:r w:rsidR="00BD6DA8">
        <w:t>, private marina, or retirement community, which includes</w:t>
      </w:r>
      <w:r w:rsidR="00CD53FD">
        <w:t xml:space="preserve"> a </w:t>
      </w:r>
      <w:r w:rsidR="00CD53FD" w:rsidRPr="00864C57">
        <w:t>lake, pond, or river</w:t>
      </w:r>
      <w:r w:rsidR="00CD53FD">
        <w:t xml:space="preserve"> </w:t>
      </w:r>
      <w:r w:rsidR="00CD53FD" w:rsidRPr="00864C57">
        <w:t>at which swimming, boating, or ice-skating is permitted</w:t>
      </w:r>
      <w:r w:rsidR="00CD53FD">
        <w:t xml:space="preserve"> by the property owner </w:t>
      </w:r>
      <w:r w:rsidR="005A0052">
        <w:t>shall install a</w:t>
      </w:r>
      <w:r w:rsidR="00864C57" w:rsidRPr="00864C57">
        <w:t xml:space="preserve"> Type IV personal flotation device approved for use by the United States Coast Guard at </w:t>
      </w:r>
      <w:r w:rsidR="00CD53FD">
        <w:t>the lake, pond, or river, as appropriate</w:t>
      </w:r>
      <w:r w:rsidR="00864C57" w:rsidRPr="00864C57">
        <w:t>.</w:t>
      </w:r>
      <w:r w:rsidR="00864C57">
        <w:t xml:space="preserve">  The flotation device shall be permanently installed near the water and shall be equipped with a sign that clearly indicates the presence of the flotation device.</w:t>
      </w:r>
    </w:p>
    <w:p w14:paraId="0C465760" w14:textId="1AE67B82" w:rsidR="00864C57" w:rsidRDefault="00864C57" w:rsidP="00686AEB">
      <w:r>
        <w:tab/>
      </w:r>
      <w:proofErr w:type="gramStart"/>
      <w:r>
        <w:t xml:space="preserve">b.  </w:t>
      </w:r>
      <w:r w:rsidR="00F00140">
        <w:rPr>
          <w:color w:val="000000"/>
        </w:rPr>
        <w:t>Nothing</w:t>
      </w:r>
      <w:proofErr w:type="gramEnd"/>
      <w:r w:rsidR="00F00140">
        <w:rPr>
          <w:color w:val="000000"/>
        </w:rPr>
        <w:t xml:space="preserve"> in this section shall be deemed to impose any liability upon or to give rise to a cause of action against </w:t>
      </w:r>
      <w:r w:rsidR="00CD53FD">
        <w:rPr>
          <w:color w:val="000000"/>
        </w:rPr>
        <w:t>a</w:t>
      </w:r>
      <w:r w:rsidR="00F00140">
        <w:rPr>
          <w:color w:val="000000"/>
        </w:rPr>
        <w:t xml:space="preserve"> property owner.</w:t>
      </w:r>
    </w:p>
    <w:p w14:paraId="0192BB8C" w14:textId="77777777" w:rsidR="00B52042" w:rsidRDefault="00B52042" w:rsidP="00686AEB"/>
    <w:p w14:paraId="26B60715" w14:textId="77777777" w:rsidR="00593DB4" w:rsidRDefault="00686AEB" w:rsidP="00593DB4">
      <w:r>
        <w:tab/>
      </w:r>
      <w:r w:rsidR="00B52042">
        <w:t>2</w:t>
      </w:r>
      <w:r w:rsidR="00E0312B">
        <w:t>.</w:t>
      </w:r>
      <w:r w:rsidR="00E0312B">
        <w:tab/>
      </w:r>
      <w:r w:rsidR="00593DB4">
        <w:t>The department shall install a Type IV personal flotation device approved for use by the United States Coast Guard at each lake, pond, or river located in a State park or forest at which swimming, boating, or ice-skating is permitted.  The flotation device shall be permanently installed near the water and shall be equipped with a sign that clearly indicates the presence of the flotation device.</w:t>
      </w:r>
    </w:p>
    <w:p w14:paraId="6CF1903D" w14:textId="77777777" w:rsidR="00340CAE" w:rsidRDefault="00593DB4" w:rsidP="00340CAE">
      <w:r>
        <w:tab/>
        <w:t>b.</w:t>
      </w:r>
      <w:r>
        <w:tab/>
      </w:r>
      <w:r>
        <w:rPr>
          <w:color w:val="000000"/>
        </w:rPr>
        <w:t>Nothing in this section shall be deemed to impose any liability upon or to give rise to a cause of action against the department or any other State agency.</w:t>
      </w:r>
      <w:r w:rsidR="00E0312B">
        <w:cr/>
      </w:r>
      <w:r w:rsidR="00E0312B">
        <w:cr/>
      </w:r>
      <w:r w:rsidR="00561428">
        <w:tab/>
      </w:r>
      <w:r w:rsidR="00B52042">
        <w:t>3</w:t>
      </w:r>
      <w:r w:rsidR="00561428">
        <w:t>.</w:t>
      </w:r>
      <w:r w:rsidR="00561428">
        <w:tab/>
      </w:r>
      <w:proofErr w:type="gramStart"/>
      <w:r w:rsidR="00446655">
        <w:t>a</w:t>
      </w:r>
      <w:proofErr w:type="gramEnd"/>
      <w:r w:rsidR="00446655">
        <w:t xml:space="preserve">.  </w:t>
      </w:r>
      <w:r w:rsidR="00340CAE">
        <w:t xml:space="preserve"> A county or municipality shall install a Type IV personal flotation device approved for use by the United States Coast Guard at each lake, pond, or river located in a park owned by the county or municipality at which swimming, boating, or ice-skating is permitted.</w:t>
      </w:r>
      <w:r w:rsidR="00340CAE" w:rsidRPr="00C439DA">
        <w:t xml:space="preserve"> </w:t>
      </w:r>
      <w:r w:rsidR="00340CAE">
        <w:t xml:space="preserve"> The flotation device shall be permanently installed near the water and shall be equipped with a sign that clearly indicates the presence of the flotation device.</w:t>
      </w:r>
    </w:p>
    <w:p w14:paraId="0A376C0D" w14:textId="77777777" w:rsidR="00340CAE" w:rsidRDefault="00340CAE" w:rsidP="00340CAE">
      <w:pPr>
        <w:rPr>
          <w:color w:val="000000"/>
        </w:rPr>
      </w:pPr>
      <w:r>
        <w:tab/>
        <w:t>b.</w:t>
      </w:r>
      <w:r>
        <w:tab/>
      </w:r>
      <w:r>
        <w:rPr>
          <w:color w:val="000000"/>
        </w:rPr>
        <w:t>Nothing in this section shall be deemed to impose any liability upon or to give rise to a cause of action against a municipality or county.</w:t>
      </w:r>
    </w:p>
    <w:p w14:paraId="0B38D3D1" w14:textId="13539546" w:rsidR="00340CAE" w:rsidRDefault="00340CAE" w:rsidP="00340CAE">
      <w:pPr>
        <w:rPr>
          <w:color w:val="000000"/>
        </w:rPr>
      </w:pPr>
      <w:r>
        <w:rPr>
          <w:color w:val="000000"/>
        </w:rPr>
        <w:tab/>
        <w:t>c.</w:t>
      </w:r>
      <w:r>
        <w:rPr>
          <w:color w:val="000000"/>
        </w:rPr>
        <w:tab/>
      </w:r>
      <w:r w:rsidR="00A968AD">
        <w:rPr>
          <w:color w:val="000000"/>
        </w:rPr>
        <w:t>(1)</w:t>
      </w:r>
      <w:r w:rsidR="00A103C9">
        <w:rPr>
          <w:color w:val="000000"/>
        </w:rPr>
        <w:t xml:space="preserve"> </w:t>
      </w:r>
      <w:r w:rsidR="00A968AD">
        <w:rPr>
          <w:color w:val="000000"/>
        </w:rPr>
        <w:t xml:space="preserve"> </w:t>
      </w:r>
      <w:r>
        <w:rPr>
          <w:color w:val="000000"/>
        </w:rPr>
        <w:t>A county may use funds from a "</w:t>
      </w:r>
      <w:r w:rsidRPr="00574F31">
        <w:rPr>
          <w:color w:val="000000"/>
        </w:rPr>
        <w:t>County Open Space, Recreation, Floodplain Protection, and Farmland and Historic Preservation Trust Fund</w:t>
      </w:r>
      <w:r>
        <w:rPr>
          <w:color w:val="000000"/>
        </w:rPr>
        <w:t xml:space="preserve">" </w:t>
      </w:r>
      <w:r w:rsidRPr="0060779C">
        <w:rPr>
          <w:color w:val="000000"/>
        </w:rPr>
        <w:t>created pursuant to subsection c. of section 2 of P.L.1997, c.24 (C.40:12-15.2)</w:t>
      </w:r>
      <w:r>
        <w:rPr>
          <w:color w:val="000000"/>
        </w:rPr>
        <w:t xml:space="preserve"> in order to implement the provisions of this section.</w:t>
      </w:r>
    </w:p>
    <w:p w14:paraId="1E51A98D" w14:textId="7BB7884F" w:rsidR="0060779C" w:rsidRDefault="00340CAE" w:rsidP="00340CAE">
      <w:r>
        <w:rPr>
          <w:color w:val="000000"/>
        </w:rPr>
        <w:tab/>
      </w:r>
      <w:r w:rsidR="00A968AD">
        <w:rPr>
          <w:color w:val="000000"/>
        </w:rPr>
        <w:t>(2)</w:t>
      </w:r>
      <w:r w:rsidR="00A103C9">
        <w:rPr>
          <w:color w:val="000000"/>
        </w:rPr>
        <w:t xml:space="preserve"> </w:t>
      </w:r>
      <w:r w:rsidR="000D4020">
        <w:rPr>
          <w:color w:val="000000"/>
        </w:rPr>
        <w:t xml:space="preserve"> </w:t>
      </w:r>
      <w:r>
        <w:rPr>
          <w:color w:val="000000"/>
        </w:rPr>
        <w:t>A municipality may use funds from a "Municipal</w:t>
      </w:r>
      <w:r w:rsidRPr="00574F31">
        <w:rPr>
          <w:color w:val="000000"/>
        </w:rPr>
        <w:t xml:space="preserve"> Open Space, Recreation, Floodplain Protection, and Farmland and Historic Preservation Trust Fund</w:t>
      </w:r>
      <w:r>
        <w:rPr>
          <w:color w:val="000000"/>
        </w:rPr>
        <w:t xml:space="preserve">" </w:t>
      </w:r>
      <w:r w:rsidRPr="0060779C">
        <w:rPr>
          <w:color w:val="000000"/>
        </w:rPr>
        <w:t>created pursuant to subsection c. of section 7 of P.L.1997, c.24 (C.40:12-15.7)</w:t>
      </w:r>
      <w:r>
        <w:rPr>
          <w:color w:val="000000"/>
        </w:rPr>
        <w:t xml:space="preserve"> in order to implement the provisions of this section.</w:t>
      </w:r>
    </w:p>
    <w:p w14:paraId="3DE24550" w14:textId="77777777" w:rsidR="00F26B30" w:rsidRDefault="00F26B30" w:rsidP="00686AEB"/>
    <w:p w14:paraId="2C89E5A8" w14:textId="77777777" w:rsidR="00686AEB" w:rsidRPr="00AA7880" w:rsidRDefault="00E0312B" w:rsidP="00686AEB">
      <w:r>
        <w:tab/>
      </w:r>
      <w:r w:rsidR="00944E55">
        <w:t>4</w:t>
      </w:r>
      <w:r>
        <w:t>.</w:t>
      </w:r>
      <w:r>
        <w:tab/>
        <w:t xml:space="preserve">This act shall take effect </w:t>
      </w:r>
      <w:r w:rsidR="00101889">
        <w:t>immediately</w:t>
      </w:r>
      <w:r w:rsidR="006F651F">
        <w:t>.</w:t>
      </w:r>
      <w:r>
        <w:cr/>
      </w:r>
    </w:p>
    <w:p w14:paraId="413C1E78" w14:textId="77777777" w:rsidR="00686AEB" w:rsidRPr="00CE7BD8" w:rsidRDefault="00686AEB" w:rsidP="00686AEB"/>
    <w:p w14:paraId="3A69C387" w14:textId="77777777" w:rsidR="00686AEB" w:rsidRPr="00AA7880" w:rsidRDefault="00686AEB" w:rsidP="00686AEB">
      <w:pPr>
        <w:jc w:val="center"/>
      </w:pPr>
      <w:r w:rsidRPr="00D71D68">
        <w:t>STATEMENT</w:t>
      </w:r>
    </w:p>
    <w:p w14:paraId="067ED508" w14:textId="77777777" w:rsidR="00E0312B" w:rsidRDefault="00E0312B" w:rsidP="00686AEB"/>
    <w:p w14:paraId="4ABF5638" w14:textId="6A96E0ED" w:rsidR="00E0312B" w:rsidRDefault="00E0312B" w:rsidP="00686AEB">
      <w:r>
        <w:tab/>
      </w:r>
      <w:r w:rsidR="005A0052">
        <w:t xml:space="preserve">This bill would require </w:t>
      </w:r>
      <w:r w:rsidR="002D4B9B">
        <w:t xml:space="preserve">certain </w:t>
      </w:r>
      <w:r w:rsidR="005A0052">
        <w:t xml:space="preserve">property owners to install </w:t>
      </w:r>
      <w:r w:rsidR="00452456" w:rsidRPr="00864C57">
        <w:t>Type IV personal flotation device</w:t>
      </w:r>
      <w:r w:rsidR="00452456">
        <w:t>s</w:t>
      </w:r>
      <w:r w:rsidR="00452456" w:rsidRPr="00864C57">
        <w:t xml:space="preserve"> at each lake, pond, or river</w:t>
      </w:r>
      <w:r w:rsidR="00452456">
        <w:t xml:space="preserve"> </w:t>
      </w:r>
      <w:r w:rsidR="00452456" w:rsidRPr="00864C57">
        <w:t>at which swimming, boating, or ice-skating is permitted.</w:t>
      </w:r>
      <w:r w:rsidR="00006F9F">
        <w:t xml:space="preserve"> </w:t>
      </w:r>
      <w:r w:rsidR="0028712B">
        <w:t xml:space="preserve"> A Type IV personal flotation device is a buoyant object—such as a cushion or ring—that is meant to be thrown to a conscious person in the water.</w:t>
      </w:r>
    </w:p>
    <w:p w14:paraId="393FE1FA" w14:textId="7021BC29" w:rsidR="002D4B9B" w:rsidRDefault="002D4B9B" w:rsidP="00686AEB">
      <w:r>
        <w:tab/>
        <w:t>Specifically, the bill would apply to campgrounds, common interest communities, hotels, mobile home parks, p</w:t>
      </w:r>
      <w:r w:rsidRPr="00BD6DA8">
        <w:t>rivate lake, river</w:t>
      </w:r>
      <w:r>
        <w:t>,</w:t>
      </w:r>
      <w:r w:rsidRPr="00BD6DA8">
        <w:t xml:space="preserve"> or bay</w:t>
      </w:r>
      <w:r>
        <w:t xml:space="preserve"> associations,</w:t>
      </w:r>
      <w:r w:rsidRPr="00BD6DA8">
        <w:t xml:space="preserve"> private community lake, river</w:t>
      </w:r>
      <w:r>
        <w:t>,</w:t>
      </w:r>
      <w:r w:rsidRPr="00BD6DA8">
        <w:t xml:space="preserve"> or bay association</w:t>
      </w:r>
      <w:r>
        <w:t>s, private marinas, and retirement communities, as those terms are defined in section 1 of P.</w:t>
      </w:r>
      <w:r w:rsidRPr="002D4B9B">
        <w:t>L.1991, c.135</w:t>
      </w:r>
      <w:r>
        <w:t xml:space="preserve"> (C.</w:t>
      </w:r>
      <w:r w:rsidRPr="002D4B9B">
        <w:t>26:4A-4</w:t>
      </w:r>
      <w:r>
        <w:t>).</w:t>
      </w:r>
    </w:p>
    <w:p w14:paraId="295B72AB" w14:textId="6FB4BB4F" w:rsidR="0028712B" w:rsidRDefault="0028712B" w:rsidP="002D4B9B">
      <w:r>
        <w:tab/>
      </w:r>
      <w:r w:rsidR="002D4B9B" w:rsidRPr="002D4B9B">
        <w:t xml:space="preserve">The bill would also require the Department of Environmental Protection, and counties and municipalities, to install a Type IV personal flotation device at each lake, pond, or river located in a public park </w:t>
      </w:r>
      <w:r w:rsidR="002D4B9B">
        <w:t xml:space="preserve">or State forest </w:t>
      </w:r>
      <w:r w:rsidR="002D4B9B" w:rsidRPr="002D4B9B">
        <w:t xml:space="preserve">at which swimming, boating, or ice-skating is permitted.  The bill </w:t>
      </w:r>
      <w:r w:rsidR="00894C90">
        <w:t xml:space="preserve">would </w:t>
      </w:r>
      <w:r w:rsidR="002D4B9B" w:rsidRPr="002D4B9B">
        <w:t>allow counties and municipalities to draw on funds in their respective "Open Space, Recreation, Floodplain Protection, and Farmland and Historic Preservation Trust Funds" in order to pay for the flotation devices and installation costs.</w:t>
      </w:r>
    </w:p>
    <w:sectPr w:rsidR="0028712B" w:rsidSect="009B78D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F706F4" w14:textId="77777777" w:rsidR="00447CFD" w:rsidRDefault="00447CFD">
      <w:r>
        <w:separator/>
      </w:r>
    </w:p>
  </w:endnote>
  <w:endnote w:type="continuationSeparator" w:id="0">
    <w:p w14:paraId="18C33D46" w14:textId="77777777" w:rsidR="00447CFD" w:rsidRDefault="00447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BF99F"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495E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FF4940" w14:textId="77777777" w:rsidR="00447CFD" w:rsidRDefault="00447CFD">
      <w:r>
        <w:separator/>
      </w:r>
    </w:p>
  </w:footnote>
  <w:footnote w:type="continuationSeparator" w:id="0">
    <w:p w14:paraId="2F5DCA7E" w14:textId="77777777" w:rsidR="00447CFD" w:rsidRDefault="00447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FF841" w14:textId="77777777" w:rsidR="00665CBC" w:rsidRDefault="0099047F">
    <w:pPr>
      <w:pStyle w:val="Header"/>
    </w:pPr>
    <w:r>
      <w:rPr>
        <w:noProof/>
      </w:rPr>
      <w:pict w14:anchorId="786C84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51DE4"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69BF1" w14:textId="3C5E53D5" w:rsidR="00665CBC" w:rsidRDefault="00665CBC" w:rsidP="00686AEB">
    <w:pPr>
      <w:pStyle w:val="Header"/>
      <w:jc w:val="center"/>
      <w:rPr>
        <w:rStyle w:val="PageNumber"/>
      </w:rPr>
    </w:pPr>
  </w:p>
  <w:p w14:paraId="09C2EACC" w14:textId="018E85FE" w:rsidR="009B78D6" w:rsidRDefault="009B78D6" w:rsidP="009B78D6">
    <w:pPr>
      <w:pStyle w:val="bpuHeadSpon"/>
    </w:pPr>
    <w:r w:rsidRPr="009B78D6">
      <w:rPr>
        <w:rStyle w:val="bpuHeadSponChar"/>
      </w:rPr>
      <w:t>S3678</w:t>
    </w:r>
    <w:r>
      <w:t xml:space="preserve"> A.M.BUCCO</w:t>
    </w:r>
  </w:p>
  <w:p w14:paraId="53B71D71" w14:textId="68E85304" w:rsidR="009B78D6" w:rsidRDefault="009B78D6" w:rsidP="009B78D6">
    <w:pPr>
      <w:pStyle w:val="bpuHeadSpon"/>
    </w:pPr>
    <w:r>
      <w:fldChar w:fldCharType="begin"/>
    </w:r>
    <w:r>
      <w:instrText xml:space="preserve"> PAGE  \* MERGEFORMAT </w:instrText>
    </w:r>
    <w:r>
      <w:fldChar w:fldCharType="separate"/>
    </w:r>
    <w:r w:rsidR="0099047F">
      <w:rPr>
        <w:noProof/>
      </w:rPr>
      <w:t>3</w:t>
    </w:r>
    <w:r>
      <w:fldChar w:fldCharType="end"/>
    </w:r>
  </w:p>
  <w:p w14:paraId="08B34CD7" w14:textId="77777777" w:rsidR="009B78D6" w:rsidRDefault="009B78D6" w:rsidP="009B78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1FD1F" w14:textId="4862DAFF" w:rsidR="00665CBC" w:rsidRDefault="00665CBC">
    <w:pPr>
      <w:pStyle w:val="Header"/>
    </w:pPr>
  </w:p>
  <w:p w14:paraId="13783930" w14:textId="7AB984F2" w:rsidR="009B78D6" w:rsidRDefault="009B78D6" w:rsidP="009B78D6">
    <w:pPr>
      <w:pStyle w:val="bpuHeadSpon"/>
    </w:pPr>
    <w:r w:rsidRPr="009B78D6">
      <w:rPr>
        <w:rStyle w:val="bpuHeadSponChar"/>
      </w:rPr>
      <w:t>S3678</w:t>
    </w:r>
    <w:r>
      <w:t xml:space="preserve"> A.M.BUCCO</w:t>
    </w:r>
  </w:p>
  <w:p w14:paraId="3A2E3439" w14:textId="50217E24" w:rsidR="009B78D6" w:rsidRDefault="009B78D6" w:rsidP="009B78D6">
    <w:pPr>
      <w:pStyle w:val="bpuHeadSpon"/>
    </w:pPr>
    <w:r>
      <w:fldChar w:fldCharType="begin"/>
    </w:r>
    <w:r>
      <w:instrText xml:space="preserve"> PAGE  \* MERGEFORMAT </w:instrText>
    </w:r>
    <w:r>
      <w:fldChar w:fldCharType="separate"/>
    </w:r>
    <w:r w:rsidR="0099047F">
      <w:rPr>
        <w:noProof/>
      </w:rPr>
      <w:t>2</w:t>
    </w:r>
    <w:r>
      <w:fldChar w:fldCharType="end"/>
    </w:r>
  </w:p>
  <w:p w14:paraId="3150DB63" w14:textId="77777777" w:rsidR="009B78D6" w:rsidRDefault="009B78D6" w:rsidP="009B78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429"/>
    <w:rsid w:val="000051BD"/>
    <w:rsid w:val="00006F9F"/>
    <w:rsid w:val="000160A5"/>
    <w:rsid w:val="0002335B"/>
    <w:rsid w:val="0003549A"/>
    <w:rsid w:val="000367AE"/>
    <w:rsid w:val="00043B22"/>
    <w:rsid w:val="00054975"/>
    <w:rsid w:val="00057D20"/>
    <w:rsid w:val="0006197C"/>
    <w:rsid w:val="0006281F"/>
    <w:rsid w:val="0008141C"/>
    <w:rsid w:val="0008696A"/>
    <w:rsid w:val="00094A55"/>
    <w:rsid w:val="000A44A7"/>
    <w:rsid w:val="000A7B42"/>
    <w:rsid w:val="000B1054"/>
    <w:rsid w:val="000B3411"/>
    <w:rsid w:val="000C054C"/>
    <w:rsid w:val="000C12C2"/>
    <w:rsid w:val="000D11AF"/>
    <w:rsid w:val="000D4020"/>
    <w:rsid w:val="000D6255"/>
    <w:rsid w:val="000D6262"/>
    <w:rsid w:val="000D7B4A"/>
    <w:rsid w:val="000E4006"/>
    <w:rsid w:val="000F3DA2"/>
    <w:rsid w:val="000F5FDE"/>
    <w:rsid w:val="000F7466"/>
    <w:rsid w:val="00101889"/>
    <w:rsid w:val="0013000E"/>
    <w:rsid w:val="00133F81"/>
    <w:rsid w:val="00135943"/>
    <w:rsid w:val="001645FB"/>
    <w:rsid w:val="00173D2B"/>
    <w:rsid w:val="00177620"/>
    <w:rsid w:val="00181676"/>
    <w:rsid w:val="00183603"/>
    <w:rsid w:val="00194E78"/>
    <w:rsid w:val="0019707B"/>
    <w:rsid w:val="00197E8B"/>
    <w:rsid w:val="00197FA4"/>
    <w:rsid w:val="001A161A"/>
    <w:rsid w:val="001A3B79"/>
    <w:rsid w:val="001A66B6"/>
    <w:rsid w:val="001B4716"/>
    <w:rsid w:val="001B4EA4"/>
    <w:rsid w:val="001C7C52"/>
    <w:rsid w:val="001D25F3"/>
    <w:rsid w:val="001E0608"/>
    <w:rsid w:val="001E15F1"/>
    <w:rsid w:val="001E16FA"/>
    <w:rsid w:val="001E6213"/>
    <w:rsid w:val="001F14C7"/>
    <w:rsid w:val="001F7405"/>
    <w:rsid w:val="001F7955"/>
    <w:rsid w:val="00205533"/>
    <w:rsid w:val="00212B8D"/>
    <w:rsid w:val="00222983"/>
    <w:rsid w:val="002370D0"/>
    <w:rsid w:val="002408CA"/>
    <w:rsid w:val="00255958"/>
    <w:rsid w:val="002579EB"/>
    <w:rsid w:val="00257FA2"/>
    <w:rsid w:val="0026574A"/>
    <w:rsid w:val="002660BB"/>
    <w:rsid w:val="00270E22"/>
    <w:rsid w:val="00270FCA"/>
    <w:rsid w:val="002720E8"/>
    <w:rsid w:val="00275293"/>
    <w:rsid w:val="002776B0"/>
    <w:rsid w:val="00286C7E"/>
    <w:rsid w:val="0028712B"/>
    <w:rsid w:val="002A1029"/>
    <w:rsid w:val="002A3A1A"/>
    <w:rsid w:val="002A4692"/>
    <w:rsid w:val="002A51BA"/>
    <w:rsid w:val="002B2E26"/>
    <w:rsid w:val="002B3FE6"/>
    <w:rsid w:val="002C2D81"/>
    <w:rsid w:val="002C461E"/>
    <w:rsid w:val="002C62EB"/>
    <w:rsid w:val="002C6CEC"/>
    <w:rsid w:val="002D4B9B"/>
    <w:rsid w:val="002E09CE"/>
    <w:rsid w:val="002E69D1"/>
    <w:rsid w:val="002F3BA6"/>
    <w:rsid w:val="00315320"/>
    <w:rsid w:val="00324399"/>
    <w:rsid w:val="00325776"/>
    <w:rsid w:val="00325E27"/>
    <w:rsid w:val="00330395"/>
    <w:rsid w:val="00333704"/>
    <w:rsid w:val="00336624"/>
    <w:rsid w:val="0034025F"/>
    <w:rsid w:val="00340458"/>
    <w:rsid w:val="00340CAE"/>
    <w:rsid w:val="0034200F"/>
    <w:rsid w:val="003446A0"/>
    <w:rsid w:val="0034481B"/>
    <w:rsid w:val="00350130"/>
    <w:rsid w:val="00354334"/>
    <w:rsid w:val="0036180C"/>
    <w:rsid w:val="00363CF5"/>
    <w:rsid w:val="00364344"/>
    <w:rsid w:val="003702CA"/>
    <w:rsid w:val="00370617"/>
    <w:rsid w:val="00382F1F"/>
    <w:rsid w:val="00391DA4"/>
    <w:rsid w:val="00396EEA"/>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655"/>
    <w:rsid w:val="00447CFD"/>
    <w:rsid w:val="0045118A"/>
    <w:rsid w:val="00452456"/>
    <w:rsid w:val="00455D51"/>
    <w:rsid w:val="00456BF9"/>
    <w:rsid w:val="00461057"/>
    <w:rsid w:val="00462C46"/>
    <w:rsid w:val="004704A8"/>
    <w:rsid w:val="00471102"/>
    <w:rsid w:val="00471F18"/>
    <w:rsid w:val="00484144"/>
    <w:rsid w:val="00484C19"/>
    <w:rsid w:val="00485866"/>
    <w:rsid w:val="00486E24"/>
    <w:rsid w:val="00492076"/>
    <w:rsid w:val="00493B1D"/>
    <w:rsid w:val="00497037"/>
    <w:rsid w:val="004A3009"/>
    <w:rsid w:val="004A5A2C"/>
    <w:rsid w:val="004A6940"/>
    <w:rsid w:val="004A77A4"/>
    <w:rsid w:val="004C742C"/>
    <w:rsid w:val="004E1F3E"/>
    <w:rsid w:val="004F21BD"/>
    <w:rsid w:val="004F4F1D"/>
    <w:rsid w:val="004F74DD"/>
    <w:rsid w:val="00501317"/>
    <w:rsid w:val="0050495C"/>
    <w:rsid w:val="00505DC9"/>
    <w:rsid w:val="00506E1E"/>
    <w:rsid w:val="00513C81"/>
    <w:rsid w:val="005141F8"/>
    <w:rsid w:val="00527BFB"/>
    <w:rsid w:val="00531B02"/>
    <w:rsid w:val="00532A32"/>
    <w:rsid w:val="00537A31"/>
    <w:rsid w:val="00540B0B"/>
    <w:rsid w:val="0054460F"/>
    <w:rsid w:val="005536CD"/>
    <w:rsid w:val="00554051"/>
    <w:rsid w:val="00557240"/>
    <w:rsid w:val="00561428"/>
    <w:rsid w:val="005651F3"/>
    <w:rsid w:val="00572184"/>
    <w:rsid w:val="00574F31"/>
    <w:rsid w:val="00577A15"/>
    <w:rsid w:val="00580533"/>
    <w:rsid w:val="0059131D"/>
    <w:rsid w:val="00593DB4"/>
    <w:rsid w:val="005A0052"/>
    <w:rsid w:val="005A4BAE"/>
    <w:rsid w:val="005B1FA9"/>
    <w:rsid w:val="005B3F92"/>
    <w:rsid w:val="005B479C"/>
    <w:rsid w:val="005B561E"/>
    <w:rsid w:val="005C07E4"/>
    <w:rsid w:val="005C20CC"/>
    <w:rsid w:val="005C2124"/>
    <w:rsid w:val="005C336F"/>
    <w:rsid w:val="005C7F3C"/>
    <w:rsid w:val="005E017C"/>
    <w:rsid w:val="005E50C6"/>
    <w:rsid w:val="005E71AD"/>
    <w:rsid w:val="005F2A97"/>
    <w:rsid w:val="005F3762"/>
    <w:rsid w:val="005F399B"/>
    <w:rsid w:val="006019F8"/>
    <w:rsid w:val="00605B20"/>
    <w:rsid w:val="0060779C"/>
    <w:rsid w:val="0061156F"/>
    <w:rsid w:val="00613FF5"/>
    <w:rsid w:val="006155A8"/>
    <w:rsid w:val="00621B94"/>
    <w:rsid w:val="00626239"/>
    <w:rsid w:val="00635316"/>
    <w:rsid w:val="00635449"/>
    <w:rsid w:val="006378C5"/>
    <w:rsid w:val="00645E6A"/>
    <w:rsid w:val="00665CBC"/>
    <w:rsid w:val="006663A0"/>
    <w:rsid w:val="00667A5C"/>
    <w:rsid w:val="00677316"/>
    <w:rsid w:val="00686AEB"/>
    <w:rsid w:val="006B62DA"/>
    <w:rsid w:val="006B7897"/>
    <w:rsid w:val="006B7FA7"/>
    <w:rsid w:val="006C086A"/>
    <w:rsid w:val="006C21C1"/>
    <w:rsid w:val="006C7327"/>
    <w:rsid w:val="006D00E5"/>
    <w:rsid w:val="006D791B"/>
    <w:rsid w:val="006E2895"/>
    <w:rsid w:val="006F180D"/>
    <w:rsid w:val="006F4334"/>
    <w:rsid w:val="006F47AF"/>
    <w:rsid w:val="006F651F"/>
    <w:rsid w:val="006F6B8A"/>
    <w:rsid w:val="00707CD3"/>
    <w:rsid w:val="00716BB9"/>
    <w:rsid w:val="00723B9D"/>
    <w:rsid w:val="007256D1"/>
    <w:rsid w:val="007279FD"/>
    <w:rsid w:val="00730429"/>
    <w:rsid w:val="007502CB"/>
    <w:rsid w:val="00752D79"/>
    <w:rsid w:val="00752E20"/>
    <w:rsid w:val="00756EDE"/>
    <w:rsid w:val="007654DB"/>
    <w:rsid w:val="00781B4D"/>
    <w:rsid w:val="007824BF"/>
    <w:rsid w:val="0078386B"/>
    <w:rsid w:val="00783B8D"/>
    <w:rsid w:val="00784823"/>
    <w:rsid w:val="00787EAE"/>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1AB"/>
    <w:rsid w:val="00832816"/>
    <w:rsid w:val="0083389A"/>
    <w:rsid w:val="00837109"/>
    <w:rsid w:val="00840365"/>
    <w:rsid w:val="008406A3"/>
    <w:rsid w:val="00841D2C"/>
    <w:rsid w:val="00845F3C"/>
    <w:rsid w:val="008461B8"/>
    <w:rsid w:val="008462F1"/>
    <w:rsid w:val="00847EF1"/>
    <w:rsid w:val="008538FA"/>
    <w:rsid w:val="008573B0"/>
    <w:rsid w:val="00864C57"/>
    <w:rsid w:val="00866563"/>
    <w:rsid w:val="00867AC2"/>
    <w:rsid w:val="0087056E"/>
    <w:rsid w:val="00875402"/>
    <w:rsid w:val="008772F8"/>
    <w:rsid w:val="00884D51"/>
    <w:rsid w:val="008916EC"/>
    <w:rsid w:val="00891E4F"/>
    <w:rsid w:val="00894C90"/>
    <w:rsid w:val="008A31C5"/>
    <w:rsid w:val="008A4F9A"/>
    <w:rsid w:val="008A52AE"/>
    <w:rsid w:val="008B2850"/>
    <w:rsid w:val="008C79B3"/>
    <w:rsid w:val="008D38FD"/>
    <w:rsid w:val="008D77BD"/>
    <w:rsid w:val="008E454C"/>
    <w:rsid w:val="008F1E5A"/>
    <w:rsid w:val="00901BDA"/>
    <w:rsid w:val="00903764"/>
    <w:rsid w:val="009121D8"/>
    <w:rsid w:val="00916F7A"/>
    <w:rsid w:val="00917FE3"/>
    <w:rsid w:val="009318C7"/>
    <w:rsid w:val="00931C09"/>
    <w:rsid w:val="009348C2"/>
    <w:rsid w:val="00943F54"/>
    <w:rsid w:val="009440D0"/>
    <w:rsid w:val="00944E55"/>
    <w:rsid w:val="009523A3"/>
    <w:rsid w:val="00960958"/>
    <w:rsid w:val="00963A46"/>
    <w:rsid w:val="00966A3E"/>
    <w:rsid w:val="00971493"/>
    <w:rsid w:val="00971AD9"/>
    <w:rsid w:val="00973069"/>
    <w:rsid w:val="00973523"/>
    <w:rsid w:val="00980766"/>
    <w:rsid w:val="009835D4"/>
    <w:rsid w:val="009865D4"/>
    <w:rsid w:val="0099047F"/>
    <w:rsid w:val="00997152"/>
    <w:rsid w:val="009972CD"/>
    <w:rsid w:val="009A0E9C"/>
    <w:rsid w:val="009A45DA"/>
    <w:rsid w:val="009B06D2"/>
    <w:rsid w:val="009B34EC"/>
    <w:rsid w:val="009B5D67"/>
    <w:rsid w:val="009B6176"/>
    <w:rsid w:val="009B78D6"/>
    <w:rsid w:val="009C0D22"/>
    <w:rsid w:val="009C2DD9"/>
    <w:rsid w:val="009C3E09"/>
    <w:rsid w:val="009C5630"/>
    <w:rsid w:val="009D0E5D"/>
    <w:rsid w:val="009D0F63"/>
    <w:rsid w:val="009D7934"/>
    <w:rsid w:val="009D7CCF"/>
    <w:rsid w:val="009E5961"/>
    <w:rsid w:val="009F4FAC"/>
    <w:rsid w:val="00A017C0"/>
    <w:rsid w:val="00A103C9"/>
    <w:rsid w:val="00A11228"/>
    <w:rsid w:val="00A222C2"/>
    <w:rsid w:val="00A23090"/>
    <w:rsid w:val="00A305D6"/>
    <w:rsid w:val="00A312AC"/>
    <w:rsid w:val="00A342C4"/>
    <w:rsid w:val="00A50F6B"/>
    <w:rsid w:val="00A52237"/>
    <w:rsid w:val="00A551D6"/>
    <w:rsid w:val="00A55531"/>
    <w:rsid w:val="00A6251B"/>
    <w:rsid w:val="00A6754E"/>
    <w:rsid w:val="00A70F58"/>
    <w:rsid w:val="00A72987"/>
    <w:rsid w:val="00A7346B"/>
    <w:rsid w:val="00A84C4F"/>
    <w:rsid w:val="00A932A1"/>
    <w:rsid w:val="00A968AD"/>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A28"/>
    <w:rsid w:val="00B35D8A"/>
    <w:rsid w:val="00B45B34"/>
    <w:rsid w:val="00B52042"/>
    <w:rsid w:val="00B53291"/>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6C6"/>
    <w:rsid w:val="00BC7892"/>
    <w:rsid w:val="00BD6DA8"/>
    <w:rsid w:val="00BE24D6"/>
    <w:rsid w:val="00BE7EFA"/>
    <w:rsid w:val="00BF06AD"/>
    <w:rsid w:val="00BF2301"/>
    <w:rsid w:val="00BF2C67"/>
    <w:rsid w:val="00C04F4D"/>
    <w:rsid w:val="00C12E48"/>
    <w:rsid w:val="00C13D14"/>
    <w:rsid w:val="00C15F53"/>
    <w:rsid w:val="00C16695"/>
    <w:rsid w:val="00C23F09"/>
    <w:rsid w:val="00C25356"/>
    <w:rsid w:val="00C328D0"/>
    <w:rsid w:val="00C439D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11F"/>
    <w:rsid w:val="00CB6246"/>
    <w:rsid w:val="00CC0A17"/>
    <w:rsid w:val="00CD0F93"/>
    <w:rsid w:val="00CD1BD1"/>
    <w:rsid w:val="00CD528D"/>
    <w:rsid w:val="00CD53FD"/>
    <w:rsid w:val="00CE78BF"/>
    <w:rsid w:val="00CF5570"/>
    <w:rsid w:val="00CF65EB"/>
    <w:rsid w:val="00CF72AD"/>
    <w:rsid w:val="00D02441"/>
    <w:rsid w:val="00D039F4"/>
    <w:rsid w:val="00D10496"/>
    <w:rsid w:val="00D11173"/>
    <w:rsid w:val="00D1215F"/>
    <w:rsid w:val="00D16561"/>
    <w:rsid w:val="00D17FF8"/>
    <w:rsid w:val="00D268AC"/>
    <w:rsid w:val="00D27FF3"/>
    <w:rsid w:val="00D343D0"/>
    <w:rsid w:val="00D354A8"/>
    <w:rsid w:val="00D3664D"/>
    <w:rsid w:val="00D500E9"/>
    <w:rsid w:val="00D507BC"/>
    <w:rsid w:val="00D6090A"/>
    <w:rsid w:val="00D62FA3"/>
    <w:rsid w:val="00D63B6F"/>
    <w:rsid w:val="00D64A90"/>
    <w:rsid w:val="00D9410B"/>
    <w:rsid w:val="00D9649F"/>
    <w:rsid w:val="00D9695B"/>
    <w:rsid w:val="00DA2417"/>
    <w:rsid w:val="00DA5585"/>
    <w:rsid w:val="00DB02AC"/>
    <w:rsid w:val="00DB6AA2"/>
    <w:rsid w:val="00DE10D1"/>
    <w:rsid w:val="00DE2514"/>
    <w:rsid w:val="00DE6851"/>
    <w:rsid w:val="00DE745A"/>
    <w:rsid w:val="00DF03EE"/>
    <w:rsid w:val="00E01B71"/>
    <w:rsid w:val="00E0312B"/>
    <w:rsid w:val="00E05CC9"/>
    <w:rsid w:val="00E15573"/>
    <w:rsid w:val="00E2498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7E3"/>
    <w:rsid w:val="00E93836"/>
    <w:rsid w:val="00EA7C16"/>
    <w:rsid w:val="00EC5281"/>
    <w:rsid w:val="00EC5361"/>
    <w:rsid w:val="00EC791D"/>
    <w:rsid w:val="00EC7CA6"/>
    <w:rsid w:val="00ED3C5D"/>
    <w:rsid w:val="00ED4553"/>
    <w:rsid w:val="00EF5EBC"/>
    <w:rsid w:val="00F00140"/>
    <w:rsid w:val="00F00D08"/>
    <w:rsid w:val="00F15583"/>
    <w:rsid w:val="00F200EE"/>
    <w:rsid w:val="00F22481"/>
    <w:rsid w:val="00F2542E"/>
    <w:rsid w:val="00F26B30"/>
    <w:rsid w:val="00F27278"/>
    <w:rsid w:val="00F34408"/>
    <w:rsid w:val="00F344E3"/>
    <w:rsid w:val="00F34D58"/>
    <w:rsid w:val="00F41A9D"/>
    <w:rsid w:val="00F44314"/>
    <w:rsid w:val="00F54B9C"/>
    <w:rsid w:val="00F56E96"/>
    <w:rsid w:val="00F573DD"/>
    <w:rsid w:val="00F61E59"/>
    <w:rsid w:val="00F63D99"/>
    <w:rsid w:val="00F6426B"/>
    <w:rsid w:val="00F709B3"/>
    <w:rsid w:val="00F71A5E"/>
    <w:rsid w:val="00F830BA"/>
    <w:rsid w:val="00F8464B"/>
    <w:rsid w:val="00FA0AFC"/>
    <w:rsid w:val="00FA1C82"/>
    <w:rsid w:val="00FA2ED1"/>
    <w:rsid w:val="00FA454A"/>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DCC648"/>
  <w15:docId w15:val="{CDFAA731-360D-4706-B80A-EC63299A6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532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53291"/>
    <w:rPr>
      <w:rFonts w:ascii="Segoe UI" w:hAnsi="Segoe UI" w:cs="Segoe UI"/>
      <w:spacing w:val="4"/>
      <w:sz w:val="18"/>
      <w:szCs w:val="18"/>
    </w:rPr>
  </w:style>
  <w:style w:type="character" w:styleId="LineNumber">
    <w:name w:val="line number"/>
    <w:basedOn w:val="DefaultParagraphFont"/>
    <w:semiHidden/>
    <w:unhideWhenUsed/>
    <w:rsid w:val="009B78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684</Words>
  <Characters>3546</Characters>
  <Application>Microsoft Office Word</Application>
  <DocSecurity>0</DocSecurity>
  <Lines>101</Lines>
  <Paragraphs>25</Paragraphs>
  <ScaleCrop>false</ScaleCrop>
  <HeadingPairs>
    <vt:vector size="2" baseType="variant">
      <vt:variant>
        <vt:lpstr>Title</vt:lpstr>
      </vt:variant>
      <vt:variant>
        <vt:i4>1</vt:i4>
      </vt:variant>
    </vt:vector>
  </HeadingPairs>
  <TitlesOfParts>
    <vt:vector size="1" baseType="lpstr">
      <vt:lpstr>S3678</vt:lpstr>
    </vt:vector>
  </TitlesOfParts>
  <Manager>R229</Manager>
  <Company>NJ Office of Legislative Services</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S3678</dc:title>
  <dc:subject/>
  <dc:creator>Senator  BUCCO</dc:creator>
  <cp:keywords>S3678|3|EA |300|161|133|F|0|</cp:keywords>
  <dc:description>INTRODUCED APRIL 26, 2021</dc:description>
  <cp:lastModifiedBy>Bell, Careema</cp:lastModifiedBy>
  <cp:revision>2</cp:revision>
  <cp:lastPrinted>2021-04-12T22:32:00Z</cp:lastPrinted>
  <dcterms:created xsi:type="dcterms:W3CDTF">2021-04-26T20:43:00Z</dcterms:created>
  <dcterms:modified xsi:type="dcterms:W3CDTF">2021-04-26T20:43:00Z</dcterms:modified>
  <cp:category>s.1: C. 26:4A-8; s.2: C.13:1L-5.2; s.2: C.40:12-31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