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200857" w14:textId="77777777" w:rsidR="009154B2" w:rsidRDefault="00A27296" w:rsidP="00ED5E27">
      <w:pPr>
        <w:pStyle w:val="TopofPage1"/>
      </w:pPr>
      <w:bookmarkStart w:id="0" w:name="_GoBack"/>
      <w:bookmarkEnd w:id="0"/>
      <w:r>
        <w:t>SENATE</w:t>
      </w:r>
      <w:r w:rsidR="005C51A8">
        <w:t xml:space="preserve"> </w:t>
      </w:r>
      <w:r>
        <w:t>HIGHER EDUCATION</w:t>
      </w:r>
      <w:r w:rsidR="006A5D7B">
        <w:t xml:space="preserve"> COMMITTEE</w:t>
      </w:r>
    </w:p>
    <w:p w14:paraId="69ECEE5C" w14:textId="77777777" w:rsidR="00C47AF5" w:rsidRPr="004721EF" w:rsidRDefault="00C47AF5" w:rsidP="00ED5E27">
      <w:pPr>
        <w:pStyle w:val="TopofPage1"/>
        <w:rPr>
          <w:sz w:val="24"/>
          <w:szCs w:val="24"/>
        </w:rPr>
      </w:pPr>
    </w:p>
    <w:p w14:paraId="418129D2" w14:textId="77777777" w:rsidR="00292D7C" w:rsidRDefault="00C47AF5" w:rsidP="00292D7C">
      <w:pPr>
        <w:pStyle w:val="TopofPage1"/>
      </w:pPr>
      <w:r>
        <w:t>STATEMENT TO</w:t>
      </w:r>
      <w:r w:rsidR="000425D8">
        <w:t xml:space="preserve"> </w:t>
      </w:r>
    </w:p>
    <w:p w14:paraId="132E346F" w14:textId="77777777" w:rsidR="00292D7C" w:rsidRPr="005105E1" w:rsidRDefault="00292D7C" w:rsidP="00ED5E27">
      <w:pPr>
        <w:pStyle w:val="TopofPage1"/>
        <w:rPr>
          <w:sz w:val="24"/>
          <w:szCs w:val="24"/>
        </w:rPr>
      </w:pPr>
    </w:p>
    <w:p w14:paraId="6E9E4350" w14:textId="77777777" w:rsidR="00AA5E23" w:rsidRDefault="00A2729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3683</w:t>
      </w:r>
      <w:r w:rsidR="0063703D" w:rsidRPr="00ED5E27">
        <w:rPr>
          <w:b/>
          <w:sz w:val="36"/>
          <w:szCs w:val="36"/>
        </w:rPr>
        <w:t xml:space="preserve"> </w:t>
      </w:r>
    </w:p>
    <w:p w14:paraId="48894EB8" w14:textId="77777777" w:rsidR="00D02524" w:rsidRDefault="00D02524" w:rsidP="0007575C">
      <w:pPr>
        <w:pStyle w:val="TopofPage1"/>
        <w:rPr>
          <w:sz w:val="24"/>
          <w:szCs w:val="24"/>
        </w:rPr>
      </w:pPr>
    </w:p>
    <w:p w14:paraId="569DD005" w14:textId="77777777" w:rsidR="00D33775" w:rsidRDefault="00D02524" w:rsidP="0007575C">
      <w:pPr>
        <w:pStyle w:val="TopofPage1"/>
        <w:rPr>
          <w:sz w:val="24"/>
          <w:szCs w:val="24"/>
        </w:rPr>
      </w:pPr>
      <w:r>
        <w:rPr>
          <w:sz w:val="24"/>
          <w:szCs w:val="24"/>
        </w:rPr>
        <w:t>with committee amendments</w:t>
      </w:r>
    </w:p>
    <w:p w14:paraId="7F422E39" w14:textId="77777777" w:rsidR="00D02524" w:rsidRPr="004721EF" w:rsidRDefault="00D02524" w:rsidP="0007575C">
      <w:pPr>
        <w:pStyle w:val="TopofPage1"/>
        <w:rPr>
          <w:sz w:val="24"/>
          <w:szCs w:val="24"/>
        </w:rPr>
      </w:pPr>
    </w:p>
    <w:p w14:paraId="28F43BD1"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3CA78530" w14:textId="77777777" w:rsidR="00E941A7" w:rsidRDefault="00E941A7" w:rsidP="006A5D7B">
      <w:pPr>
        <w:tabs>
          <w:tab w:val="left" w:pos="900"/>
          <w:tab w:val="left" w:pos="4140"/>
          <w:tab w:val="left" w:pos="5670"/>
          <w:tab w:val="left" w:pos="5940"/>
        </w:tabs>
        <w:jc w:val="center"/>
        <w:rPr>
          <w:szCs w:val="24"/>
        </w:rPr>
      </w:pPr>
    </w:p>
    <w:p w14:paraId="01AD4820"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27296">
        <w:rPr>
          <w:caps/>
          <w:szCs w:val="24"/>
        </w:rPr>
        <w:t>JUNE 15, 2021</w:t>
      </w:r>
    </w:p>
    <w:p w14:paraId="6FB4A440" w14:textId="77777777" w:rsidR="004144CF" w:rsidRDefault="004144CF" w:rsidP="0083060A"/>
    <w:p w14:paraId="77518330" w14:textId="168DC644" w:rsidR="003231FB" w:rsidRDefault="003231FB" w:rsidP="003231FB">
      <w:pPr>
        <w:tabs>
          <w:tab w:val="clear" w:pos="360"/>
          <w:tab w:val="clear" w:pos="144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Bill No. 3683 with committee amendments.</w:t>
      </w:r>
    </w:p>
    <w:p w14:paraId="000E270A" w14:textId="77777777" w:rsidR="00145769" w:rsidRDefault="009831E1" w:rsidP="009831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831E1">
        <w:rPr>
          <w:spacing w:val="4"/>
          <w:szCs w:val="24"/>
        </w:rPr>
        <w:tab/>
      </w:r>
      <w:r w:rsidR="00D02524">
        <w:rPr>
          <w:spacing w:val="4"/>
          <w:szCs w:val="24"/>
        </w:rPr>
        <w:t>As amended,</w:t>
      </w:r>
      <w:r w:rsidR="00145769">
        <w:rPr>
          <w:spacing w:val="4"/>
          <w:szCs w:val="24"/>
        </w:rPr>
        <w:t xml:space="preserve"> this bill requires institutions of higher education to provide to the public information concerning student loan indebtedness that is disaggregated according to certain demographics.</w:t>
      </w:r>
    </w:p>
    <w:p w14:paraId="39FC5185" w14:textId="0DADF5E4" w:rsidR="009831E1" w:rsidRPr="009831E1" w:rsidRDefault="00145769" w:rsidP="009831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U</w:t>
      </w:r>
      <w:r w:rsidR="009831E1" w:rsidRPr="009831E1">
        <w:rPr>
          <w:spacing w:val="4"/>
          <w:szCs w:val="24"/>
        </w:rPr>
        <w:t>nder the provisions of the “New Jersey College Student and Parent Consumer Information Act,” P.L.2009, c.197 (C.18A:3B-43</w:t>
      </w:r>
      <w:r w:rsidR="007A573A">
        <w:rPr>
          <w:spacing w:val="4"/>
          <w:szCs w:val="24"/>
        </w:rPr>
        <w:t> </w:t>
      </w:r>
      <w:r w:rsidR="009831E1" w:rsidRPr="009831E1">
        <w:rPr>
          <w:spacing w:val="4"/>
          <w:szCs w:val="24"/>
        </w:rPr>
        <w:t>et</w:t>
      </w:r>
      <w:r w:rsidR="007A573A">
        <w:rPr>
          <w:spacing w:val="4"/>
          <w:szCs w:val="24"/>
        </w:rPr>
        <w:t> </w:t>
      </w:r>
      <w:r w:rsidR="009831E1" w:rsidRPr="009831E1">
        <w:rPr>
          <w:spacing w:val="4"/>
          <w:szCs w:val="24"/>
        </w:rPr>
        <w:t>seq.),</w:t>
      </w:r>
      <w:r w:rsidR="007A573A">
        <w:rPr>
          <w:spacing w:val="4"/>
          <w:szCs w:val="24"/>
        </w:rPr>
        <w:t> </w:t>
      </w:r>
      <w:r w:rsidR="009831E1" w:rsidRPr="009831E1">
        <w:rPr>
          <w:spacing w:val="4"/>
          <w:szCs w:val="24"/>
        </w:rPr>
        <w:t xml:space="preserve">four-year public institutions of higher education are required to provide for public inspection on their websites information on the cost of attendance, the graduation rates of admitted students, student loan indebtedness, and the faculty of the institution. </w:t>
      </w:r>
      <w:r w:rsidR="009831E1">
        <w:rPr>
          <w:spacing w:val="4"/>
          <w:szCs w:val="24"/>
        </w:rPr>
        <w:t xml:space="preserve"> </w:t>
      </w:r>
      <w:r w:rsidR="009831E1" w:rsidRPr="009831E1">
        <w:rPr>
          <w:spacing w:val="4"/>
          <w:szCs w:val="24"/>
        </w:rPr>
        <w:t xml:space="preserve">The purpose of the information is to maximize the awareness of students and their families of the costs associated with enrollment in the institution, the institution’s success in ensuring the graduation of its students, and the composition of the teaching faculty that students will encounter in their coursework. </w:t>
      </w:r>
    </w:p>
    <w:p w14:paraId="35E09F5A" w14:textId="32B90C0B" w:rsidR="001B7E1A" w:rsidRPr="00D02524" w:rsidRDefault="009831E1" w:rsidP="001B7E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831E1">
        <w:rPr>
          <w:spacing w:val="4"/>
          <w:szCs w:val="24"/>
        </w:rPr>
        <w:tab/>
        <w:t xml:space="preserve">This bill amends </w:t>
      </w:r>
      <w:r w:rsidR="00353F7A">
        <w:rPr>
          <w:spacing w:val="4"/>
          <w:szCs w:val="24"/>
        </w:rPr>
        <w:t>the “New Jersey College Student and Parent Consumer Information Act”</w:t>
      </w:r>
      <w:r w:rsidRPr="009831E1">
        <w:rPr>
          <w:spacing w:val="4"/>
          <w:szCs w:val="24"/>
        </w:rPr>
        <w:t xml:space="preserve"> to</w:t>
      </w:r>
      <w:r w:rsidR="00353F7A">
        <w:rPr>
          <w:spacing w:val="4"/>
          <w:szCs w:val="24"/>
        </w:rPr>
        <w:t xml:space="preserve"> expand its requirements to all institutions of higher education, instead of only four-year public institutions of higher education.  The bill also amends that law to</w:t>
      </w:r>
      <w:r w:rsidRPr="009831E1">
        <w:rPr>
          <w:spacing w:val="4"/>
          <w:szCs w:val="24"/>
        </w:rPr>
        <w:t xml:space="preserve"> require</w:t>
      </w:r>
      <w:r w:rsidR="00145769">
        <w:rPr>
          <w:spacing w:val="4"/>
          <w:szCs w:val="24"/>
        </w:rPr>
        <w:t xml:space="preserve"> all</w:t>
      </w:r>
      <w:r w:rsidRPr="009831E1">
        <w:rPr>
          <w:spacing w:val="4"/>
          <w:szCs w:val="24"/>
        </w:rPr>
        <w:t xml:space="preserve"> institutions</w:t>
      </w:r>
      <w:r w:rsidR="00145769">
        <w:rPr>
          <w:spacing w:val="4"/>
          <w:szCs w:val="24"/>
        </w:rPr>
        <w:t xml:space="preserve"> of higher education</w:t>
      </w:r>
      <w:r w:rsidRPr="009831E1">
        <w:rPr>
          <w:spacing w:val="4"/>
          <w:szCs w:val="24"/>
        </w:rPr>
        <w:t xml:space="preserve"> to disaggregate student loan indebtedness information according to demographics including race, ethnicity, age,</w:t>
      </w:r>
      <w:r w:rsidR="002A0452">
        <w:rPr>
          <w:spacing w:val="4"/>
          <w:szCs w:val="24"/>
        </w:rPr>
        <w:t xml:space="preserve"> family income at the time of admission,</w:t>
      </w:r>
      <w:r w:rsidRPr="009831E1">
        <w:rPr>
          <w:spacing w:val="4"/>
          <w:szCs w:val="24"/>
        </w:rPr>
        <w:t xml:space="preserve"> gender, and first-generation status.</w:t>
      </w:r>
      <w:r w:rsidR="001B7E1A" w:rsidRPr="001B7E1A">
        <w:rPr>
          <w:spacing w:val="4"/>
          <w:szCs w:val="24"/>
        </w:rPr>
        <w:t xml:space="preserve"> </w:t>
      </w:r>
      <w:r w:rsidR="003231FB">
        <w:rPr>
          <w:spacing w:val="4"/>
          <w:szCs w:val="24"/>
        </w:rPr>
        <w:t xml:space="preserve"> </w:t>
      </w:r>
      <w:r w:rsidR="001B7E1A" w:rsidRPr="009831E1">
        <w:rPr>
          <w:spacing w:val="4"/>
          <w:szCs w:val="24"/>
        </w:rPr>
        <w:t xml:space="preserve">The bill also requires </w:t>
      </w:r>
      <w:r w:rsidR="001B7E1A" w:rsidRPr="00D02524">
        <w:rPr>
          <w:spacing w:val="4"/>
          <w:szCs w:val="24"/>
        </w:rPr>
        <w:t>institutions</w:t>
      </w:r>
      <w:r w:rsidR="001B7E1A">
        <w:rPr>
          <w:spacing w:val="4"/>
          <w:szCs w:val="24"/>
        </w:rPr>
        <w:t xml:space="preserve"> of higher education</w:t>
      </w:r>
      <w:r w:rsidR="001B7E1A" w:rsidRPr="00D02524">
        <w:rPr>
          <w:spacing w:val="4"/>
          <w:szCs w:val="24"/>
        </w:rPr>
        <w:t xml:space="preserve"> to include</w:t>
      </w:r>
      <w:r w:rsidR="001B7E1A">
        <w:rPr>
          <w:spacing w:val="4"/>
          <w:szCs w:val="24"/>
        </w:rPr>
        <w:t>,</w:t>
      </w:r>
      <w:r w:rsidR="001B7E1A" w:rsidRPr="00D02524">
        <w:rPr>
          <w:spacing w:val="4"/>
          <w:szCs w:val="24"/>
        </w:rPr>
        <w:t xml:space="preserve"> in </w:t>
      </w:r>
      <w:r w:rsidR="001B7E1A" w:rsidRPr="009B7323">
        <w:rPr>
          <w:spacing w:val="4"/>
          <w:szCs w:val="24"/>
        </w:rPr>
        <w:t>the</w:t>
      </w:r>
      <w:r w:rsidR="001B7E1A">
        <w:rPr>
          <w:spacing w:val="4"/>
          <w:szCs w:val="24"/>
        </w:rPr>
        <w:t xml:space="preserve"> information provided under that law, the</w:t>
      </w:r>
      <w:r w:rsidR="001B7E1A" w:rsidRPr="009B7323">
        <w:rPr>
          <w:spacing w:val="4"/>
          <w:szCs w:val="24"/>
        </w:rPr>
        <w:t xml:space="preserve"> number and percentage of borrowers </w:t>
      </w:r>
      <w:r w:rsidR="001B7E1A" w:rsidRPr="00D02524">
        <w:rPr>
          <w:szCs w:val="24"/>
        </w:rPr>
        <w:t>for whom the institution has certified a supplemental student loan,</w:t>
      </w:r>
      <w:r w:rsidR="001B7E1A">
        <w:rPr>
          <w:spacing w:val="4"/>
          <w:szCs w:val="24"/>
        </w:rPr>
        <w:t xml:space="preserve"> disaggregated by</w:t>
      </w:r>
      <w:r w:rsidR="001B7E1A" w:rsidRPr="00D02524">
        <w:rPr>
          <w:spacing w:val="4"/>
          <w:szCs w:val="24"/>
        </w:rPr>
        <w:t xml:space="preserve"> race, ethnicity, age, </w:t>
      </w:r>
      <w:r w:rsidR="002A0452">
        <w:rPr>
          <w:spacing w:val="4"/>
          <w:szCs w:val="24"/>
        </w:rPr>
        <w:t xml:space="preserve">family income at the time of admission, </w:t>
      </w:r>
      <w:r w:rsidR="001B7E1A" w:rsidRPr="00D02524">
        <w:rPr>
          <w:spacing w:val="4"/>
          <w:szCs w:val="24"/>
        </w:rPr>
        <w:t xml:space="preserve">gender, and first-generation status. </w:t>
      </w:r>
    </w:p>
    <w:p w14:paraId="5BE0C826" w14:textId="615898A6" w:rsidR="007A573A" w:rsidRPr="007A573A" w:rsidRDefault="009831E1" w:rsidP="007A573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831E1">
        <w:rPr>
          <w:spacing w:val="4"/>
          <w:szCs w:val="24"/>
        </w:rPr>
        <w:tab/>
        <w:t>The bill require</w:t>
      </w:r>
      <w:r w:rsidR="00353F7A">
        <w:rPr>
          <w:spacing w:val="4"/>
          <w:szCs w:val="24"/>
        </w:rPr>
        <w:t>s</w:t>
      </w:r>
      <w:r w:rsidRPr="009831E1">
        <w:rPr>
          <w:spacing w:val="4"/>
          <w:szCs w:val="24"/>
        </w:rPr>
        <w:t xml:space="preserve"> all institutions of higher education to include on their websites</w:t>
      </w:r>
      <w:r w:rsidR="00353F7A">
        <w:rPr>
          <w:spacing w:val="4"/>
          <w:szCs w:val="24"/>
        </w:rPr>
        <w:t xml:space="preserve"> the information required to be made public under the “New Jersey College Student and Parent Consumer Information Act.”</w:t>
      </w:r>
      <w:r w:rsidR="00C71945">
        <w:rPr>
          <w:spacing w:val="4"/>
          <w:szCs w:val="24"/>
        </w:rPr>
        <w:t xml:space="preserve">  </w:t>
      </w:r>
      <w:r w:rsidR="007A573A">
        <w:br w:type="page"/>
      </w:r>
    </w:p>
    <w:p w14:paraId="4948C18C" w14:textId="3596239B" w:rsidR="004B2ABF" w:rsidRPr="00D02524" w:rsidRDefault="00D02524" w:rsidP="00D0252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u w:val="double"/>
        </w:rPr>
      </w:pPr>
      <w:r w:rsidRPr="00D02524">
        <w:rPr>
          <w:u w:val="double"/>
        </w:rPr>
        <w:lastRenderedPageBreak/>
        <w:t>COMMITTEE AMENDMENTS:</w:t>
      </w:r>
    </w:p>
    <w:p w14:paraId="0735FC31" w14:textId="36552970" w:rsidR="00D02524" w:rsidRDefault="00861FA2" w:rsidP="00861FA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61FA2">
        <w:rPr>
          <w:spacing w:val="4"/>
          <w:szCs w:val="24"/>
        </w:rPr>
        <w:tab/>
        <w:t>The commit</w:t>
      </w:r>
      <w:r w:rsidR="009436C1">
        <w:rPr>
          <w:spacing w:val="4"/>
          <w:szCs w:val="24"/>
        </w:rPr>
        <w:t>tee modified</w:t>
      </w:r>
      <w:r w:rsidRPr="00861FA2">
        <w:rPr>
          <w:spacing w:val="4"/>
          <w:szCs w:val="24"/>
        </w:rPr>
        <w:t xml:space="preserve"> the </w:t>
      </w:r>
      <w:r w:rsidR="009436C1">
        <w:rPr>
          <w:spacing w:val="4"/>
          <w:szCs w:val="24"/>
        </w:rPr>
        <w:t xml:space="preserve">bill’s </w:t>
      </w:r>
      <w:r w:rsidRPr="00861FA2">
        <w:rPr>
          <w:spacing w:val="4"/>
          <w:szCs w:val="24"/>
        </w:rPr>
        <w:t xml:space="preserve">reporting requirement </w:t>
      </w:r>
      <w:r w:rsidR="009436C1">
        <w:rPr>
          <w:spacing w:val="4"/>
          <w:szCs w:val="24"/>
        </w:rPr>
        <w:t xml:space="preserve">that is specific to </w:t>
      </w:r>
      <w:r w:rsidRPr="00861FA2">
        <w:rPr>
          <w:spacing w:val="4"/>
          <w:szCs w:val="24"/>
        </w:rPr>
        <w:t xml:space="preserve">borrowers of the New Jersey College Loans to Assist State Students (NJCLASS) Program to </w:t>
      </w:r>
      <w:r w:rsidR="009436C1">
        <w:rPr>
          <w:spacing w:val="4"/>
          <w:szCs w:val="24"/>
        </w:rPr>
        <w:t>instead require</w:t>
      </w:r>
      <w:r w:rsidRPr="00861FA2">
        <w:rPr>
          <w:spacing w:val="4"/>
          <w:szCs w:val="24"/>
        </w:rPr>
        <w:t xml:space="preserve"> </w:t>
      </w:r>
      <w:r w:rsidR="009436C1">
        <w:rPr>
          <w:spacing w:val="4"/>
          <w:szCs w:val="24"/>
        </w:rPr>
        <w:t>institutions to</w:t>
      </w:r>
      <w:r w:rsidRPr="00861FA2">
        <w:rPr>
          <w:spacing w:val="4"/>
          <w:szCs w:val="24"/>
        </w:rPr>
        <w:t xml:space="preserve"> report</w:t>
      </w:r>
      <w:r w:rsidRPr="009B7323">
        <w:rPr>
          <w:spacing w:val="4"/>
          <w:szCs w:val="24"/>
        </w:rPr>
        <w:t xml:space="preserve"> </w:t>
      </w:r>
      <w:r w:rsidR="009436C1">
        <w:rPr>
          <w:spacing w:val="4"/>
          <w:szCs w:val="24"/>
        </w:rPr>
        <w:t xml:space="preserve">the number and percentage of </w:t>
      </w:r>
      <w:r w:rsidRPr="009B7323">
        <w:rPr>
          <w:spacing w:val="4"/>
          <w:szCs w:val="24"/>
        </w:rPr>
        <w:t xml:space="preserve">borrowers </w:t>
      </w:r>
      <w:r w:rsidRPr="00D02524">
        <w:rPr>
          <w:szCs w:val="24"/>
        </w:rPr>
        <w:t>for whom the institution has certified a supplemental student loan,</w:t>
      </w:r>
      <w:r w:rsidRPr="00861FA2">
        <w:rPr>
          <w:spacing w:val="4"/>
          <w:szCs w:val="24"/>
        </w:rPr>
        <w:t xml:space="preserve"> disaggregated by</w:t>
      </w:r>
      <w:r w:rsidRPr="00D02524">
        <w:rPr>
          <w:spacing w:val="4"/>
          <w:szCs w:val="24"/>
        </w:rPr>
        <w:t xml:space="preserve"> race, ethnicity, age,</w:t>
      </w:r>
      <w:r w:rsidR="002A0452">
        <w:rPr>
          <w:spacing w:val="4"/>
          <w:szCs w:val="24"/>
        </w:rPr>
        <w:t xml:space="preserve"> family income at the time of admission,</w:t>
      </w:r>
      <w:r w:rsidRPr="00D02524">
        <w:rPr>
          <w:spacing w:val="4"/>
          <w:szCs w:val="24"/>
        </w:rPr>
        <w:t xml:space="preserve"> gender, and first-generation status.</w:t>
      </w:r>
    </w:p>
    <w:p w14:paraId="0F1C72E0" w14:textId="77777777" w:rsidR="002A0452" w:rsidRDefault="009436C1" w:rsidP="00861FA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committee </w:t>
      </w:r>
      <w:r w:rsidR="002A0452">
        <w:rPr>
          <w:spacing w:val="4"/>
          <w:szCs w:val="24"/>
        </w:rPr>
        <w:t xml:space="preserve">clarified </w:t>
      </w:r>
      <w:r>
        <w:rPr>
          <w:spacing w:val="4"/>
          <w:szCs w:val="24"/>
        </w:rPr>
        <w:t>the requirement that an institution’s report of</w:t>
      </w:r>
      <w:r w:rsidRPr="009436C1">
        <w:rPr>
          <w:spacing w:val="4"/>
          <w:szCs w:val="24"/>
        </w:rPr>
        <w:t xml:space="preserve"> average student loan indebtedness </w:t>
      </w:r>
      <w:r>
        <w:rPr>
          <w:spacing w:val="4"/>
          <w:szCs w:val="24"/>
        </w:rPr>
        <w:t xml:space="preserve">be disaggregated by </w:t>
      </w:r>
      <w:r w:rsidR="002A0452">
        <w:rPr>
          <w:spacing w:val="4"/>
          <w:szCs w:val="24"/>
        </w:rPr>
        <w:t>family income at the time of admission</w:t>
      </w:r>
      <w:r>
        <w:rPr>
          <w:spacing w:val="4"/>
          <w:szCs w:val="24"/>
        </w:rPr>
        <w:t>.</w:t>
      </w:r>
    </w:p>
    <w:p w14:paraId="3D189F98" w14:textId="6B99111A" w:rsidR="009436C1" w:rsidRPr="00861FA2" w:rsidRDefault="002A0452" w:rsidP="00861FA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tab/>
        <w:t xml:space="preserve">The committee modified the bill’s reporting requirements specific to graduation rates by removing </w:t>
      </w:r>
      <w:r w:rsidR="0007320B">
        <w:rPr>
          <w:spacing w:val="4"/>
          <w:szCs w:val="24"/>
        </w:rPr>
        <w:t>the</w:t>
      </w:r>
      <w:r>
        <w:rPr>
          <w:spacing w:val="4"/>
          <w:szCs w:val="24"/>
        </w:rPr>
        <w:t xml:space="preserve"> requirement that an institution </w:t>
      </w:r>
      <w:r w:rsidR="001A2CD0">
        <w:rPr>
          <w:spacing w:val="4"/>
          <w:szCs w:val="24"/>
        </w:rPr>
        <w:t>report</w:t>
      </w:r>
      <w:r>
        <w:rPr>
          <w:spacing w:val="4"/>
          <w:szCs w:val="24"/>
        </w:rPr>
        <w:t xml:space="preserve"> certain information specific to two-year graduation rates.</w:t>
      </w:r>
    </w:p>
    <w:sectPr w:rsidR="009436C1" w:rsidRPr="00861FA2" w:rsidSect="007A573A">
      <w:headerReference w:type="default" r:id="rId7"/>
      <w:pgSz w:w="12240" w:h="20160" w:code="5"/>
      <w:pgMar w:top="1440" w:right="2520" w:bottom="225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174309" w14:textId="77777777" w:rsidR="00A27296" w:rsidRDefault="00A27296">
      <w:r>
        <w:separator/>
      </w:r>
    </w:p>
  </w:endnote>
  <w:endnote w:type="continuationSeparator" w:id="0">
    <w:p w14:paraId="61BD716D" w14:textId="77777777" w:rsidR="00A27296" w:rsidRDefault="00A27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F25992" w14:textId="77777777" w:rsidR="00A27296" w:rsidRDefault="00A27296">
      <w:r>
        <w:separator/>
      </w:r>
    </w:p>
  </w:footnote>
  <w:footnote w:type="continuationSeparator" w:id="0">
    <w:p w14:paraId="70D95351" w14:textId="77777777" w:rsidR="00A27296" w:rsidRDefault="00A272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DD035" w14:textId="6DAE5FDA" w:rsidR="00662ED4" w:rsidRDefault="007A573A" w:rsidP="007A573A">
    <w:pPr>
      <w:pStyle w:val="HeaderPage2"/>
      <w:jc w:val="center"/>
    </w:pPr>
    <w:r>
      <w:fldChar w:fldCharType="begin"/>
    </w:r>
    <w:r>
      <w:instrText xml:space="preserve"> PAGE  \* MERGEFORMAT </w:instrText>
    </w:r>
    <w:r>
      <w:fldChar w:fldCharType="separate"/>
    </w:r>
    <w:r w:rsidR="004A1D6A">
      <w:rPr>
        <w:noProof/>
      </w:rPr>
      <w:t>2</w:t>
    </w:r>
    <w:r>
      <w:fldChar w:fldCharType="end"/>
    </w:r>
  </w:p>
  <w:p w14:paraId="48D5E64C" w14:textId="77777777" w:rsidR="007A573A" w:rsidRDefault="007A573A" w:rsidP="007A573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296"/>
    <w:rsid w:val="00010CB9"/>
    <w:rsid w:val="000123C0"/>
    <w:rsid w:val="00015342"/>
    <w:rsid w:val="000213D6"/>
    <w:rsid w:val="00025E25"/>
    <w:rsid w:val="00027199"/>
    <w:rsid w:val="00032833"/>
    <w:rsid w:val="000353A5"/>
    <w:rsid w:val="0003666E"/>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320B"/>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5769"/>
    <w:rsid w:val="00146CD6"/>
    <w:rsid w:val="001471AE"/>
    <w:rsid w:val="001561A5"/>
    <w:rsid w:val="0015788F"/>
    <w:rsid w:val="0016084D"/>
    <w:rsid w:val="00172814"/>
    <w:rsid w:val="0017383E"/>
    <w:rsid w:val="00177309"/>
    <w:rsid w:val="0019009B"/>
    <w:rsid w:val="00193E07"/>
    <w:rsid w:val="00194AA9"/>
    <w:rsid w:val="001968DB"/>
    <w:rsid w:val="001A2CD0"/>
    <w:rsid w:val="001A5566"/>
    <w:rsid w:val="001B46AC"/>
    <w:rsid w:val="001B7E1A"/>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0452"/>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31FB"/>
    <w:rsid w:val="00333C3B"/>
    <w:rsid w:val="003341E3"/>
    <w:rsid w:val="003374D9"/>
    <w:rsid w:val="003437F3"/>
    <w:rsid w:val="00345DFB"/>
    <w:rsid w:val="00351F35"/>
    <w:rsid w:val="003539EC"/>
    <w:rsid w:val="00353F7A"/>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766"/>
    <w:rsid w:val="0048685C"/>
    <w:rsid w:val="00491049"/>
    <w:rsid w:val="004918FA"/>
    <w:rsid w:val="00493065"/>
    <w:rsid w:val="00496DD1"/>
    <w:rsid w:val="004A1D6A"/>
    <w:rsid w:val="004A1E29"/>
    <w:rsid w:val="004A1E4D"/>
    <w:rsid w:val="004A391C"/>
    <w:rsid w:val="004A7696"/>
    <w:rsid w:val="004B2ABF"/>
    <w:rsid w:val="004B3554"/>
    <w:rsid w:val="004B4174"/>
    <w:rsid w:val="004B7F58"/>
    <w:rsid w:val="004C4BCE"/>
    <w:rsid w:val="004C52C2"/>
    <w:rsid w:val="004C73E5"/>
    <w:rsid w:val="004C7D16"/>
    <w:rsid w:val="004D32CB"/>
    <w:rsid w:val="004D37C1"/>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2742"/>
    <w:rsid w:val="00787C51"/>
    <w:rsid w:val="00790729"/>
    <w:rsid w:val="007934E1"/>
    <w:rsid w:val="00796073"/>
    <w:rsid w:val="007A0689"/>
    <w:rsid w:val="007A573A"/>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1FA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2CA5"/>
    <w:rsid w:val="009436C1"/>
    <w:rsid w:val="009521CE"/>
    <w:rsid w:val="00953D76"/>
    <w:rsid w:val="0095413F"/>
    <w:rsid w:val="00967405"/>
    <w:rsid w:val="009701CF"/>
    <w:rsid w:val="009768FB"/>
    <w:rsid w:val="00980123"/>
    <w:rsid w:val="009831E1"/>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296"/>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1EF0"/>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1945"/>
    <w:rsid w:val="00C863A3"/>
    <w:rsid w:val="00C87FC7"/>
    <w:rsid w:val="00C94EFB"/>
    <w:rsid w:val="00C9642B"/>
    <w:rsid w:val="00C96D54"/>
    <w:rsid w:val="00C975EB"/>
    <w:rsid w:val="00CA2896"/>
    <w:rsid w:val="00CA42E8"/>
    <w:rsid w:val="00CA6257"/>
    <w:rsid w:val="00CD2D9C"/>
    <w:rsid w:val="00CD5034"/>
    <w:rsid w:val="00CE1E3A"/>
    <w:rsid w:val="00CE5315"/>
    <w:rsid w:val="00CE74A8"/>
    <w:rsid w:val="00CF030F"/>
    <w:rsid w:val="00CF18CB"/>
    <w:rsid w:val="00CF27F3"/>
    <w:rsid w:val="00CF6E1F"/>
    <w:rsid w:val="00D02524"/>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124F"/>
    <w:rsid w:val="00E045B1"/>
    <w:rsid w:val="00E102B8"/>
    <w:rsid w:val="00E10F10"/>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4:docId w14:val="2E2AB0DF"/>
  <w15:docId w15:val="{FF7681C9-F69A-4A7C-AFDB-3E20587A5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353F7A"/>
    <w:rPr>
      <w:sz w:val="16"/>
      <w:szCs w:val="16"/>
    </w:rPr>
  </w:style>
  <w:style w:type="paragraph" w:styleId="CommentText">
    <w:name w:val="annotation text"/>
    <w:basedOn w:val="Normal"/>
    <w:link w:val="CommentTextChar"/>
    <w:semiHidden/>
    <w:unhideWhenUsed/>
    <w:rsid w:val="00353F7A"/>
    <w:pPr>
      <w:spacing w:line="240" w:lineRule="auto"/>
    </w:pPr>
    <w:rPr>
      <w:sz w:val="20"/>
    </w:rPr>
  </w:style>
  <w:style w:type="character" w:customStyle="1" w:styleId="CommentTextChar">
    <w:name w:val="Comment Text Char"/>
    <w:basedOn w:val="DefaultParagraphFont"/>
    <w:link w:val="CommentText"/>
    <w:semiHidden/>
    <w:rsid w:val="00353F7A"/>
  </w:style>
  <w:style w:type="paragraph" w:styleId="CommentSubject">
    <w:name w:val="annotation subject"/>
    <w:basedOn w:val="CommentText"/>
    <w:next w:val="CommentText"/>
    <w:link w:val="CommentSubjectChar"/>
    <w:semiHidden/>
    <w:unhideWhenUsed/>
    <w:rsid w:val="00353F7A"/>
    <w:rPr>
      <w:b/>
      <w:bCs/>
    </w:rPr>
  </w:style>
  <w:style w:type="character" w:customStyle="1" w:styleId="CommentSubjectChar">
    <w:name w:val="Comment Subject Char"/>
    <w:basedOn w:val="CommentTextChar"/>
    <w:link w:val="CommentSubject"/>
    <w:semiHidden/>
    <w:rsid w:val="00353F7A"/>
    <w:rPr>
      <w:b/>
      <w:bCs/>
    </w:rPr>
  </w:style>
  <w:style w:type="paragraph" w:styleId="BalloonText">
    <w:name w:val="Balloon Text"/>
    <w:basedOn w:val="Normal"/>
    <w:link w:val="BalloonTextChar"/>
    <w:semiHidden/>
    <w:unhideWhenUsed/>
    <w:rsid w:val="00353F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3F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427</Words>
  <Characters>2550</Characters>
  <Application>Microsoft Office Word</Application>
  <DocSecurity>0</DocSecurity>
  <Lines>61</Lines>
  <Paragraphs>15</Paragraphs>
  <ScaleCrop>false</ScaleCrop>
  <HeadingPairs>
    <vt:vector size="2" baseType="variant">
      <vt:variant>
        <vt:lpstr>Title</vt:lpstr>
      </vt:variant>
      <vt:variant>
        <vt:i4>1</vt:i4>
      </vt:variant>
    </vt:vector>
  </HeadingPairs>
  <TitlesOfParts>
    <vt:vector size="1" baseType="lpstr">
      <vt:lpstr>S3683 SHI Statement 06/15/21</vt:lpstr>
    </vt:vector>
  </TitlesOfParts>
  <Manager>R224</Manager>
  <Company>NJ OLS DMU</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S3683 SHI Statement 06/15/21</dc:title>
  <dc:subject/>
  <dc:creator>Senate SHI</dc:creator>
  <cp:keywords>S3683|2|ER |227|0|0|!||</cp:keywords>
  <dc:description/>
  <cp:lastModifiedBy>Franks, Denise</cp:lastModifiedBy>
  <cp:revision>2</cp:revision>
  <cp:lastPrinted>2021-06-16T14:31:00Z</cp:lastPrinted>
  <dcterms:created xsi:type="dcterms:W3CDTF">2021-06-16T16:35:00Z</dcterms:created>
  <dcterms:modified xsi:type="dcterms:W3CDTF">2021-06-16T16:35:00Z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y fmtid="{D5CDD505-2E9C-101B-9397-08002B2CF9AE}" pid="4" name="_NewReviewCycle">
    <vt:lpwstr/>
  </property>
</Properties>
</file>