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11E3" w:rsidRDefault="00C611E3" w:rsidP="00C611E3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3699 </w:t>
      </w:r>
    </w:p>
    <w:p w:rsidR="00C611E3" w:rsidRPr="009D38FF" w:rsidRDefault="00C611E3" w:rsidP="00C611E3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0959295" r:id="rId8"/>
        </w:object>
      </w:r>
    </w:p>
    <w:p w:rsidR="00C611E3" w:rsidRDefault="00C611E3" w:rsidP="00C611E3">
      <w:pPr>
        <w:pStyle w:val="bpuState"/>
      </w:pPr>
      <w:r>
        <w:t>STATE OF NEW JERSEY</w:t>
      </w:r>
    </w:p>
    <w:p w:rsidR="00C611E3" w:rsidRDefault="00C611E3" w:rsidP="00C611E3">
      <w:pPr>
        <w:pStyle w:val="bpuLegislature"/>
      </w:pPr>
      <w:r>
        <w:t>219th LEGISLATURE</w:t>
      </w:r>
    </w:p>
    <w:p w:rsidR="00C611E3" w:rsidRDefault="00C611E3" w:rsidP="00C611E3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0959296" r:id="rId9"/>
        </w:object>
      </w:r>
      <w:r>
        <w:t xml:space="preserve">  </w:t>
      </w:r>
    </w:p>
    <w:p w:rsidR="00C611E3" w:rsidRDefault="00C611E3" w:rsidP="00C611E3">
      <w:pPr>
        <w:pStyle w:val="bpuIntro"/>
      </w:pPr>
      <w:r>
        <w:t>INTRODUCED APRIL 26, 2021</w:t>
      </w:r>
    </w:p>
    <w:p w:rsidR="00C611E3" w:rsidRDefault="00C611E3" w:rsidP="00C611E3">
      <w:pPr>
        <w:pStyle w:val="bpuIntro"/>
      </w:pPr>
    </w:p>
    <w:p w:rsidR="00C611E3" w:rsidRDefault="00C611E3" w:rsidP="00C611E3">
      <w:pPr>
        <w:pStyle w:val="bpuIntro"/>
        <w:sectPr w:rsidR="00C611E3" w:rsidSect="00C611E3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C611E3" w:rsidRDefault="00C611E3" w:rsidP="00C611E3">
      <w:pPr>
        <w:pStyle w:val="bpuIntro"/>
      </w:pPr>
    </w:p>
    <w:p w:rsidR="00C611E3" w:rsidRDefault="00C611E3" w:rsidP="00C611E3">
      <w:pPr>
        <w:pStyle w:val="bpuSponsor"/>
      </w:pPr>
      <w:r>
        <w:t>Sponsored by:</w:t>
      </w:r>
    </w:p>
    <w:p w:rsidR="00C611E3" w:rsidRDefault="00C611E3" w:rsidP="00C611E3">
      <w:pPr>
        <w:pStyle w:val="bpuSponsor"/>
      </w:pPr>
      <w:r>
        <w:t>Senator  VIN GOPAL</w:t>
      </w:r>
    </w:p>
    <w:p w:rsidR="00C611E3" w:rsidRDefault="00C611E3" w:rsidP="00C611E3">
      <w:pPr>
        <w:pStyle w:val="bpuSponsor"/>
      </w:pPr>
      <w:r>
        <w:t>District 11 (Monmouth)</w:t>
      </w:r>
    </w:p>
    <w:p w:rsidR="00C611E3" w:rsidRDefault="00C611E3" w:rsidP="00C611E3">
      <w:pPr>
        <w:pStyle w:val="bpuSponsor"/>
      </w:pPr>
    </w:p>
    <w:p w:rsidR="00C611E3" w:rsidRDefault="00C611E3" w:rsidP="00C611E3">
      <w:pPr>
        <w:pStyle w:val="bpuSponsor"/>
      </w:pPr>
    </w:p>
    <w:p w:rsidR="00C611E3" w:rsidRDefault="00C611E3" w:rsidP="00C611E3">
      <w:pPr>
        <w:pStyle w:val="bpuSponsor"/>
      </w:pPr>
    </w:p>
    <w:p w:rsidR="00C611E3" w:rsidRDefault="00C611E3" w:rsidP="00C611E3">
      <w:pPr>
        <w:pStyle w:val="bpuSponsor"/>
      </w:pPr>
    </w:p>
    <w:p w:rsidR="00C611E3" w:rsidRDefault="00C611E3" w:rsidP="00C611E3">
      <w:pPr>
        <w:pStyle w:val="bpuSponsor"/>
      </w:pPr>
      <w:r>
        <w:t>SYNOPSIS</w:t>
      </w:r>
    </w:p>
    <w:p w:rsidR="00C611E3" w:rsidRDefault="00C611E3" w:rsidP="00C611E3">
      <w:pPr>
        <w:pStyle w:val="bpuNormText"/>
      </w:pPr>
      <w:r>
        <w:tab/>
        <w:t xml:space="preserve">Establishes “COVID-19 Vaccinating, Reaching, and Contacting Everyone Act.” </w:t>
      </w:r>
    </w:p>
    <w:p w:rsidR="00C611E3" w:rsidRDefault="00C611E3" w:rsidP="00C611E3">
      <w:pPr>
        <w:pStyle w:val="bpuNormText"/>
      </w:pPr>
    </w:p>
    <w:p w:rsidR="00C611E3" w:rsidRDefault="00C611E3" w:rsidP="00C611E3">
      <w:pPr>
        <w:pStyle w:val="bpuSponsor"/>
      </w:pPr>
      <w:r>
        <w:t xml:space="preserve">CURRENT VERSION OF TEXT </w:t>
      </w:r>
    </w:p>
    <w:p w:rsidR="00C611E3" w:rsidRDefault="00C611E3" w:rsidP="00C611E3">
      <w:pPr>
        <w:pStyle w:val="bpuNormText"/>
      </w:pPr>
      <w:r>
        <w:tab/>
        <w:t>As introduced.</w:t>
      </w:r>
    </w:p>
    <w:p w:rsidR="00C611E3" w:rsidRDefault="00C611E3" w:rsidP="00C611E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C611E3" w:rsidRDefault="00C611E3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C611E3" w:rsidSect="00C611E3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510321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976C93">
        <w:rPr>
          <w:rStyle w:val="HangingAnActChar"/>
        </w:rPr>
        <w:t>concerning mobile COVID-19 vaccination centers.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510321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510321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976C93" w:rsidRDefault="00976C93" w:rsidP="00976C93">
      <w:r>
        <w:tab/>
        <w:t>1.</w:t>
      </w:r>
      <w:r w:rsidR="00C579B2">
        <w:tab/>
      </w:r>
      <w:r>
        <w:t>This act shall be known</w:t>
      </w:r>
      <w:r w:rsidR="00DE280A">
        <w:t xml:space="preserve"> and may be cited as the “COVID-</w:t>
      </w:r>
      <w:r>
        <w:t>19 Vaccinating, Reaching, and Contacting Everyone Act.”</w:t>
      </w:r>
    </w:p>
    <w:p w:rsidR="00976C93" w:rsidRDefault="00976C93" w:rsidP="00686AEB"/>
    <w:p w:rsidR="00C00A8C" w:rsidRDefault="00976C93" w:rsidP="00C00A8C">
      <w:r>
        <w:tab/>
        <w:t>2</w:t>
      </w:r>
      <w:r w:rsidR="00C00A8C">
        <w:t>.</w:t>
      </w:r>
      <w:r w:rsidR="00C579B2">
        <w:tab/>
      </w:r>
      <w:r w:rsidR="00C00A8C">
        <w:t xml:space="preserve">a. </w:t>
      </w:r>
      <w:r w:rsidR="00C579B2">
        <w:t xml:space="preserve"> </w:t>
      </w:r>
      <w:r w:rsidR="00C00A8C">
        <w:t xml:space="preserve">The Department of Health shall coordinate with federally qualified health centers, hospitals, nonprofit organizations, and schools of medicine and nursing to establish mobile coronavirus disease 2019 (COVID-19) vaccination centers inside motorbuses, recreational vehicles, and other vehicles deemed appropriate by the department.  </w:t>
      </w:r>
    </w:p>
    <w:p w:rsidR="00C00A8C" w:rsidRDefault="004760F6" w:rsidP="00C00A8C">
      <w:r>
        <w:tab/>
        <w:t>b.</w:t>
      </w:r>
      <w:r w:rsidR="00C579B2">
        <w:tab/>
      </w:r>
      <w:r w:rsidR="006445C8">
        <w:t xml:space="preserve">A mobile COVID-19 vaccination center </w:t>
      </w:r>
      <w:r w:rsidR="009718AD">
        <w:t>established pursuant to this section may register patients for vaccinations and vaccinate patients within the</w:t>
      </w:r>
      <w:r>
        <w:t xml:space="preserve"> mobile</w:t>
      </w:r>
      <w:r w:rsidR="009718AD">
        <w:t xml:space="preserve"> center.  </w:t>
      </w:r>
    </w:p>
    <w:p w:rsidR="00032C42" w:rsidRDefault="00C579B2" w:rsidP="00C00A8C">
      <w:r>
        <w:tab/>
        <w:t>c.</w:t>
      </w:r>
      <w:r w:rsidR="00032C42">
        <w:tab/>
        <w:t>A mobile COVID-19 vaccination center established pursuant to this section shall distribute COVID-19 vaccine informational pamphlets prepared by the Department of Health and collect data from patients on a voluntary basis, which may include the age, race, sex, and occupation of patients.</w:t>
      </w:r>
      <w:r w:rsidR="004760F6">
        <w:t xml:space="preserve"> </w:t>
      </w:r>
      <w:r w:rsidR="00DE280A">
        <w:t xml:space="preserve"> </w:t>
      </w:r>
      <w:r w:rsidR="004760F6">
        <w:t>A mobile COVID-19 vaccination center shall report collected data to the Department of Health on a quarterly basis.</w:t>
      </w:r>
    </w:p>
    <w:p w:rsidR="004760F6" w:rsidRDefault="00032C42" w:rsidP="009718AD">
      <w:r>
        <w:tab/>
        <w:t>d.</w:t>
      </w:r>
      <w:r w:rsidR="00C579B2">
        <w:tab/>
      </w:r>
      <w:r w:rsidR="009718AD">
        <w:t>The Department of Health shall issue and prioritize grants from available</w:t>
      </w:r>
      <w:r w:rsidR="0013568E">
        <w:t xml:space="preserve"> federal</w:t>
      </w:r>
      <w:r w:rsidR="009718AD">
        <w:t xml:space="preserve"> funds to</w:t>
      </w:r>
      <w:r w:rsidR="004760F6">
        <w:t xml:space="preserve"> a</w:t>
      </w:r>
      <w:r w:rsidR="009718AD">
        <w:t xml:space="preserve"> mob</w:t>
      </w:r>
      <w:r w:rsidR="004760F6">
        <w:t>ile COVID-19 vaccination center established pursuant to this section if the mobile center:</w:t>
      </w:r>
      <w:r w:rsidR="009718AD">
        <w:t xml:space="preserve"> </w:t>
      </w:r>
    </w:p>
    <w:p w:rsidR="004760F6" w:rsidRDefault="004760F6" w:rsidP="009718AD">
      <w:r>
        <w:tab/>
        <w:t>(1)</w:t>
      </w:r>
      <w:r w:rsidR="00C579B2">
        <w:tab/>
      </w:r>
      <w:r w:rsidR="009718AD">
        <w:t>operate</w:t>
      </w:r>
      <w:r>
        <w:t>s</w:t>
      </w:r>
      <w:r w:rsidR="009718AD">
        <w:t xml:space="preserve"> in</w:t>
      </w:r>
      <w:r>
        <w:t xml:space="preserve"> a geographic location</w:t>
      </w:r>
      <w:r w:rsidR="009718AD">
        <w:t xml:space="preserve"> where there are</w:t>
      </w:r>
      <w:r>
        <w:t xml:space="preserve"> among the population therein </w:t>
      </w:r>
      <w:r w:rsidR="009718AD">
        <w:t>low rates of COVID-19 vaccination, high l</w:t>
      </w:r>
      <w:r>
        <w:t>evels of poverty, and low rates of</w:t>
      </w:r>
      <w:r w:rsidR="009718AD">
        <w:t xml:space="preserve"> health insurance coverage</w:t>
      </w:r>
      <w:r>
        <w:t>, as determined by the department; and</w:t>
      </w:r>
    </w:p>
    <w:p w:rsidR="0013568E" w:rsidRDefault="004760F6" w:rsidP="00686AEB">
      <w:r>
        <w:tab/>
        <w:t>(2)</w:t>
      </w:r>
      <w:r w:rsidR="00C579B2">
        <w:tab/>
      </w:r>
      <w:r w:rsidR="0013568E" w:rsidRPr="0013568E">
        <w:t>employs individuals who reside within the</w:t>
      </w:r>
      <w:r w:rsidR="0013568E">
        <w:t xml:space="preserve"> geographic</w:t>
      </w:r>
      <w:r w:rsidR="0013568E" w:rsidRPr="0013568E">
        <w:t xml:space="preserve"> location</w:t>
      </w:r>
      <w:r w:rsidR="0013568E">
        <w:t xml:space="preserve"> described in paragraph (1) of this subsection who: </w:t>
      </w:r>
      <w:r w:rsidR="0013568E" w:rsidRPr="0013568E">
        <w:t xml:space="preserve"> provide COVID-</w:t>
      </w:r>
      <w:r w:rsidR="0013568E">
        <w:t xml:space="preserve">19 </w:t>
      </w:r>
      <w:r w:rsidR="0013568E" w:rsidRPr="0013568E">
        <w:t>health tips</w:t>
      </w:r>
      <w:r w:rsidR="0013568E">
        <w:t>,</w:t>
      </w:r>
      <w:r w:rsidR="0013568E" w:rsidRPr="0013568E">
        <w:t xml:space="preserve"> </w:t>
      </w:r>
      <w:r w:rsidR="0013568E">
        <w:t xml:space="preserve">inform others of mobile COVID-19 vaccination centers, have responsibilities which include, but are </w:t>
      </w:r>
      <w:r w:rsidR="0013568E" w:rsidRPr="0013568E">
        <w:t>not limited to</w:t>
      </w:r>
      <w:r w:rsidR="0013568E">
        <w:t xml:space="preserve">, registering and checking in persons for vaccines, and speak a </w:t>
      </w:r>
      <w:r w:rsidR="0013568E" w:rsidRPr="0013568E">
        <w:t>language that is</w:t>
      </w:r>
      <w:r w:rsidR="0013568E">
        <w:t xml:space="preserve"> spoken by more than 10</w:t>
      </w:r>
      <w:r w:rsidR="0013568E" w:rsidRPr="0013568E">
        <w:t xml:space="preserve"> percent of the population</w:t>
      </w:r>
      <w:r w:rsidR="0013568E">
        <w:t xml:space="preserve"> in that geographic location</w:t>
      </w:r>
      <w:r w:rsidR="0013568E" w:rsidRPr="0013568E">
        <w:t>.</w:t>
      </w:r>
    </w:p>
    <w:p w:rsidR="0013568E" w:rsidRPr="00D71D68" w:rsidRDefault="0013568E" w:rsidP="00686AEB"/>
    <w:p w:rsidR="00686AEB" w:rsidRPr="00AA7880" w:rsidRDefault="00686AEB" w:rsidP="00686AEB">
      <w:r>
        <w:tab/>
      </w:r>
      <w:r w:rsidR="00976C93">
        <w:t>3</w:t>
      </w:r>
      <w:r w:rsidR="00510321">
        <w:t>.</w:t>
      </w:r>
      <w:r w:rsidR="00C579B2">
        <w:tab/>
      </w:r>
      <w:r w:rsidR="00510321">
        <w:t>This act shall take effect</w:t>
      </w:r>
      <w:r w:rsidR="00976C93">
        <w:t xml:space="preserve"> immediately and sha</w:t>
      </w:r>
      <w:r w:rsidR="00A22B3A">
        <w:t>ll expire following the end of the public health emergency</w:t>
      </w:r>
      <w:r w:rsidR="009718AD">
        <w:t xml:space="preserve"> declared in response to COVID-19.</w:t>
      </w:r>
      <w:r w:rsidR="00A22B3A">
        <w:t xml:space="preserve"> </w:t>
      </w:r>
    </w:p>
    <w:p w:rsidR="00686AEB" w:rsidRDefault="00686AEB" w:rsidP="00686AEB"/>
    <w:p w:rsidR="009718AD" w:rsidRPr="00CE7BD8" w:rsidRDefault="009718AD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976C93" w:rsidRDefault="00976C93" w:rsidP="00686AEB">
      <w:r>
        <w:tab/>
        <w:t xml:space="preserve">This bill establishes the </w:t>
      </w:r>
      <w:r w:rsidR="00A22B3A">
        <w:t>“COVID-</w:t>
      </w:r>
      <w:r w:rsidRPr="00976C93">
        <w:t>19 Vaccinating, Reaching, and Contacting Everyone Act.”</w:t>
      </w:r>
    </w:p>
    <w:p w:rsidR="004760F6" w:rsidRDefault="00976C93" w:rsidP="004760F6">
      <w:r>
        <w:lastRenderedPageBreak/>
        <w:tab/>
        <w:t>Under the bill,</w:t>
      </w:r>
      <w:r w:rsidR="004760F6">
        <w:t xml:space="preserve"> </w:t>
      </w:r>
      <w:r w:rsidR="004A08D1">
        <w:t>t</w:t>
      </w:r>
      <w:r w:rsidR="004760F6">
        <w:t>he Department of Health</w:t>
      </w:r>
      <w:r w:rsidR="004A08D1">
        <w:t xml:space="preserve"> (department) is to</w:t>
      </w:r>
      <w:r w:rsidR="004760F6">
        <w:t xml:space="preserve"> coordinate with federally qualified health centers, hospitals, nonprofit organizations, and schools of medicine and nursing to establish mobile coronavirus disease 2019 (COVID-19) vaccination centers inside motorbuses, recreational vehicles, and other vehicles deemed appropriate by the department.  </w:t>
      </w:r>
    </w:p>
    <w:p w:rsidR="004760F6" w:rsidRDefault="004A08D1" w:rsidP="004760F6">
      <w:r>
        <w:tab/>
        <w:t>The bill provides that a</w:t>
      </w:r>
      <w:r w:rsidR="004760F6">
        <w:t xml:space="preserve"> mobile COVID-19 vaccination center may register patients for vaccinations and vaccinate patients within the mobile center.  A mobile COVID-</w:t>
      </w:r>
      <w:r>
        <w:t>19 vaccination center is to</w:t>
      </w:r>
      <w:r w:rsidR="004760F6">
        <w:t xml:space="preserve"> distribute COVID-19 vaccine informati</w:t>
      </w:r>
      <w:r>
        <w:t xml:space="preserve">onal pamphlets prepared by the department </w:t>
      </w:r>
      <w:r w:rsidR="004760F6">
        <w:t xml:space="preserve">and collect data from patients on a voluntary basis, which may include the age, race, sex, and occupation of patients. </w:t>
      </w:r>
      <w:r>
        <w:t xml:space="preserve"> </w:t>
      </w:r>
      <w:r w:rsidR="004760F6">
        <w:t>A mobile COVID-19 vaccination center</w:t>
      </w:r>
      <w:r>
        <w:t xml:space="preserve"> is to </w:t>
      </w:r>
      <w:r w:rsidR="004760F6">
        <w:t>report collected data to the Department of Health on a quarterly basis.</w:t>
      </w:r>
    </w:p>
    <w:p w:rsidR="0013568E" w:rsidRDefault="004A08D1" w:rsidP="004760F6">
      <w:r>
        <w:tab/>
        <w:t>Under the bill, the department is to</w:t>
      </w:r>
      <w:r w:rsidR="004760F6">
        <w:t xml:space="preserve"> issue and prioritize grants from available</w:t>
      </w:r>
      <w:r w:rsidR="0013568E">
        <w:t xml:space="preserve"> federal</w:t>
      </w:r>
      <w:r w:rsidR="004760F6">
        <w:t xml:space="preserve"> funds to a mobile COVID-19 vaccination center if the mobile center: </w:t>
      </w:r>
    </w:p>
    <w:p w:rsidR="0013568E" w:rsidRDefault="0013568E" w:rsidP="004760F6">
      <w:r>
        <w:tab/>
      </w:r>
      <w:r w:rsidR="004760F6">
        <w:t>(1) operates in a geographic location where there are among the population therein low rates of COVID-19 vaccination, high levels of poverty, and low rates of health insurance coverage, as determined by the department; and</w:t>
      </w:r>
      <w:r w:rsidR="004A08D1">
        <w:t xml:space="preserve"> </w:t>
      </w:r>
    </w:p>
    <w:p w:rsidR="004760F6" w:rsidRDefault="0013568E" w:rsidP="004760F6">
      <w:r>
        <w:tab/>
      </w:r>
      <w:r w:rsidR="004760F6">
        <w:t xml:space="preserve">(2) </w:t>
      </w:r>
      <w:r w:rsidRPr="0013568E">
        <w:t>employs individuals who reside within the</w:t>
      </w:r>
      <w:r>
        <w:t xml:space="preserve"> geographic</w:t>
      </w:r>
      <w:r w:rsidRPr="0013568E">
        <w:t xml:space="preserve"> location</w:t>
      </w:r>
      <w:r>
        <w:t xml:space="preserve"> described in paragraph (1) who: </w:t>
      </w:r>
      <w:r w:rsidRPr="0013568E">
        <w:t xml:space="preserve"> provide COVID-</w:t>
      </w:r>
      <w:r>
        <w:t xml:space="preserve">19 </w:t>
      </w:r>
      <w:r w:rsidRPr="0013568E">
        <w:t>health tips</w:t>
      </w:r>
      <w:r>
        <w:t>,</w:t>
      </w:r>
      <w:r w:rsidRPr="0013568E">
        <w:t xml:space="preserve"> </w:t>
      </w:r>
      <w:r>
        <w:t xml:space="preserve">inform others of mobile COVID-19 vaccination centers, have responsibilities which include, but are </w:t>
      </w:r>
      <w:r w:rsidRPr="0013568E">
        <w:t>not limited to</w:t>
      </w:r>
      <w:r>
        <w:t xml:space="preserve">, registering and checking in persons for vaccines, and speak a </w:t>
      </w:r>
      <w:r w:rsidRPr="0013568E">
        <w:t>language that is</w:t>
      </w:r>
      <w:r>
        <w:t xml:space="preserve"> spoken by more than 10</w:t>
      </w:r>
      <w:r w:rsidRPr="0013568E">
        <w:t xml:space="preserve"> percent of the population</w:t>
      </w:r>
      <w:r>
        <w:t xml:space="preserve"> in that geographic location</w:t>
      </w:r>
      <w:r w:rsidRPr="0013568E">
        <w:t>.</w:t>
      </w:r>
    </w:p>
    <w:sectPr w:rsidR="004760F6" w:rsidSect="00C611E3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45C2" w:rsidRDefault="000145C2">
      <w:r>
        <w:separator/>
      </w:r>
    </w:p>
  </w:endnote>
  <w:endnote w:type="continuationSeparator" w:id="0">
    <w:p w:rsidR="000145C2" w:rsidRDefault="00014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45C2" w:rsidRDefault="000145C2">
      <w:r>
        <w:separator/>
      </w:r>
    </w:p>
  </w:footnote>
  <w:footnote w:type="continuationSeparator" w:id="0">
    <w:p w:rsidR="000145C2" w:rsidRDefault="00014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F45789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C611E3" w:rsidRDefault="00C611E3" w:rsidP="00C611E3">
    <w:pPr>
      <w:pStyle w:val="bpuHeadSpon"/>
    </w:pPr>
    <w:r w:rsidRPr="00C611E3">
      <w:rPr>
        <w:rStyle w:val="bpuHeadSponChar"/>
      </w:rPr>
      <w:t>S3699</w:t>
    </w:r>
    <w:r>
      <w:t xml:space="preserve"> GOPAL</w:t>
    </w:r>
  </w:p>
  <w:p w:rsidR="00C611E3" w:rsidRDefault="00C611E3" w:rsidP="00C611E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45789">
      <w:rPr>
        <w:noProof/>
      </w:rPr>
      <w:t>3</w:t>
    </w:r>
    <w:r>
      <w:fldChar w:fldCharType="end"/>
    </w:r>
  </w:p>
  <w:p w:rsidR="00C611E3" w:rsidRDefault="00C611E3" w:rsidP="00C611E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C611E3" w:rsidRDefault="00C611E3" w:rsidP="00C611E3">
    <w:pPr>
      <w:pStyle w:val="bpuHeadSpon"/>
    </w:pPr>
    <w:r w:rsidRPr="00C611E3">
      <w:rPr>
        <w:rStyle w:val="bpuHeadSponChar"/>
      </w:rPr>
      <w:t>S3699</w:t>
    </w:r>
    <w:r>
      <w:t xml:space="preserve"> GOPAL</w:t>
    </w:r>
  </w:p>
  <w:p w:rsidR="00C611E3" w:rsidRDefault="00C611E3" w:rsidP="00C611E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45789">
      <w:rPr>
        <w:noProof/>
      </w:rPr>
      <w:t>2</w:t>
    </w:r>
    <w:r>
      <w:fldChar w:fldCharType="end"/>
    </w:r>
  </w:p>
  <w:p w:rsidR="00C611E3" w:rsidRDefault="00C611E3" w:rsidP="00C611E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5C2"/>
    <w:rsid w:val="000051BD"/>
    <w:rsid w:val="000145C2"/>
    <w:rsid w:val="000160A5"/>
    <w:rsid w:val="0002335B"/>
    <w:rsid w:val="00032C42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68E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1834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760F6"/>
    <w:rsid w:val="00484144"/>
    <w:rsid w:val="00484C19"/>
    <w:rsid w:val="00485866"/>
    <w:rsid w:val="00492076"/>
    <w:rsid w:val="00493B1D"/>
    <w:rsid w:val="00497037"/>
    <w:rsid w:val="004A08D1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0321"/>
    <w:rsid w:val="0051283B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45C8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562A4"/>
    <w:rsid w:val="00960958"/>
    <w:rsid w:val="00963A46"/>
    <w:rsid w:val="00966A3E"/>
    <w:rsid w:val="00971493"/>
    <w:rsid w:val="009718AD"/>
    <w:rsid w:val="00971AD9"/>
    <w:rsid w:val="00973069"/>
    <w:rsid w:val="00973523"/>
    <w:rsid w:val="00976C9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225C2"/>
    <w:rsid w:val="00A22B3A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0AFC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0A8C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579B2"/>
    <w:rsid w:val="00C611E3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C348A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280A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B4D8F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45789"/>
    <w:rsid w:val="00F52989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B561B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BDA65ADE-360C-4E07-93C2-024E5DDD6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C611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1608E4-5CCE-46D2-8CE6-EA7ED76F3C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608</Words>
  <Characters>3519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S3699</vt:lpstr>
    </vt:vector>
  </TitlesOfParts>
  <Manager>R224</Manager>
  <Company>NJ Office of Legislative Services</Company>
  <LinksUpToDate>false</LinksUpToDate>
  <CharactersWithSpaces>4139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S3699</dc:title>
  <dc:subject>Health</dc:subject>
  <dc:creator>Senator  GOPAL</dc:creator>
  <cp:keywords>S3699|3|HS |263|219|321|F|0|</cp:keywords>
  <dc:description>INTRODUCED APRIL 26, 2021</dc:description>
  <cp:lastModifiedBy>Franks, Denise</cp:lastModifiedBy>
  <cp:revision>2</cp:revision>
  <cp:lastPrinted>2021-04-21T14:16:00Z</cp:lastPrinted>
  <dcterms:created xsi:type="dcterms:W3CDTF">2021-04-26T20:21:00Z</dcterms:created>
  <dcterms:modified xsi:type="dcterms:W3CDTF">2021-04-26T20:21:00Z</dcterms:modified>
  <cp:category>T &amp; 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