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90C" w:rsidRDefault="00DD290C" w:rsidP="00DD290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3709 </w:t>
      </w:r>
    </w:p>
    <w:p w:rsidR="00DD290C" w:rsidRPr="009D38FF" w:rsidRDefault="00DD290C" w:rsidP="00DD290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0959377" r:id="rId7"/>
        </w:object>
      </w:r>
    </w:p>
    <w:p w:rsidR="00DD290C" w:rsidRDefault="00DD290C" w:rsidP="00DD290C">
      <w:pPr>
        <w:pStyle w:val="bpuState"/>
      </w:pPr>
      <w:r>
        <w:t>STATE OF NEW JERSEY</w:t>
      </w:r>
    </w:p>
    <w:p w:rsidR="00DD290C" w:rsidRDefault="00DD290C" w:rsidP="00DD290C">
      <w:pPr>
        <w:pStyle w:val="bpuLegislature"/>
      </w:pPr>
      <w:r>
        <w:t>219th LEGISLATURE</w:t>
      </w:r>
    </w:p>
    <w:p w:rsidR="00DD290C" w:rsidRDefault="00DD290C" w:rsidP="00DD290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0959378" r:id="rId8"/>
        </w:object>
      </w:r>
      <w:r>
        <w:t xml:space="preserve">  </w:t>
      </w:r>
    </w:p>
    <w:p w:rsidR="00DD290C" w:rsidRDefault="00DD290C" w:rsidP="00DD290C">
      <w:pPr>
        <w:pStyle w:val="bpuIntro"/>
      </w:pPr>
      <w:r>
        <w:t>INTRODUCED APRIL 26, 2021</w:t>
      </w:r>
    </w:p>
    <w:p w:rsidR="00DD290C" w:rsidRDefault="00DD290C" w:rsidP="00DD290C">
      <w:pPr>
        <w:pStyle w:val="bpuIntro"/>
      </w:pPr>
    </w:p>
    <w:p w:rsidR="00DD290C" w:rsidRDefault="00DD290C" w:rsidP="00DD290C">
      <w:pPr>
        <w:pStyle w:val="bpuIntro"/>
        <w:sectPr w:rsidR="00DD290C" w:rsidSect="00DD290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D290C" w:rsidRDefault="00DD290C" w:rsidP="00DD290C">
      <w:pPr>
        <w:pStyle w:val="bpuIntro"/>
      </w:pPr>
    </w:p>
    <w:p w:rsidR="00DD290C" w:rsidRDefault="00DD290C" w:rsidP="00DD290C">
      <w:pPr>
        <w:pStyle w:val="bpuSponsor"/>
      </w:pPr>
      <w:r>
        <w:t>Sponsored by:</w:t>
      </w:r>
    </w:p>
    <w:p w:rsidR="00DD290C" w:rsidRDefault="00DD290C" w:rsidP="00DD290C">
      <w:pPr>
        <w:pStyle w:val="bpuSponsor"/>
      </w:pPr>
      <w:r>
        <w:t>Senator  SANDRA B. CUNNINGHAM</w:t>
      </w:r>
    </w:p>
    <w:p w:rsidR="00DD290C" w:rsidRDefault="00DD290C" w:rsidP="00DD290C">
      <w:pPr>
        <w:pStyle w:val="bpuSponsor"/>
      </w:pPr>
      <w:r>
        <w:t>District 31 (Hudson)</w:t>
      </w:r>
    </w:p>
    <w:p w:rsidR="00DD290C" w:rsidRDefault="00DD290C" w:rsidP="00DD290C">
      <w:pPr>
        <w:pStyle w:val="bpuSponsor"/>
      </w:pPr>
      <w:r>
        <w:t>Senator  VIN GOPAL</w:t>
      </w:r>
    </w:p>
    <w:p w:rsidR="00DD290C" w:rsidRDefault="00DD290C" w:rsidP="00DD290C">
      <w:pPr>
        <w:pStyle w:val="bpuSponsor"/>
      </w:pPr>
      <w:r>
        <w:t>District 11 (Monmouth)</w:t>
      </w: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  <w:r>
        <w:t>SYNOPSIS</w:t>
      </w:r>
    </w:p>
    <w:p w:rsidR="00DD290C" w:rsidRDefault="00DD290C" w:rsidP="00DD290C">
      <w:pPr>
        <w:pStyle w:val="bpuNormText"/>
      </w:pPr>
      <w:r>
        <w:tab/>
        <w:t xml:space="preserve">Requires online program manager providing marketing services for institution of higher education or proprietary institution licensed to offer academic degrees to self-identify as third party to prospective students. </w:t>
      </w:r>
    </w:p>
    <w:p w:rsidR="00DD290C" w:rsidRDefault="00DD290C" w:rsidP="00DD290C">
      <w:pPr>
        <w:pStyle w:val="bpuNormText"/>
      </w:pPr>
    </w:p>
    <w:p w:rsidR="00DD290C" w:rsidRDefault="00DD290C" w:rsidP="00DD290C">
      <w:pPr>
        <w:pStyle w:val="bpuSponsor"/>
      </w:pPr>
      <w:r>
        <w:t xml:space="preserve">CURRENT VERSION OF TEXT </w:t>
      </w:r>
    </w:p>
    <w:p w:rsidR="00DD290C" w:rsidRDefault="00DD290C" w:rsidP="00DD290C">
      <w:pPr>
        <w:pStyle w:val="bpuNormText"/>
      </w:pPr>
      <w:r>
        <w:tab/>
        <w:t>As introduced.</w:t>
      </w:r>
    </w:p>
    <w:p w:rsidR="00DD290C" w:rsidRDefault="00DD290C" w:rsidP="00DD290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D290C" w:rsidRDefault="00DD290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D290C" w:rsidSect="00DD290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5EB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81943">
        <w:rPr>
          <w:rStyle w:val="HangingAnActChar"/>
        </w:rPr>
        <w:t>concerning higher education marketing practices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5EB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5EB2">
        <w:rPr>
          <w:rStyle w:val="BillLanguage"/>
        </w:rPr>
        <w:t>by the Senate and General Assembly of the State of New Jersey:</w:t>
      </w:r>
    </w:p>
    <w:p w:rsidR="005A71E9" w:rsidRDefault="005A71E9" w:rsidP="005A71E9"/>
    <w:p w:rsidR="005A71E9" w:rsidRPr="005A71E9" w:rsidRDefault="005A71E9" w:rsidP="005A71E9">
      <w:pPr>
        <w:rPr>
          <w:spacing w:val="0"/>
        </w:rPr>
      </w:pPr>
      <w:r>
        <w:tab/>
        <w:t>1</w:t>
      </w:r>
      <w:r w:rsidR="005F3022">
        <w:t>.</w:t>
      </w:r>
      <w:r w:rsidR="005F3022">
        <w:tab/>
      </w:r>
      <w:r w:rsidRPr="005A71E9">
        <w:t xml:space="preserve">a. An institution of higher education </w:t>
      </w:r>
      <w:r w:rsidR="006E6BCE">
        <w:t xml:space="preserve">or proprietary institution licensed to offer academic degrees </w:t>
      </w:r>
      <w:r w:rsidRPr="005A71E9">
        <w:t>that retains a</w:t>
      </w:r>
      <w:r w:rsidR="006E6BCE">
        <w:t>n online program manager</w:t>
      </w:r>
      <w:r w:rsidRPr="005A71E9">
        <w:t xml:space="preserve"> to provide marketing services for its </w:t>
      </w:r>
      <w:r w:rsidR="006E6BCE">
        <w:t xml:space="preserve">academic </w:t>
      </w:r>
      <w:r w:rsidR="004C1054">
        <w:t xml:space="preserve">degree </w:t>
      </w:r>
      <w:r w:rsidRPr="005A71E9">
        <w:t>programs shall require that:</w:t>
      </w:r>
    </w:p>
    <w:p w:rsidR="005A71E9" w:rsidRPr="005A71E9" w:rsidRDefault="005A71E9" w:rsidP="005A71E9">
      <w:r>
        <w:tab/>
      </w:r>
      <w:r w:rsidRPr="005A71E9">
        <w:t xml:space="preserve">(1) the </w:t>
      </w:r>
      <w:r w:rsidR="006E6BCE">
        <w:t>online program manager</w:t>
      </w:r>
      <w:r w:rsidRPr="005A71E9">
        <w:t xml:space="preserve"> self-identifies as a third party</w:t>
      </w:r>
      <w:r w:rsidR="006E6BCE">
        <w:t xml:space="preserve"> entity that is separate from the institution</w:t>
      </w:r>
      <w:r w:rsidRPr="005A71E9">
        <w:t xml:space="preserve"> at the beginning of any communication with a  prospective student; and </w:t>
      </w:r>
    </w:p>
    <w:p w:rsidR="005A71E9" w:rsidRPr="005A71E9" w:rsidRDefault="005A71E9" w:rsidP="005A71E9">
      <w:r>
        <w:tab/>
      </w:r>
      <w:r w:rsidRPr="005A71E9">
        <w:t>(2) any digital or print advertising provided by the online program manager for a</w:t>
      </w:r>
      <w:r w:rsidR="006E6BCE">
        <w:t>n academic</w:t>
      </w:r>
      <w:r w:rsidRPr="005A71E9">
        <w:t xml:space="preserve"> program of the institution includes a cle</w:t>
      </w:r>
      <w:r w:rsidR="006E6BCE">
        <w:t>ar disclosure of the relationship</w:t>
      </w:r>
      <w:r w:rsidRPr="005A71E9">
        <w:t xml:space="preserve"> between the online program manager and the institution.  </w:t>
      </w:r>
    </w:p>
    <w:p w:rsidR="005A71E9" w:rsidRDefault="005A71E9" w:rsidP="005A71E9">
      <w:r>
        <w:tab/>
      </w:r>
      <w:r w:rsidR="005F3022">
        <w:t>b.</w:t>
      </w:r>
      <w:r w:rsidR="005F3022">
        <w:tab/>
      </w:r>
      <w:r w:rsidRPr="005A71E9">
        <w:t>A violation of the requirements of subsection a. of this section shall constitute an unlawful practice in violation of P.L.1960, c.39 (C.56:8-1 et seq.), and shall be subject to all remedies and penalties available pursuant to the provisions of that act.</w:t>
      </w:r>
    </w:p>
    <w:p w:rsidR="005A71E9" w:rsidRDefault="005A71E9" w:rsidP="005A71E9">
      <w:r>
        <w:tab/>
      </w:r>
      <w:r w:rsidRPr="005A71E9">
        <w:t>c</w:t>
      </w:r>
      <w:r w:rsidR="005F3022">
        <w:t>.</w:t>
      </w:r>
      <w:r w:rsidR="005F3022">
        <w:tab/>
      </w:r>
      <w:r w:rsidR="006E6BCE">
        <w:t>As used in this section: “o</w:t>
      </w:r>
      <w:r w:rsidRPr="005A71E9">
        <w:t xml:space="preserve">nline program manager” means an entity that enters into a contract or agreement with an institution of higher education or proprietary </w:t>
      </w:r>
      <w:r>
        <w:t xml:space="preserve">institution </w:t>
      </w:r>
      <w:r w:rsidR="004C1054">
        <w:t xml:space="preserve">licensed to offer academic degrees </w:t>
      </w:r>
      <w:r>
        <w:t xml:space="preserve">to provide one or more of the following services on behalf of the institution in exchange for financial compensation: advertising and marketing services; recruiting, admissions, and financial services; instruction services; student support services; technology resources and support services; and curriculum development services.  </w:t>
      </w:r>
    </w:p>
    <w:p w:rsidR="005A71E9" w:rsidRDefault="005A71E9" w:rsidP="00686AEB"/>
    <w:p w:rsidR="00686AEB" w:rsidRPr="00AA7880" w:rsidRDefault="005A71E9" w:rsidP="00686AEB">
      <w:r>
        <w:tab/>
      </w:r>
      <w:r w:rsidR="005F3022">
        <w:t>2.</w:t>
      </w:r>
      <w:r w:rsidR="005F3022">
        <w:tab/>
      </w:r>
      <w:r w:rsidR="00495EB2">
        <w:t>This act shall take effect</w:t>
      </w:r>
      <w:r w:rsidR="00881943">
        <w:t xml:space="preserve"> on the 30</w:t>
      </w:r>
      <w:r w:rsidR="007F2742">
        <w:t>th</w:t>
      </w:r>
      <w:r w:rsidR="00881943">
        <w:t xml:space="preserve"> day after enactment.</w:t>
      </w:r>
    </w:p>
    <w:p w:rsidR="00686AEB" w:rsidRDefault="00686AEB" w:rsidP="00686AEB"/>
    <w:p w:rsidR="00047F98" w:rsidRPr="00CE7BD8" w:rsidRDefault="00047F9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B34F1D" w:rsidRDefault="00B34F1D" w:rsidP="00B34F1D"/>
    <w:p w:rsidR="004C1054" w:rsidRPr="005A71E9" w:rsidRDefault="00B34F1D" w:rsidP="004C1054">
      <w:pPr>
        <w:rPr>
          <w:spacing w:val="0"/>
        </w:rPr>
      </w:pPr>
      <w:r>
        <w:tab/>
        <w:t xml:space="preserve">Institutions of higher education </w:t>
      </w:r>
      <w:r w:rsidR="006E6BCE">
        <w:t xml:space="preserve">and proprietary schools </w:t>
      </w:r>
      <w:r>
        <w:t xml:space="preserve">are increasingly utilizing </w:t>
      </w:r>
      <w:r w:rsidR="00E24E82">
        <w:t xml:space="preserve">the marketing services of </w:t>
      </w:r>
      <w:r w:rsidR="004C1054">
        <w:t>online program managers</w:t>
      </w:r>
      <w:r>
        <w:t xml:space="preserve"> to promote their programs to prospective students.  </w:t>
      </w:r>
      <w:r w:rsidR="004C1054">
        <w:t>Under this bill, a</w:t>
      </w:r>
      <w:r w:rsidR="004C1054" w:rsidRPr="005A71E9">
        <w:t xml:space="preserve">n institution of higher education </w:t>
      </w:r>
      <w:r w:rsidR="004C1054">
        <w:t xml:space="preserve">or proprietary institution licensed to offer academic degrees </w:t>
      </w:r>
      <w:r w:rsidR="004C1054" w:rsidRPr="005A71E9">
        <w:t>that retains a</w:t>
      </w:r>
      <w:r w:rsidR="004C1054">
        <w:t>n online program manager</w:t>
      </w:r>
      <w:r w:rsidR="004C1054" w:rsidRPr="005A71E9">
        <w:t xml:space="preserve"> to provide marketing services for its </w:t>
      </w:r>
      <w:r w:rsidR="004C1054">
        <w:t xml:space="preserve">academic degree </w:t>
      </w:r>
      <w:r w:rsidR="004C1054" w:rsidRPr="005A71E9">
        <w:t xml:space="preserve">programs </w:t>
      </w:r>
      <w:r w:rsidR="004C1054">
        <w:t>must require</w:t>
      </w:r>
      <w:r w:rsidR="004C1054" w:rsidRPr="005A71E9">
        <w:t>:</w:t>
      </w:r>
    </w:p>
    <w:p w:rsidR="004C1054" w:rsidRPr="005A71E9" w:rsidRDefault="004C1054" w:rsidP="004C1054">
      <w:r>
        <w:tab/>
      </w:r>
      <w:r w:rsidRPr="005A71E9">
        <w:t xml:space="preserve">(1) the </w:t>
      </w:r>
      <w:r>
        <w:t>online program manager</w:t>
      </w:r>
      <w:r w:rsidRPr="005A71E9">
        <w:t xml:space="preserve"> </w:t>
      </w:r>
      <w:r>
        <w:t xml:space="preserve">to </w:t>
      </w:r>
      <w:r w:rsidRPr="005A71E9">
        <w:t>self-identif</w:t>
      </w:r>
      <w:r>
        <w:t>y a</w:t>
      </w:r>
      <w:r w:rsidRPr="005A71E9">
        <w:t>s a third party</w:t>
      </w:r>
      <w:r>
        <w:t xml:space="preserve"> entity that is separate from the institution</w:t>
      </w:r>
      <w:r w:rsidRPr="005A71E9">
        <w:t xml:space="preserve"> at the beginning of any communication with a  prospective student; and </w:t>
      </w:r>
    </w:p>
    <w:p w:rsidR="004C1054" w:rsidRPr="005A71E9" w:rsidRDefault="004C1054" w:rsidP="004C1054">
      <w:r>
        <w:tab/>
      </w:r>
      <w:r w:rsidRPr="005A71E9">
        <w:t>(2) any digital or print advertising provided by the online program manager for a</w:t>
      </w:r>
      <w:r>
        <w:t>n academic</w:t>
      </w:r>
      <w:r w:rsidRPr="005A71E9">
        <w:t xml:space="preserve"> program of the institution </w:t>
      </w:r>
      <w:r>
        <w:t xml:space="preserve">to </w:t>
      </w:r>
      <w:r w:rsidRPr="005A71E9">
        <w:t>include a cle</w:t>
      </w:r>
      <w:r>
        <w:t>ar disclosure of the relationship</w:t>
      </w:r>
      <w:r w:rsidRPr="005A71E9">
        <w:t xml:space="preserve"> between the online program manager and the institution.  </w:t>
      </w:r>
    </w:p>
    <w:p w:rsidR="00B34F1D" w:rsidRDefault="008D59FC" w:rsidP="00B34F1D">
      <w:r>
        <w:tab/>
        <w:t>The bill further provides that a</w:t>
      </w:r>
      <w:r w:rsidR="004C1054">
        <w:t>n online program manager’s</w:t>
      </w:r>
      <w:r>
        <w:t xml:space="preserve"> </w:t>
      </w:r>
      <w:r w:rsidR="00332370">
        <w:t xml:space="preserve">failure </w:t>
      </w:r>
      <w:r>
        <w:t xml:space="preserve">to self-identify pursuant to the bill’s provisions </w:t>
      </w:r>
      <w:r w:rsidR="00332370">
        <w:t>constitutes an unlawful practice under</w:t>
      </w:r>
      <w:r w:rsidRPr="00B6468A">
        <w:t xml:space="preserve"> the New Jersey consumer fraud act, P.L.1960, c.39 (C.56:8-1 et seq.)</w:t>
      </w:r>
      <w:r>
        <w:t>, and</w:t>
      </w:r>
      <w:r w:rsidR="00332370">
        <w:t xml:space="preserve"> remedies and</w:t>
      </w:r>
      <w:r>
        <w:t xml:space="preserve"> penalties may be assessed according to the provisions of that act</w:t>
      </w:r>
      <w:r w:rsidR="003547A7">
        <w:t xml:space="preserve">.  </w:t>
      </w:r>
    </w:p>
    <w:sectPr w:rsidR="00B34F1D" w:rsidSect="00DD290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5E7" w:rsidRDefault="00A065E7">
      <w:r>
        <w:separator/>
      </w:r>
    </w:p>
  </w:endnote>
  <w:endnote w:type="continuationSeparator" w:id="0">
    <w:p w:rsidR="00A065E7" w:rsidRDefault="00A0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5E7" w:rsidRDefault="00A065E7">
      <w:r>
        <w:separator/>
      </w:r>
    </w:p>
  </w:footnote>
  <w:footnote w:type="continuationSeparator" w:id="0">
    <w:p w:rsidR="00A065E7" w:rsidRDefault="00A06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7C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D290C" w:rsidRDefault="00DD290C" w:rsidP="00DD290C">
    <w:pPr>
      <w:pStyle w:val="bpuHeadSpon"/>
    </w:pPr>
    <w:r w:rsidRPr="00DD290C">
      <w:rPr>
        <w:rStyle w:val="bpuHeadSponChar"/>
      </w:rPr>
      <w:t>S3709</w:t>
    </w:r>
    <w:r>
      <w:t xml:space="preserve"> CUNNINGHAM, GOPAL</w:t>
    </w:r>
  </w:p>
  <w:p w:rsidR="00DD290C" w:rsidRDefault="00DD290C" w:rsidP="00DD290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7CB1">
      <w:rPr>
        <w:noProof/>
      </w:rPr>
      <w:t>3</w:t>
    </w:r>
    <w:r>
      <w:fldChar w:fldCharType="end"/>
    </w:r>
  </w:p>
  <w:p w:rsidR="00DD290C" w:rsidRDefault="00DD290C" w:rsidP="00DD290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D290C" w:rsidRDefault="00DD290C" w:rsidP="00DD290C">
    <w:pPr>
      <w:pStyle w:val="bpuHeadSpon"/>
    </w:pPr>
    <w:r w:rsidRPr="00DD290C">
      <w:rPr>
        <w:rStyle w:val="bpuHeadSponChar"/>
      </w:rPr>
      <w:t>S3709</w:t>
    </w:r>
    <w:r>
      <w:t xml:space="preserve"> CUNNINGHAM, GOPAL</w:t>
    </w:r>
  </w:p>
  <w:p w:rsidR="00DD290C" w:rsidRDefault="00DD290C" w:rsidP="00DD290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7CB1">
      <w:rPr>
        <w:noProof/>
      </w:rPr>
      <w:t>2</w:t>
    </w:r>
    <w:r>
      <w:fldChar w:fldCharType="end"/>
    </w:r>
  </w:p>
  <w:p w:rsidR="00DD290C" w:rsidRDefault="00DD290C" w:rsidP="00DD290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E7"/>
    <w:rsid w:val="000051BD"/>
    <w:rsid w:val="000160A5"/>
    <w:rsid w:val="0002335B"/>
    <w:rsid w:val="0003549A"/>
    <w:rsid w:val="000367AE"/>
    <w:rsid w:val="00043B22"/>
    <w:rsid w:val="00047F98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74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3297"/>
    <w:rsid w:val="00315320"/>
    <w:rsid w:val="00325776"/>
    <w:rsid w:val="00325E27"/>
    <w:rsid w:val="00330395"/>
    <w:rsid w:val="00332370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7A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2EB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EB2"/>
    <w:rsid w:val="00497037"/>
    <w:rsid w:val="004A0260"/>
    <w:rsid w:val="004A3009"/>
    <w:rsid w:val="004A6940"/>
    <w:rsid w:val="004A77A4"/>
    <w:rsid w:val="004C105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269"/>
    <w:rsid w:val="005536CD"/>
    <w:rsid w:val="00554051"/>
    <w:rsid w:val="00557240"/>
    <w:rsid w:val="005651F3"/>
    <w:rsid w:val="00572184"/>
    <w:rsid w:val="00577A15"/>
    <w:rsid w:val="00580533"/>
    <w:rsid w:val="0059131D"/>
    <w:rsid w:val="005A71E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022"/>
    <w:rsid w:val="005F399B"/>
    <w:rsid w:val="006004C1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2CD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BCE"/>
    <w:rsid w:val="006F180D"/>
    <w:rsid w:val="006F4334"/>
    <w:rsid w:val="006F47AF"/>
    <w:rsid w:val="006F6B8A"/>
    <w:rsid w:val="00707CD3"/>
    <w:rsid w:val="00716BB9"/>
    <w:rsid w:val="007256D1"/>
    <w:rsid w:val="007279FD"/>
    <w:rsid w:val="00731EBA"/>
    <w:rsid w:val="007502CB"/>
    <w:rsid w:val="00752D79"/>
    <w:rsid w:val="00752E20"/>
    <w:rsid w:val="007542C2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274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943"/>
    <w:rsid w:val="00884D51"/>
    <w:rsid w:val="008916EC"/>
    <w:rsid w:val="00891E4F"/>
    <w:rsid w:val="008A31C5"/>
    <w:rsid w:val="008A4F9A"/>
    <w:rsid w:val="008B2850"/>
    <w:rsid w:val="008C79B3"/>
    <w:rsid w:val="008D59FC"/>
    <w:rsid w:val="008D77BD"/>
    <w:rsid w:val="008E454C"/>
    <w:rsid w:val="008F1E5A"/>
    <w:rsid w:val="00901160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786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5E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BBC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18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F1D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C2B"/>
    <w:rsid w:val="00BE24D6"/>
    <w:rsid w:val="00BE7EFA"/>
    <w:rsid w:val="00BF06AD"/>
    <w:rsid w:val="00BF2C67"/>
    <w:rsid w:val="00BF595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B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90C"/>
    <w:rsid w:val="00DE10D1"/>
    <w:rsid w:val="00DE2514"/>
    <w:rsid w:val="00DE6851"/>
    <w:rsid w:val="00DF03EE"/>
    <w:rsid w:val="00E01B71"/>
    <w:rsid w:val="00E05CC9"/>
    <w:rsid w:val="00E10853"/>
    <w:rsid w:val="00E15573"/>
    <w:rsid w:val="00E24E82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6D6CAF6-48FE-4C98-8204-1811636B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D2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487</Words>
  <Characters>2782</Characters>
  <Application>Microsoft Office Word</Application>
  <DocSecurity>0</DocSecurity>
  <Lines>83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S3709</vt:lpstr>
    </vt:vector>
  </TitlesOfParts>
  <Manager>R225</Manager>
  <Company>NJ Office of Legislative Services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S3709</dc:title>
  <dc:subject/>
  <dc:creator>Senator  CUNNINGHAM, Senator  GOPAL</dc:creator>
  <cp:keywords>S3709|3|ER |227|21|252|N|0|</cp:keywords>
  <dc:description>INTRODUCED APRIL 26, 2021</dc:description>
  <cp:lastModifiedBy>Siracusa, Nicole</cp:lastModifiedBy>
  <cp:revision>2</cp:revision>
  <cp:lastPrinted>2005-10-12T19:02:00Z</cp:lastPrinted>
  <dcterms:created xsi:type="dcterms:W3CDTF">2021-04-26T20:22:00Z</dcterms:created>
  <dcterms:modified xsi:type="dcterms:W3CDTF">2021-04-26T20:22:00Z</dcterms:modified>
  <cp:category>s.1: C.18A:3B-98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