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r w:rsidRPr="00DA6F1D">
        <w:rPr>
          <w:sz w:val="34"/>
          <w:szCs w:val="34"/>
        </w:rPr>
        <w:t>STATEMENT TO</w:t>
      </w:r>
    </w:p>
    <w:p w:rsidR="00DA6F1D" w:rsidRDefault="00DA6F1D" w:rsidP="00DA6F1D">
      <w:pPr>
        <w:pStyle w:val="NormalFloor"/>
        <w:jc w:val="center"/>
      </w:pPr>
    </w:p>
    <w:p w:rsidR="00DA6F1D" w:rsidRDefault="00A6288C" w:rsidP="00DA6F1D">
      <w:pPr>
        <w:pStyle w:val="NormalFloor"/>
        <w:jc w:val="center"/>
        <w:rPr>
          <w:b/>
          <w:bCs/>
          <w:sz w:val="36"/>
          <w:szCs w:val="36"/>
        </w:rPr>
      </w:pPr>
      <w:r>
        <w:rPr>
          <w:b/>
          <w:bCs/>
          <w:sz w:val="36"/>
          <w:szCs w:val="36"/>
        </w:rPr>
        <w:t>SENATE, No. 3714</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C31B6B">
        <w:t>Senate Floor Amendments</w:t>
      </w:r>
    </w:p>
    <w:p w:rsidR="00DA6F1D" w:rsidRDefault="00C31B6B" w:rsidP="00DA6F1D">
      <w:pPr>
        <w:pStyle w:val="NormalFloor"/>
        <w:jc w:val="center"/>
      </w:pPr>
      <w:r>
        <w:t>(Proposed by Senator MADDEN)</w:t>
      </w:r>
    </w:p>
    <w:p w:rsidR="00DA6F1D" w:rsidRDefault="00DA6F1D" w:rsidP="00DA6F1D">
      <w:pPr>
        <w:pStyle w:val="NormalFloor"/>
        <w:jc w:val="center"/>
      </w:pPr>
    </w:p>
    <w:p w:rsidR="00DA6F1D" w:rsidRDefault="00DA6F1D" w:rsidP="005E6306">
      <w:pPr>
        <w:pStyle w:val="NormalFloor"/>
        <w:jc w:val="center"/>
      </w:pPr>
      <w:r>
        <w:t xml:space="preserve">ADOPTED: </w:t>
      </w:r>
      <w:r w:rsidR="00C31B6B">
        <w:t>JUNE 3,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31B6B" w:rsidRDefault="00C31B6B" w:rsidP="00C31B6B"/>
    <w:p w:rsidR="00C31B6B" w:rsidRDefault="00C31B6B" w:rsidP="00C31B6B">
      <w:r>
        <w:tab/>
        <w:t>These amendments modify the section of the bill concerning appropriations as follows:</w:t>
      </w:r>
    </w:p>
    <w:p w:rsidR="00C31B6B" w:rsidRDefault="00C31B6B" w:rsidP="00C31B6B">
      <w:r>
        <w:tab/>
        <w:t>1.</w:t>
      </w:r>
      <w:r w:rsidR="003C100C">
        <w:tab/>
      </w:r>
      <w:bookmarkStart w:id="0" w:name="_GoBack"/>
      <w:bookmarkEnd w:id="0"/>
      <w:r>
        <w:t>Provide that any available federal funds related to the COVID pandemic which have been appropriated shall, if permitted by federal law, be used to reimburse the unemployment insurance (UI) fund for any costs to the fund of providing State liability relief to employers under the bill; and</w:t>
      </w:r>
    </w:p>
    <w:p w:rsidR="00C31B6B" w:rsidRPr="00DA6F1D" w:rsidRDefault="00C31B6B" w:rsidP="00A74B07">
      <w:r w:rsidRPr="00137B76">
        <w:tab/>
        <w:t>2.</w:t>
      </w:r>
      <w:r w:rsidRPr="00137B76">
        <w:tab/>
        <w:t xml:space="preserve">Appropriate from the General Fund any sum not exceeding $50 million which, after available federal amounts are used, is still required to reimburse the </w:t>
      </w:r>
      <w:r>
        <w:t>UI</w:t>
      </w:r>
      <w:r w:rsidRPr="00137B76">
        <w:t xml:space="preserve"> fund to pay any remaining costs of providing State liability relief to employers under the bill.</w:t>
      </w:r>
    </w:p>
    <w:sectPr w:rsidR="00C31B6B"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605BF"/>
    <w:rsid w:val="00291BFE"/>
    <w:rsid w:val="002F501A"/>
    <w:rsid w:val="003C100C"/>
    <w:rsid w:val="00444BFC"/>
    <w:rsid w:val="004D6C2C"/>
    <w:rsid w:val="004F1874"/>
    <w:rsid w:val="00503D8B"/>
    <w:rsid w:val="005C0D68"/>
    <w:rsid w:val="005E6306"/>
    <w:rsid w:val="00693CE7"/>
    <w:rsid w:val="006B2FD5"/>
    <w:rsid w:val="007663C8"/>
    <w:rsid w:val="007F5773"/>
    <w:rsid w:val="008D5731"/>
    <w:rsid w:val="008F005B"/>
    <w:rsid w:val="009451C5"/>
    <w:rsid w:val="009E69F4"/>
    <w:rsid w:val="00A1108C"/>
    <w:rsid w:val="00A6288C"/>
    <w:rsid w:val="00A74B07"/>
    <w:rsid w:val="00AB0440"/>
    <w:rsid w:val="00B25466"/>
    <w:rsid w:val="00B52045"/>
    <w:rsid w:val="00C30ECE"/>
    <w:rsid w:val="00C31B6B"/>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28B04978"/>
  <w15:chartTrackingRefBased/>
  <w15:docId w15:val="{5B67B77F-8A04-451B-9655-AF6B97D40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2605BF"/>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2605B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119</Words>
  <Characters>624</Characters>
  <Application>Microsoft Office Word</Application>
  <DocSecurity>0</DocSecurity>
  <Lines>21</Lines>
  <Paragraphs>8</Paragraphs>
  <ScaleCrop>false</ScaleCrop>
  <HeadingPairs>
    <vt:vector size="2" baseType="variant">
      <vt:variant>
        <vt:lpstr>Title</vt:lpstr>
      </vt:variant>
      <vt:variant>
        <vt:i4>1</vt:i4>
      </vt:variant>
    </vt:vector>
  </HeadingPairs>
  <TitlesOfParts>
    <vt:vector size="1" baseType="lpstr">
      <vt:lpstr>S3714 Senate Statement 6/3/21</vt:lpstr>
    </vt:vector>
  </TitlesOfParts>
  <Manager>R224</Manager>
  <Company>Office of Legislative Services</Company>
  <LinksUpToDate>false</LinksUpToDate>
  <CharactersWithSpaces>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S3714 Senate Statement 6/3/21</dc:title>
  <dc:subject/>
  <dc:creator>Senate</dc:creator>
  <cp:keywords>S3714|1|CL |84|0|0|!||</cp:keywords>
  <dc:description/>
  <cp:lastModifiedBy>Franks, Denise</cp:lastModifiedBy>
  <cp:revision>2</cp:revision>
  <cp:lastPrinted>2021-06-04T16:36:00Z</cp:lastPrinted>
  <dcterms:created xsi:type="dcterms:W3CDTF">2021-06-04T18:59:00Z</dcterms:created>
  <dcterms:modified xsi:type="dcterms:W3CDTF">2021-06-04T18:59:00Z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