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EF19D" w14:textId="1E073451" w:rsidR="00C97C77" w:rsidRDefault="00C97C77" w:rsidP="00C97C7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3747 </w:t>
      </w:r>
    </w:p>
    <w:p w14:paraId="156ED91A" w14:textId="77F3892E" w:rsidR="00C97C77" w:rsidRPr="009D38FF" w:rsidRDefault="00C97C77" w:rsidP="00C97C77">
      <w:pPr>
        <w:pStyle w:val="bpuWpGraphic"/>
      </w:pPr>
      <w:r>
        <w:object w:dxaOrig="8985" w:dyaOrig="255" w14:anchorId="588B6D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2256741" r:id="rId9"/>
        </w:object>
      </w:r>
    </w:p>
    <w:p w14:paraId="672C5391" w14:textId="77777777" w:rsidR="00C97C77" w:rsidRDefault="00C97C77" w:rsidP="00C97C77">
      <w:pPr>
        <w:pStyle w:val="bpuState"/>
      </w:pPr>
      <w:r>
        <w:t>STATE OF NEW JERSEY</w:t>
      </w:r>
    </w:p>
    <w:p w14:paraId="0D891637" w14:textId="77777777" w:rsidR="00C97C77" w:rsidRDefault="00C97C77" w:rsidP="00C97C77">
      <w:pPr>
        <w:pStyle w:val="bpuLegislature"/>
      </w:pPr>
      <w:r>
        <w:t>219th LEGISLATURE</w:t>
      </w:r>
    </w:p>
    <w:p w14:paraId="7529BA1F" w14:textId="4F2EF85B" w:rsidR="00C97C77" w:rsidRDefault="00C97C77" w:rsidP="00C97C77">
      <w:pPr>
        <w:pStyle w:val="bpuWpGraphic"/>
      </w:pPr>
      <w:r>
        <w:object w:dxaOrig="8985" w:dyaOrig="255" w14:anchorId="5F25FB8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2256742" r:id="rId10"/>
        </w:object>
      </w:r>
      <w:r>
        <w:t xml:space="preserve">  </w:t>
      </w:r>
    </w:p>
    <w:p w14:paraId="54EC538A" w14:textId="77777777" w:rsidR="00C97C77" w:rsidRDefault="00C97C77" w:rsidP="00C97C77">
      <w:pPr>
        <w:pStyle w:val="bpuIntro"/>
      </w:pPr>
      <w:r>
        <w:t>INTRODUCED MAY 11, 2021</w:t>
      </w:r>
    </w:p>
    <w:p w14:paraId="040A9A76" w14:textId="77777777" w:rsidR="00C97C77" w:rsidRDefault="00C97C77" w:rsidP="00C97C77">
      <w:pPr>
        <w:pStyle w:val="bpuIntro"/>
      </w:pPr>
    </w:p>
    <w:p w14:paraId="5D418AD0" w14:textId="77777777" w:rsidR="00C97C77" w:rsidRDefault="00C97C77" w:rsidP="00C97C77">
      <w:pPr>
        <w:pStyle w:val="bpuIntro"/>
        <w:sectPr w:rsidR="00C97C77" w:rsidSect="00C97C77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5D31936" w14:textId="77777777" w:rsidR="00C97C77" w:rsidRDefault="00C97C77" w:rsidP="00C97C77">
      <w:pPr>
        <w:pStyle w:val="bpuIntro"/>
      </w:pPr>
    </w:p>
    <w:p w14:paraId="1890BEAA" w14:textId="77777777" w:rsidR="00C97C77" w:rsidRDefault="00C97C77" w:rsidP="00C97C77">
      <w:pPr>
        <w:pStyle w:val="bpuSponsor"/>
      </w:pPr>
      <w:r>
        <w:t>Sponsored by:</w:t>
      </w:r>
    </w:p>
    <w:p w14:paraId="184FD0A2" w14:textId="77777777" w:rsidR="00C97C77" w:rsidRDefault="00C97C77" w:rsidP="00C97C77">
      <w:pPr>
        <w:pStyle w:val="bpuSponsor"/>
      </w:pPr>
      <w:r>
        <w:t>Senator  MICHAEL L. TESTA, JR.</w:t>
      </w:r>
    </w:p>
    <w:p w14:paraId="2F59FBFB" w14:textId="77777777" w:rsidR="00C97C77" w:rsidRDefault="00C97C77" w:rsidP="00C97C77">
      <w:pPr>
        <w:pStyle w:val="bpuSponsor"/>
      </w:pPr>
      <w:r>
        <w:t>District 1 (Atlantic, Cape May and Cumberland)</w:t>
      </w:r>
    </w:p>
    <w:p w14:paraId="594A39A3" w14:textId="77777777" w:rsidR="00C97C77" w:rsidRDefault="00C97C77" w:rsidP="00C97C77">
      <w:pPr>
        <w:pStyle w:val="bpuSponsor"/>
      </w:pPr>
    </w:p>
    <w:p w14:paraId="70EF3AB1" w14:textId="77777777" w:rsidR="00C97C77" w:rsidRDefault="00C97C77" w:rsidP="00C97C77">
      <w:pPr>
        <w:pStyle w:val="bpuSponsor"/>
      </w:pPr>
    </w:p>
    <w:p w14:paraId="642C1406" w14:textId="77777777" w:rsidR="00C97C77" w:rsidRDefault="00C97C77" w:rsidP="00C97C77">
      <w:pPr>
        <w:pStyle w:val="bpuSponsor"/>
      </w:pPr>
    </w:p>
    <w:p w14:paraId="175C2073" w14:textId="77777777" w:rsidR="00C97C77" w:rsidRDefault="00C97C77" w:rsidP="00C97C77">
      <w:pPr>
        <w:pStyle w:val="bpuSponsor"/>
      </w:pPr>
    </w:p>
    <w:p w14:paraId="6FEF692B" w14:textId="77777777" w:rsidR="00C97C77" w:rsidRDefault="00C97C77" w:rsidP="00C97C77">
      <w:pPr>
        <w:pStyle w:val="bpuSponsor"/>
      </w:pPr>
      <w:r>
        <w:t>SYNOPSIS</w:t>
      </w:r>
    </w:p>
    <w:p w14:paraId="33D144B0" w14:textId="77777777" w:rsidR="00C97C77" w:rsidRDefault="00C97C77" w:rsidP="00C97C77">
      <w:pPr>
        <w:pStyle w:val="bpuNormText"/>
      </w:pPr>
      <w:r>
        <w:tab/>
        <w:t xml:space="preserve">Requires Commissioner of Education to provide professional development resources for guidance counselors on scholarship and grant programs and develop informational pamphlet on these programs. </w:t>
      </w:r>
    </w:p>
    <w:p w14:paraId="35A7B9DD" w14:textId="77777777" w:rsidR="00C97C77" w:rsidRDefault="00C97C77" w:rsidP="00C97C77">
      <w:pPr>
        <w:pStyle w:val="bpuNormText"/>
      </w:pPr>
    </w:p>
    <w:p w14:paraId="324683F3" w14:textId="77777777" w:rsidR="00C97C77" w:rsidRDefault="00C97C77" w:rsidP="00C97C77">
      <w:pPr>
        <w:pStyle w:val="bpuSponsor"/>
      </w:pPr>
      <w:r>
        <w:t xml:space="preserve">CURRENT VERSION OF TEXT </w:t>
      </w:r>
    </w:p>
    <w:p w14:paraId="5E55741A" w14:textId="77777777" w:rsidR="00C97C77" w:rsidRDefault="00C97C77" w:rsidP="00C97C77">
      <w:pPr>
        <w:pStyle w:val="bpuNormText"/>
      </w:pPr>
      <w:r>
        <w:tab/>
        <w:t>As introduced.</w:t>
      </w:r>
    </w:p>
    <w:p w14:paraId="1480E012" w14:textId="0F53F0C6" w:rsidR="00C97C77" w:rsidRDefault="00C97C77" w:rsidP="00C97C7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48A1EA" wp14:editId="3F35188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16BC188" w14:textId="77777777" w:rsidR="00C97C77" w:rsidRDefault="00C97C7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7C77" w:rsidSect="00C97C7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73230FF" w14:textId="77777777" w:rsidR="00686AEB" w:rsidRPr="00677316" w:rsidRDefault="009779A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249D8">
        <w:t xml:space="preserve">concerning guidance counselors and supplementing chapter 6 of Title 18A of the New Jersey Statutes.  </w:t>
      </w:r>
    </w:p>
    <w:p w14:paraId="0B8E843A" w14:textId="77777777" w:rsidR="000B1054" w:rsidRPr="00D71D68" w:rsidRDefault="000B1054" w:rsidP="000B1054"/>
    <w:p w14:paraId="75735386" w14:textId="77777777" w:rsidR="00686AEB" w:rsidRPr="00AA7880" w:rsidRDefault="00686AEB" w:rsidP="00686AEB">
      <w:r>
        <w:tab/>
      </w:r>
      <w:r w:rsidR="009779A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779AE">
        <w:rPr>
          <w:rStyle w:val="BillLanguage"/>
        </w:rPr>
        <w:t>by the Senate and General Assembly of the State of New Jersey:</w:t>
      </w:r>
    </w:p>
    <w:p w14:paraId="64582D32" w14:textId="77777777" w:rsidR="001C1F2C" w:rsidRDefault="001C1F2C" w:rsidP="00686AEB"/>
    <w:p w14:paraId="25CAB833" w14:textId="1262AF86" w:rsidR="00414D51" w:rsidRDefault="001C1F2C" w:rsidP="001C1F2C">
      <w:r>
        <w:tab/>
      </w:r>
      <w:r w:rsidR="00414D51">
        <w:t>1</w:t>
      </w:r>
      <w:r>
        <w:t>.</w:t>
      </w:r>
      <w:r>
        <w:tab/>
        <w:t xml:space="preserve">a. </w:t>
      </w:r>
      <w:r w:rsidR="002D2A93">
        <w:t xml:space="preserve"> </w:t>
      </w:r>
      <w:r>
        <w:t>The Commissioner o</w:t>
      </w:r>
      <w:r w:rsidR="00414D51">
        <w:t>f Education</w:t>
      </w:r>
      <w:r w:rsidR="00F27DD9">
        <w:t>, in consultation with the Secretary of Higher Education,</w:t>
      </w:r>
      <w:r w:rsidR="00414D51">
        <w:t xml:space="preserve"> shall provide </w:t>
      </w:r>
      <w:r>
        <w:t xml:space="preserve">professional development </w:t>
      </w:r>
      <w:r w:rsidR="004249D8">
        <w:t xml:space="preserve">resources </w:t>
      </w:r>
      <w:r w:rsidR="00414D51">
        <w:t xml:space="preserve">to each school district in the State </w:t>
      </w:r>
      <w:r w:rsidR="003D5391">
        <w:t xml:space="preserve">on all </w:t>
      </w:r>
      <w:r w:rsidR="00414D51">
        <w:t xml:space="preserve">federal and State scholarship and grant programs available </w:t>
      </w:r>
      <w:r w:rsidR="004249D8">
        <w:t>to students interested in pursuing a</w:t>
      </w:r>
      <w:r w:rsidR="00414D51">
        <w:t xml:space="preserve"> postsecondary education.  </w:t>
      </w:r>
      <w:r w:rsidR="004249D8">
        <w:t xml:space="preserve">The resources </w:t>
      </w:r>
      <w:r w:rsidR="00414D51">
        <w:t>shall include, but not be limited to, info</w:t>
      </w:r>
      <w:r w:rsidR="003D5391">
        <w:t xml:space="preserve">rmation on the </w:t>
      </w:r>
      <w:r w:rsidR="004249D8" w:rsidRPr="004249D8">
        <w:t>"New Jersey Student Tuition Assistance Reward Sch</w:t>
      </w:r>
      <w:r w:rsidR="004249D8">
        <w:t>olarship (NJ</w:t>
      </w:r>
      <w:r w:rsidR="002D2A93">
        <w:t> </w:t>
      </w:r>
      <w:r w:rsidR="004249D8">
        <w:t>STARS)</w:t>
      </w:r>
      <w:r w:rsidR="002D2A93">
        <w:t> </w:t>
      </w:r>
      <w:r w:rsidR="004249D8">
        <w:t>Program</w:t>
      </w:r>
      <w:r w:rsidR="004249D8" w:rsidRPr="004249D8">
        <w:t>"</w:t>
      </w:r>
      <w:r w:rsidR="00414D51">
        <w:t xml:space="preserve"> </w:t>
      </w:r>
      <w:r w:rsidR="004249D8">
        <w:t>e</w:t>
      </w:r>
      <w:r w:rsidR="004249D8" w:rsidRPr="004249D8">
        <w:t>stablished pursuant to P.L.200</w:t>
      </w:r>
      <w:r w:rsidR="00F222EE">
        <w:t>4</w:t>
      </w:r>
      <w:r w:rsidR="004249D8" w:rsidRPr="004249D8">
        <w:t>, c.59 (C.18A:71B-</w:t>
      </w:r>
      <w:r w:rsidR="00BB1E6C">
        <w:t>81</w:t>
      </w:r>
      <w:r w:rsidR="00F222EE">
        <w:t xml:space="preserve"> et seq.</w:t>
      </w:r>
      <w:r w:rsidR="004249D8" w:rsidRPr="004249D8">
        <w:t xml:space="preserve">), </w:t>
      </w:r>
      <w:r w:rsidR="00F222EE">
        <w:t xml:space="preserve">the </w:t>
      </w:r>
      <w:r w:rsidR="00F222EE" w:rsidRPr="00F222EE">
        <w:t>New Jersey Student Tuition Assistance Reward Scholarship II (NJ STARS II) Program established pursuant to P.L.2005, c.359 (C.18A:71B-86.1 et seq.),</w:t>
      </w:r>
      <w:r w:rsidR="00F222EE">
        <w:t xml:space="preserve"> </w:t>
      </w:r>
      <w:r w:rsidR="00414D51">
        <w:t>programs for stud</w:t>
      </w:r>
      <w:r w:rsidR="004249D8">
        <w:t>ents</w:t>
      </w:r>
      <w:r w:rsidR="00414D51">
        <w:t xml:space="preserve"> who speak English as a second language, and programs for students with disabilities.   </w:t>
      </w:r>
    </w:p>
    <w:p w14:paraId="6D09389E" w14:textId="660E0087" w:rsidR="004249D8" w:rsidRDefault="00F222EE" w:rsidP="001C1F2C">
      <w:r>
        <w:tab/>
        <w:t>b.</w:t>
      </w:r>
      <w:r w:rsidR="002D2A93">
        <w:tab/>
      </w:r>
      <w:r>
        <w:t>The commissioner</w:t>
      </w:r>
      <w:r w:rsidR="00F27DD9">
        <w:t>, in consultation with the Secretary of Higher Education,</w:t>
      </w:r>
      <w:r>
        <w:t xml:space="preserve"> shall develop and provide to each school district in the State an informa</w:t>
      </w:r>
      <w:r w:rsidR="007F0086">
        <w:t>tional pamphlet that offers</w:t>
      </w:r>
      <w:r>
        <w:t xml:space="preserve"> a brief overview of the federal and State scholarship and grant programs available to students interested in pursuing a postsecondary education.</w:t>
      </w:r>
    </w:p>
    <w:p w14:paraId="15CDF92A" w14:textId="3AE35B47" w:rsidR="001C1F2C" w:rsidRDefault="004249D8" w:rsidP="001C1F2C">
      <w:r>
        <w:tab/>
      </w:r>
      <w:r w:rsidR="00F222EE">
        <w:t>c</w:t>
      </w:r>
      <w:r w:rsidR="002D2A93">
        <w:t>.</w:t>
      </w:r>
      <w:r w:rsidR="002D2A93">
        <w:tab/>
      </w:r>
      <w:r w:rsidR="00414D51">
        <w:t xml:space="preserve">Each school district shall disseminate </w:t>
      </w:r>
      <w:r w:rsidR="00F222EE">
        <w:t xml:space="preserve">the </w:t>
      </w:r>
      <w:r w:rsidR="007F0086">
        <w:t>informational pamphlet</w:t>
      </w:r>
      <w:r w:rsidR="00F222EE">
        <w:t xml:space="preserve"> developed pursuant to subsection b. of this section </w:t>
      </w:r>
      <w:r w:rsidR="001C1F2C">
        <w:t xml:space="preserve"> to all students enrolled in a high school of the district, and their parents and guardians</w:t>
      </w:r>
      <w:r w:rsidR="00414D51">
        <w:t xml:space="preserve">.  </w:t>
      </w:r>
      <w:r w:rsidR="001C1F2C">
        <w:t xml:space="preserve">  </w:t>
      </w:r>
    </w:p>
    <w:p w14:paraId="19DC8C2A" w14:textId="2F593AD4" w:rsidR="001C1F2C" w:rsidRPr="00D71D68" w:rsidRDefault="00F222EE" w:rsidP="00686AEB">
      <w:r>
        <w:tab/>
        <w:t>d.</w:t>
      </w:r>
      <w:r w:rsidR="002D2A93">
        <w:tab/>
      </w:r>
      <w:r>
        <w:t xml:space="preserve">Each school district shall ensure that its guidance counselors employed in high schools annually review the resources provided pursuant to subsection a. of this section and acquire a working familiarity with the major scholarship and grant programs, their eligibility requirements, application procedures, and benefits.  </w:t>
      </w:r>
      <w:r>
        <w:tab/>
      </w:r>
    </w:p>
    <w:p w14:paraId="4569434D" w14:textId="77777777" w:rsidR="007F0086" w:rsidRDefault="007F0086" w:rsidP="00686AEB"/>
    <w:p w14:paraId="3CF9DACF" w14:textId="73FF6761" w:rsidR="00686AEB" w:rsidRPr="00AA7880" w:rsidRDefault="00686AEB" w:rsidP="00686AEB">
      <w:r>
        <w:tab/>
      </w:r>
      <w:r w:rsidR="00414D51">
        <w:t>2</w:t>
      </w:r>
      <w:r w:rsidR="009779AE">
        <w:t>.</w:t>
      </w:r>
      <w:r w:rsidR="002D2A93">
        <w:tab/>
      </w:r>
      <w:r w:rsidR="009779AE">
        <w:t>This act shall take effect</w:t>
      </w:r>
      <w:r w:rsidR="00414D51">
        <w:t xml:space="preserve"> immediately.  </w:t>
      </w:r>
    </w:p>
    <w:p w14:paraId="584C0FD7" w14:textId="1C768B2A" w:rsidR="00686AEB" w:rsidRDefault="00686AEB" w:rsidP="00686AEB"/>
    <w:p w14:paraId="0AC584A1" w14:textId="77777777" w:rsidR="00C743B7" w:rsidRPr="00CE7BD8" w:rsidRDefault="00C743B7" w:rsidP="00686AEB"/>
    <w:p w14:paraId="7908805F" w14:textId="77777777" w:rsidR="00686AEB" w:rsidRPr="00AA7880" w:rsidRDefault="00686AEB" w:rsidP="00686AEB">
      <w:pPr>
        <w:jc w:val="center"/>
      </w:pPr>
      <w:r w:rsidRPr="00D71D68">
        <w:t>STATEMENT</w:t>
      </w:r>
    </w:p>
    <w:p w14:paraId="5631B179" w14:textId="77777777" w:rsidR="003D5391" w:rsidRDefault="003D5391" w:rsidP="003D5391"/>
    <w:p w14:paraId="4B725DA0" w14:textId="63D3A913" w:rsidR="003D5391" w:rsidRDefault="003D5391" w:rsidP="003D5391">
      <w:r>
        <w:tab/>
        <w:t>This bill directs the Commissioner of Education</w:t>
      </w:r>
      <w:r w:rsidR="00F27DD9">
        <w:t>, in consultation with the Secretary of Higher Education,</w:t>
      </w:r>
      <w:r>
        <w:t xml:space="preserve"> to provide professional development resources to each school district in the State on all federal and State scholarship and grant programs available to students interested in pursuing a postsecondary</w:t>
      </w:r>
      <w:r w:rsidR="00054760">
        <w:t xml:space="preserve"> education.  The resources will </w:t>
      </w:r>
      <w:r>
        <w:t xml:space="preserve">include, but not be limited to, information on the </w:t>
      </w:r>
      <w:r w:rsidR="007F0086">
        <w:t>NJ STARS I and II programs, p</w:t>
      </w:r>
      <w:r>
        <w:t xml:space="preserve">rograms for students who speak English as a second language, and programs for students with disabilities.   </w:t>
      </w:r>
    </w:p>
    <w:p w14:paraId="7DDF8A67" w14:textId="1E022835" w:rsidR="00F222EE" w:rsidRDefault="00F222EE" w:rsidP="00F222EE">
      <w:r>
        <w:tab/>
        <w:t>The bill also directs the commissioner</w:t>
      </w:r>
      <w:r w:rsidR="00F27DD9">
        <w:t>, in consultation with the Secretary of Higher Education,</w:t>
      </w:r>
      <w:r>
        <w:t xml:space="preserve"> to develop and provide to each school district in the State an informational pamphlet that lists and provides a brief overview of the federal and State scholarship and grant programs available to students interested in pursuing a postsecondary education. The bill requires each school district to</w:t>
      </w:r>
      <w:r w:rsidRPr="00F222EE">
        <w:t xml:space="preserve"> </w:t>
      </w:r>
      <w:r>
        <w:t xml:space="preserve">disseminate the pamphlet to all students enrolled in a high school of the district, and their parents and guardians.    </w:t>
      </w:r>
    </w:p>
    <w:p w14:paraId="3D4B2007" w14:textId="5061A95F" w:rsidR="00686AEB" w:rsidRDefault="00F222EE" w:rsidP="00686AEB">
      <w:r>
        <w:tab/>
        <w:t xml:space="preserve">Finally, the bill directs each school district to ensure that its guidance counselors employed in high schools annually review the resources provided pursuant to the bill’s provisions and acquire a working familiarity with the major scholarship and grant programs, their eligibility requirements, application procedures, and benefits.  </w:t>
      </w:r>
    </w:p>
    <w:sectPr w:rsidR="00686AEB" w:rsidSect="00C97C7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9635C" w14:textId="77777777" w:rsidR="002F27E7" w:rsidRDefault="002F27E7">
      <w:r>
        <w:separator/>
      </w:r>
    </w:p>
  </w:endnote>
  <w:endnote w:type="continuationSeparator" w:id="0">
    <w:p w14:paraId="3E408A98" w14:textId="77777777" w:rsidR="002F27E7" w:rsidRDefault="002F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BBC8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654A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D10C2" w14:textId="77777777" w:rsidR="002F27E7" w:rsidRDefault="002F27E7">
      <w:r>
        <w:separator/>
      </w:r>
    </w:p>
  </w:footnote>
  <w:footnote w:type="continuationSeparator" w:id="0">
    <w:p w14:paraId="6DC74731" w14:textId="77777777" w:rsidR="002F27E7" w:rsidRDefault="002F2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BF744" w14:textId="77777777" w:rsidR="00665CBC" w:rsidRDefault="00F039D1">
    <w:pPr>
      <w:pStyle w:val="Header"/>
    </w:pPr>
    <w:r>
      <w:rPr>
        <w:noProof/>
      </w:rPr>
      <w:pict w14:anchorId="03EB1B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E68FF" w14:textId="31AEECA4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21829" w14:textId="78C8FDD8" w:rsidR="00665CBC" w:rsidRDefault="00665CBC" w:rsidP="00686AEB">
    <w:pPr>
      <w:pStyle w:val="Header"/>
      <w:jc w:val="center"/>
      <w:rPr>
        <w:rStyle w:val="PageNumber"/>
      </w:rPr>
    </w:pPr>
  </w:p>
  <w:p w14:paraId="51BF4160" w14:textId="1A053BF6" w:rsidR="00C97C77" w:rsidRDefault="00C97C77" w:rsidP="00C97C77">
    <w:pPr>
      <w:pStyle w:val="bpuHeadSpon"/>
    </w:pPr>
    <w:r w:rsidRPr="00C97C77">
      <w:rPr>
        <w:rStyle w:val="bpuHeadSponChar"/>
      </w:rPr>
      <w:t>S3747</w:t>
    </w:r>
    <w:r>
      <w:t xml:space="preserve"> TESTA</w:t>
    </w:r>
  </w:p>
  <w:p w14:paraId="55DA1B0A" w14:textId="2D145DFF" w:rsidR="00C97C77" w:rsidRDefault="00C97C77" w:rsidP="00C97C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5C42">
      <w:rPr>
        <w:noProof/>
      </w:rPr>
      <w:t>3</w:t>
    </w:r>
    <w:r>
      <w:fldChar w:fldCharType="end"/>
    </w:r>
  </w:p>
  <w:p w14:paraId="3B8D7C90" w14:textId="77777777" w:rsidR="00C97C77" w:rsidRDefault="00C97C77" w:rsidP="00C97C7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1BA2D" w14:textId="0328DD7F" w:rsidR="00665CBC" w:rsidRDefault="00665CBC">
    <w:pPr>
      <w:pStyle w:val="Header"/>
    </w:pPr>
  </w:p>
  <w:p w14:paraId="51C611B9" w14:textId="2457C6B7" w:rsidR="00C97C77" w:rsidRDefault="00C97C77" w:rsidP="00C97C77">
    <w:pPr>
      <w:pStyle w:val="bpuHeadSpon"/>
    </w:pPr>
    <w:r w:rsidRPr="00C97C77">
      <w:rPr>
        <w:rStyle w:val="bpuHeadSponChar"/>
      </w:rPr>
      <w:t>S3747</w:t>
    </w:r>
    <w:r>
      <w:t xml:space="preserve"> TESTA</w:t>
    </w:r>
  </w:p>
  <w:p w14:paraId="566F2D94" w14:textId="4C4C0638" w:rsidR="00C97C77" w:rsidRDefault="00C97C77" w:rsidP="00C97C7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5C42">
      <w:rPr>
        <w:noProof/>
      </w:rPr>
      <w:t>2</w:t>
    </w:r>
    <w:r>
      <w:fldChar w:fldCharType="end"/>
    </w:r>
  </w:p>
  <w:p w14:paraId="0572B140" w14:textId="77777777" w:rsidR="00C97C77" w:rsidRDefault="00C97C77" w:rsidP="00C97C7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878FC"/>
    <w:multiLevelType w:val="hybridMultilevel"/>
    <w:tmpl w:val="4816EDE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8B"/>
    <w:rsid w:val="000051BD"/>
    <w:rsid w:val="00015C42"/>
    <w:rsid w:val="000160A5"/>
    <w:rsid w:val="0002335B"/>
    <w:rsid w:val="0003549A"/>
    <w:rsid w:val="000367AE"/>
    <w:rsid w:val="00043B22"/>
    <w:rsid w:val="00054760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4EC"/>
    <w:rsid w:val="000C054C"/>
    <w:rsid w:val="000C12C2"/>
    <w:rsid w:val="000C3EAD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1E4C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F2C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7C02"/>
    <w:rsid w:val="002B2E26"/>
    <w:rsid w:val="002B3FE6"/>
    <w:rsid w:val="002C2D81"/>
    <w:rsid w:val="002C461E"/>
    <w:rsid w:val="002C6CEC"/>
    <w:rsid w:val="002D2A93"/>
    <w:rsid w:val="002E09CE"/>
    <w:rsid w:val="002E69D1"/>
    <w:rsid w:val="002F27E7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5391"/>
    <w:rsid w:val="003E26D4"/>
    <w:rsid w:val="003E47BA"/>
    <w:rsid w:val="003F3B37"/>
    <w:rsid w:val="0040195A"/>
    <w:rsid w:val="00402DC0"/>
    <w:rsid w:val="00414D51"/>
    <w:rsid w:val="00416C4B"/>
    <w:rsid w:val="0041751E"/>
    <w:rsid w:val="004211E5"/>
    <w:rsid w:val="00422091"/>
    <w:rsid w:val="004249D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44A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E25"/>
    <w:rsid w:val="00645E6A"/>
    <w:rsid w:val="00665CBC"/>
    <w:rsid w:val="00667471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4860"/>
    <w:rsid w:val="00756EDE"/>
    <w:rsid w:val="00764456"/>
    <w:rsid w:val="00781B4D"/>
    <w:rsid w:val="007824BF"/>
    <w:rsid w:val="00783B8D"/>
    <w:rsid w:val="0078464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008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4DD2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9A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397F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3159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1E6C"/>
    <w:rsid w:val="00BB31D0"/>
    <w:rsid w:val="00BB3A11"/>
    <w:rsid w:val="00BB4DDB"/>
    <w:rsid w:val="00BB5D79"/>
    <w:rsid w:val="00BB5F02"/>
    <w:rsid w:val="00BC7892"/>
    <w:rsid w:val="00BD5A7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29D"/>
    <w:rsid w:val="00C46BC1"/>
    <w:rsid w:val="00C5235F"/>
    <w:rsid w:val="00C54CE2"/>
    <w:rsid w:val="00C66BF3"/>
    <w:rsid w:val="00C70140"/>
    <w:rsid w:val="00C73CA7"/>
    <w:rsid w:val="00C743B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C77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90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A8B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3D8"/>
    <w:rsid w:val="00E7144F"/>
    <w:rsid w:val="00E73D74"/>
    <w:rsid w:val="00E76A79"/>
    <w:rsid w:val="00E80692"/>
    <w:rsid w:val="00E80C24"/>
    <w:rsid w:val="00E93836"/>
    <w:rsid w:val="00E94A0F"/>
    <w:rsid w:val="00EA7C16"/>
    <w:rsid w:val="00EC5281"/>
    <w:rsid w:val="00EC791D"/>
    <w:rsid w:val="00EC7CA6"/>
    <w:rsid w:val="00ED264F"/>
    <w:rsid w:val="00ED3C5D"/>
    <w:rsid w:val="00ED4553"/>
    <w:rsid w:val="00EE5FE8"/>
    <w:rsid w:val="00F00D08"/>
    <w:rsid w:val="00F1350D"/>
    <w:rsid w:val="00F15583"/>
    <w:rsid w:val="00F17C18"/>
    <w:rsid w:val="00F200EE"/>
    <w:rsid w:val="00F222EE"/>
    <w:rsid w:val="00F22481"/>
    <w:rsid w:val="00F2542E"/>
    <w:rsid w:val="00F27278"/>
    <w:rsid w:val="00F27DD9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FC84D08"/>
  <w15:docId w15:val="{9C6076D4-19C3-4A27-94C1-7892FA48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C1F2C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ascii="Calibri" w:eastAsiaTheme="minorHAnsi" w:hAnsi="Calibri" w:cs="Calibri"/>
      <w:spacing w:val="0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4029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402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4029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40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4029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402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029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7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51F46-B971-4523-8D0A-07DAB8D5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539</Words>
  <Characters>3112</Characters>
  <Application>Microsoft Office Word</Application>
  <DocSecurity>0</DocSecurity>
  <Lines>85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S3747</vt:lpstr>
    </vt:vector>
  </TitlesOfParts>
  <Manager>R224</Manager>
  <Company>NJ Office of Legislative Services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S3747</dc:title>
  <dc:subject/>
  <dc:creator>Senator  TESTA</dc:creator>
  <cp:keywords>S3747|3|ER |227|218|252|F|0|</cp:keywords>
  <dc:description>INTRODUCED MAY 11, 2021</dc:description>
  <cp:lastModifiedBy>Franks, Denise</cp:lastModifiedBy>
  <cp:revision>2</cp:revision>
  <cp:lastPrinted>2021-05-07T17:07:00Z</cp:lastPrinted>
  <dcterms:created xsi:type="dcterms:W3CDTF">2021-05-11T20:45:00Z</dcterms:created>
  <dcterms:modified xsi:type="dcterms:W3CDTF">2021-05-11T20:45:00Z</dcterms:modified>
  <cp:category>Section 1: C.18A:6-142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