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CC9" w:rsidRDefault="00CE2CC9" w:rsidP="00CE2CC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3772 </w:t>
      </w:r>
    </w:p>
    <w:p w:rsidR="00CE2CC9" w:rsidRPr="009D38FF" w:rsidRDefault="00CE2CC9" w:rsidP="00CE2CC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6643418" r:id="rId8"/>
        </w:object>
      </w:r>
    </w:p>
    <w:p w:rsidR="00CE2CC9" w:rsidRDefault="00CE2CC9" w:rsidP="00CE2CC9">
      <w:pPr>
        <w:pStyle w:val="bpuState"/>
      </w:pPr>
      <w:r>
        <w:t>STATE OF NEW JERSEY</w:t>
      </w:r>
    </w:p>
    <w:p w:rsidR="00CE2CC9" w:rsidRDefault="00CE2CC9" w:rsidP="00CE2CC9">
      <w:pPr>
        <w:pStyle w:val="bpuLegislature"/>
      </w:pPr>
      <w:r>
        <w:t>219th LEGISLATURE</w:t>
      </w:r>
    </w:p>
    <w:p w:rsidR="00CE2CC9" w:rsidRDefault="00CE2CC9" w:rsidP="00CE2CC9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6643419" r:id="rId9"/>
        </w:object>
      </w:r>
      <w:r>
        <w:t xml:space="preserve">  </w:t>
      </w:r>
    </w:p>
    <w:p w:rsidR="00CE2CC9" w:rsidRDefault="00CE2CC9" w:rsidP="00CE2CC9">
      <w:pPr>
        <w:pStyle w:val="bpuIntro"/>
      </w:pPr>
      <w:r>
        <w:t>INTRODUCED MAY 11, 2021</w:t>
      </w:r>
    </w:p>
    <w:p w:rsidR="00CE2CC9" w:rsidRDefault="00CE2CC9" w:rsidP="00CE2CC9">
      <w:pPr>
        <w:pStyle w:val="bpuIntro"/>
      </w:pPr>
    </w:p>
    <w:p w:rsidR="00CE2CC9" w:rsidRDefault="00CE2CC9" w:rsidP="00CE2CC9">
      <w:pPr>
        <w:pStyle w:val="bpuIntro"/>
        <w:sectPr w:rsidR="00CE2CC9" w:rsidSect="00C42230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E2CC9" w:rsidRDefault="00CE2CC9" w:rsidP="00CE2CC9">
      <w:pPr>
        <w:pStyle w:val="bpuIntro"/>
      </w:pPr>
    </w:p>
    <w:p w:rsidR="00CE2CC9" w:rsidRDefault="00CE2CC9" w:rsidP="00CE2CC9">
      <w:pPr>
        <w:pStyle w:val="bpuSponsor"/>
      </w:pPr>
      <w:r>
        <w:t>Sponsored by:</w:t>
      </w:r>
    </w:p>
    <w:p w:rsidR="00CE2CC9" w:rsidRDefault="00CE2CC9" w:rsidP="00CE2CC9">
      <w:pPr>
        <w:pStyle w:val="bpuSponsor"/>
      </w:pPr>
      <w:r>
        <w:t>Senator  LINDA R. GREENSTEIN</w:t>
      </w:r>
    </w:p>
    <w:p w:rsidR="00CE2CC9" w:rsidRDefault="00CE2CC9" w:rsidP="00CE2CC9">
      <w:pPr>
        <w:pStyle w:val="bpuSponsor"/>
      </w:pPr>
      <w:r>
        <w:t>District 14 (Mercer and Middlesex)</w:t>
      </w:r>
    </w:p>
    <w:p w:rsidR="00CE2CC9" w:rsidRDefault="0082783B" w:rsidP="0082783B">
      <w:pPr>
        <w:pStyle w:val="bpuSponsor"/>
      </w:pPr>
      <w:r>
        <w:t>Senator  SHIRLEY K. TURNER</w:t>
      </w:r>
    </w:p>
    <w:p w:rsidR="0082783B" w:rsidRDefault="0082783B" w:rsidP="0082783B">
      <w:pPr>
        <w:pStyle w:val="bpuSponsor"/>
      </w:pPr>
      <w:r>
        <w:t>District 15 (Hunterdon and Mercer)</w:t>
      </w:r>
    </w:p>
    <w:p w:rsidR="0082783B" w:rsidRPr="0082783B" w:rsidRDefault="0082783B" w:rsidP="0082783B">
      <w:pPr>
        <w:pStyle w:val="bpuSponsor"/>
      </w:pPr>
    </w:p>
    <w:p w:rsidR="00CE2CC9" w:rsidRDefault="00CE2CC9" w:rsidP="00CE2CC9">
      <w:pPr>
        <w:pStyle w:val="bpuSponsor"/>
      </w:pPr>
    </w:p>
    <w:p w:rsidR="00CE2CC9" w:rsidRDefault="00CE2CC9" w:rsidP="00CE2CC9">
      <w:pPr>
        <w:pStyle w:val="bpuSponsor"/>
      </w:pPr>
    </w:p>
    <w:p w:rsidR="00CE2CC9" w:rsidRDefault="00CE2CC9" w:rsidP="00CE2CC9">
      <w:pPr>
        <w:pStyle w:val="bpuSponsor"/>
      </w:pPr>
    </w:p>
    <w:p w:rsidR="00CE2CC9" w:rsidRDefault="00CE2CC9" w:rsidP="00CE2CC9">
      <w:pPr>
        <w:pStyle w:val="bpuSponsor"/>
      </w:pPr>
      <w:r>
        <w:t>SYNOPSIS</w:t>
      </w:r>
    </w:p>
    <w:p w:rsidR="00CE2CC9" w:rsidRDefault="00CE2CC9" w:rsidP="00CE2CC9">
      <w:pPr>
        <w:pStyle w:val="bpuNormText"/>
      </w:pPr>
      <w:r>
        <w:tab/>
        <w:t xml:space="preserve">Requires DOLWD to provide link to New Jersey Supplemental Nutrition Assistance Program on website and in emails concerning unemployment compensation benefits. </w:t>
      </w:r>
    </w:p>
    <w:p w:rsidR="00CE2CC9" w:rsidRDefault="00CE2CC9" w:rsidP="00CE2CC9">
      <w:pPr>
        <w:pStyle w:val="bpuNormText"/>
      </w:pPr>
    </w:p>
    <w:p w:rsidR="00CE2CC9" w:rsidRDefault="00CE2CC9" w:rsidP="00CE2CC9">
      <w:pPr>
        <w:pStyle w:val="bpuSponsor"/>
      </w:pPr>
      <w:r>
        <w:t xml:space="preserve">CURRENT VERSION OF TEXT </w:t>
      </w:r>
    </w:p>
    <w:p w:rsidR="00CE2CC9" w:rsidRDefault="00CE2CC9" w:rsidP="00CE2CC9">
      <w:pPr>
        <w:pStyle w:val="bpuNormText"/>
      </w:pPr>
      <w:r>
        <w:tab/>
        <w:t>As introduced.</w:t>
      </w:r>
    </w:p>
    <w:p w:rsidR="00CE2CC9" w:rsidRDefault="00CE2CC9" w:rsidP="00CE2CC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E2CC9" w:rsidRDefault="00CE2CC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E2CC9" w:rsidSect="00CE2CC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00647F" w:rsidRPr="00677316" w:rsidRDefault="0000647F" w:rsidP="0000647F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2568EA">
        <w:rPr>
          <w:rStyle w:val="HangingAnActChar"/>
        </w:rPr>
        <w:t xml:space="preserve">concerning the New Jersey Supplemental Nutrition Assistance Program and unemployment compensation benefits and supplementing chapter 21 of Title 43 of the Revised Statutes.   </w:t>
      </w:r>
    </w:p>
    <w:p w:rsidR="0000647F" w:rsidRPr="00D71D68" w:rsidRDefault="0000647F" w:rsidP="0000647F"/>
    <w:p w:rsidR="0000647F" w:rsidRPr="00AA7880" w:rsidRDefault="0000647F" w:rsidP="0000647F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00647F" w:rsidRPr="00D71D68" w:rsidRDefault="0000647F" w:rsidP="0000647F"/>
    <w:p w:rsidR="0000647F" w:rsidRDefault="0000647F" w:rsidP="0000647F">
      <w:r>
        <w:tab/>
        <w:t>1.</w:t>
      </w:r>
      <w:r>
        <w:tab/>
        <w:t xml:space="preserve">The Department of Labor and Workforce Development shall make available on its website and emails concerning unemployment benefits a link to the </w:t>
      </w:r>
      <w:r w:rsidRPr="000726A1">
        <w:t xml:space="preserve">New Jersey Supplemental Nutrition Assistance Program, </w:t>
      </w:r>
      <w:r>
        <w:t xml:space="preserve">as </w:t>
      </w:r>
      <w:r w:rsidRPr="000726A1">
        <w:t>established pursuant to the federal "Food and Nutrition Act of 2008," Pub.L.110-246 (7 U.S.C. s.2011 et seq.).</w:t>
      </w:r>
    </w:p>
    <w:p w:rsidR="0000647F" w:rsidRDefault="0000647F" w:rsidP="0000647F"/>
    <w:p w:rsidR="0000647F" w:rsidRPr="00AA7880" w:rsidRDefault="0000647F" w:rsidP="0000647F">
      <w:r>
        <w:tab/>
        <w:t>2.</w:t>
      </w:r>
      <w:r>
        <w:tab/>
        <w:t>This act shall take effect immediately.</w:t>
      </w:r>
    </w:p>
    <w:p w:rsidR="0000647F" w:rsidRDefault="0000647F" w:rsidP="0000647F"/>
    <w:p w:rsidR="0000647F" w:rsidRPr="00CE7BD8" w:rsidRDefault="0000647F" w:rsidP="0000647F"/>
    <w:p w:rsidR="0000647F" w:rsidRPr="00AA7880" w:rsidRDefault="0000647F" w:rsidP="0000647F">
      <w:pPr>
        <w:jc w:val="center"/>
      </w:pPr>
      <w:r w:rsidRPr="00D71D68">
        <w:t>STATEMENT</w:t>
      </w:r>
    </w:p>
    <w:p w:rsidR="0000647F" w:rsidRDefault="0000647F" w:rsidP="0000647F"/>
    <w:p w:rsidR="0000647F" w:rsidRDefault="0000647F" w:rsidP="0000647F">
      <w:r>
        <w:tab/>
        <w:t xml:space="preserve">This bill requires the Department of Labor and Workforce Development to make available on its website and in its emails concerning unemployment benefits a link to the New Jersey Supplemental Nutrition Assistance Program, commonly known as “SNAP”. </w:t>
      </w:r>
    </w:p>
    <w:sectPr w:rsidR="0000647F" w:rsidSect="00CE2CC9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584" w:rsidRDefault="00174584">
      <w:r>
        <w:separator/>
      </w:r>
    </w:p>
  </w:endnote>
  <w:endnote w:type="continuationSeparator" w:id="0">
    <w:p w:rsidR="00174584" w:rsidRDefault="00174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2230" w:rsidRDefault="00C42230" w:rsidP="00C42230">
    <w:pPr>
      <w:pStyle w:val="sponUdate"/>
    </w:pPr>
    <w:r>
      <w:t>(Sponsorship Updated As Of: 6/30/2021)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584" w:rsidRDefault="00174584">
      <w:r>
        <w:separator/>
      </w:r>
    </w:p>
  </w:footnote>
  <w:footnote w:type="continuationSeparator" w:id="0">
    <w:p w:rsidR="00174584" w:rsidRDefault="001745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B3DB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E2CC9" w:rsidRDefault="00CE2CC9" w:rsidP="00CE2CC9">
    <w:pPr>
      <w:pStyle w:val="bpuHeadSpon"/>
    </w:pPr>
    <w:r w:rsidRPr="00CE2CC9">
      <w:rPr>
        <w:rStyle w:val="bpuHeadSponChar"/>
      </w:rPr>
      <w:t>S3772</w:t>
    </w:r>
    <w:r>
      <w:t xml:space="preserve"> GREENSTEIN</w:t>
    </w:r>
  </w:p>
  <w:p w:rsidR="00CE2CC9" w:rsidRDefault="00CE2CC9" w:rsidP="00CE2CC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215E3">
      <w:rPr>
        <w:noProof/>
      </w:rPr>
      <w:t>3</w:t>
    </w:r>
    <w:r>
      <w:fldChar w:fldCharType="end"/>
    </w:r>
  </w:p>
  <w:p w:rsidR="00CE2CC9" w:rsidRDefault="00CE2CC9" w:rsidP="00CE2CC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E2CC9" w:rsidRDefault="00CE2CC9" w:rsidP="00CE2CC9">
    <w:pPr>
      <w:pStyle w:val="bpuHeadSpon"/>
    </w:pPr>
    <w:r w:rsidRPr="00CE2CC9">
      <w:rPr>
        <w:rStyle w:val="bpuHeadSponChar"/>
      </w:rPr>
      <w:t>S3772</w:t>
    </w:r>
    <w:r>
      <w:t xml:space="preserve"> GREENSTEIN</w:t>
    </w:r>
    <w:r w:rsidR="0082783B">
      <w:t xml:space="preserve">, </w:t>
    </w:r>
    <w:r w:rsidR="0082783B">
      <w:t>TURNER</w:t>
    </w:r>
  </w:p>
  <w:p w:rsidR="00CE2CC9" w:rsidRDefault="00CE2CC9" w:rsidP="00CE2CC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B3DBE">
      <w:rPr>
        <w:noProof/>
      </w:rPr>
      <w:t>2</w:t>
    </w:r>
    <w:r>
      <w:fldChar w:fldCharType="end"/>
    </w:r>
  </w:p>
  <w:p w:rsidR="00CE2CC9" w:rsidRDefault="00CE2CC9" w:rsidP="00CE2CC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584"/>
    <w:rsid w:val="000051BD"/>
    <w:rsid w:val="0000647F"/>
    <w:rsid w:val="000160A5"/>
    <w:rsid w:val="00022151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63ED"/>
    <w:rsid w:val="0013000E"/>
    <w:rsid w:val="00133F81"/>
    <w:rsid w:val="00135943"/>
    <w:rsid w:val="0014664C"/>
    <w:rsid w:val="001645FB"/>
    <w:rsid w:val="00173D2B"/>
    <w:rsid w:val="00174584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622F"/>
    <w:rsid w:val="001F7405"/>
    <w:rsid w:val="00205533"/>
    <w:rsid w:val="00212B8D"/>
    <w:rsid w:val="002206C8"/>
    <w:rsid w:val="00222983"/>
    <w:rsid w:val="002370D0"/>
    <w:rsid w:val="00254418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DBE"/>
    <w:rsid w:val="002B3FE6"/>
    <w:rsid w:val="002B72B0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2BD5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15E3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4ED0"/>
    <w:rsid w:val="005B561E"/>
    <w:rsid w:val="005B6E02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2F24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783B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CA5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223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2CC9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4AF9BD1"/>
  <w15:docId w15:val="{F4CED982-1007-4D68-986F-3CF7EC26C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CE2CC9"/>
  </w:style>
  <w:style w:type="paragraph" w:styleId="BalloonText">
    <w:name w:val="Balloon Text"/>
    <w:basedOn w:val="Normal"/>
    <w:link w:val="BalloonTextChar"/>
    <w:semiHidden/>
    <w:unhideWhenUsed/>
    <w:rsid w:val="002B72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B72B0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6D833-65AA-4069-9327-98734054E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193</Words>
  <Characters>1103</Characters>
  <Application>Microsoft Office Word</Application>
  <DocSecurity>0</DocSecurity>
  <Lines>50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S3772</vt:lpstr>
    </vt:vector>
  </TitlesOfParts>
  <Manager>R225</Manager>
  <Company>NJ Office of Legislative Services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S3772</dc:title>
  <dc:subject>Reintro A5690 of 20/21</dc:subject>
  <dc:creator>Senator  GREENSTEIN</dc:creator>
  <cp:keywords>S3772|2|CL |289|0|289|N|0|</cp:keywords>
  <dc:description>INTRODUCED MAY 11, 2021</dc:description>
  <cp:lastModifiedBy>Franks, Denise</cp:lastModifiedBy>
  <cp:revision>2</cp:revision>
  <cp:lastPrinted>2021-07-01T15:15:00Z</cp:lastPrinted>
  <dcterms:created xsi:type="dcterms:W3CDTF">2021-07-01T15:16:00Z</dcterms:created>
  <dcterms:modified xsi:type="dcterms:W3CDTF">2021-07-01T15:16:00Z</dcterms:modified>
  <cp:category>s.1: C.43:21-11.5 to 2021/47_x000d_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