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9E3" w:rsidRDefault="003749E3" w:rsidP="003749E3">
      <w:pPr>
        <w:pStyle w:val="bpuReprint"/>
      </w:pPr>
      <w:bookmarkStart w:id="0" w:name="bpuFrontPg"/>
      <w:bookmarkStart w:id="1" w:name="_GoBack"/>
      <w:bookmarkEnd w:id="0"/>
      <w:bookmarkEnd w:id="1"/>
      <w:r>
        <w:t>[First Reprint]</w:t>
      </w:r>
    </w:p>
    <w:p w:rsidR="00B90537" w:rsidRDefault="00B90537" w:rsidP="00B90537">
      <w:pPr>
        <w:pStyle w:val="bpuBill"/>
      </w:pPr>
      <w:r>
        <w:t xml:space="preserve">SENATE, No. 3784 </w:t>
      </w:r>
    </w:p>
    <w:p w:rsidR="00B90537" w:rsidRPr="009D38FF" w:rsidRDefault="00B90537" w:rsidP="00B905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98574994" r:id="rId9"/>
        </w:object>
      </w:r>
    </w:p>
    <w:p w:rsidR="00B90537" w:rsidRDefault="00B90537" w:rsidP="00B90537">
      <w:pPr>
        <w:pStyle w:val="bpuState"/>
      </w:pPr>
      <w:r>
        <w:t>STATE OF NEW JERSEY</w:t>
      </w:r>
    </w:p>
    <w:p w:rsidR="00B90537" w:rsidRDefault="00B90537" w:rsidP="00B90537">
      <w:pPr>
        <w:pStyle w:val="bpuLegislature"/>
      </w:pPr>
      <w:r>
        <w:t>219th LEGISLATURE</w:t>
      </w:r>
    </w:p>
    <w:p w:rsidR="00B90537" w:rsidRDefault="00B90537" w:rsidP="00B90537">
      <w:pPr>
        <w:pStyle w:val="bpuWpGraphic"/>
      </w:pPr>
      <w:r>
        <w:object w:dxaOrig="8985" w:dyaOrig="255">
          <v:shape id="_x0000_i1026" type="#_x0000_t75" style="width:6in;height:12.1pt" o:ole="">
            <v:imagedata r:id="rId8" o:title=""/>
          </v:shape>
          <o:OLEObject Type="Embed" ProgID="WPWin6.1" ShapeID="_x0000_i1026" DrawAspect="Content" ObjectID="_1698574995" r:id="rId10"/>
        </w:object>
      </w:r>
      <w:r>
        <w:t xml:space="preserve">  </w:t>
      </w:r>
    </w:p>
    <w:p w:rsidR="00B90537" w:rsidRDefault="00B90537" w:rsidP="00B90537">
      <w:pPr>
        <w:pStyle w:val="bpuIntro"/>
      </w:pPr>
      <w:r>
        <w:t>INTRODUCED MAY 20, 2021</w:t>
      </w:r>
    </w:p>
    <w:p w:rsidR="00B90537" w:rsidRDefault="00B90537" w:rsidP="00B90537">
      <w:pPr>
        <w:pStyle w:val="bpuIntro"/>
      </w:pPr>
    </w:p>
    <w:p w:rsidR="00B90537" w:rsidRDefault="00B90537" w:rsidP="00B90537">
      <w:pPr>
        <w:pStyle w:val="bpuIntro"/>
        <w:sectPr w:rsidR="00B90537" w:rsidSect="006E0A4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B90537" w:rsidRDefault="00B90537" w:rsidP="00B90537">
      <w:pPr>
        <w:pStyle w:val="bpuIntro"/>
      </w:pPr>
    </w:p>
    <w:p w:rsidR="00B90537" w:rsidRDefault="00B90537" w:rsidP="00B90537">
      <w:pPr>
        <w:pStyle w:val="bpuSponsor"/>
      </w:pPr>
      <w:r>
        <w:t>Sponsored by:</w:t>
      </w:r>
    </w:p>
    <w:p w:rsidR="00B90537" w:rsidRDefault="00B90537" w:rsidP="00B90537">
      <w:pPr>
        <w:pStyle w:val="bpuSponsor"/>
      </w:pPr>
      <w:proofErr w:type="gramStart"/>
      <w:r>
        <w:t>Senator  VIN</w:t>
      </w:r>
      <w:proofErr w:type="gramEnd"/>
      <w:r>
        <w:t xml:space="preserve"> GOPAL</w:t>
      </w:r>
    </w:p>
    <w:p w:rsidR="00B90537" w:rsidRDefault="00B90537" w:rsidP="00B90537">
      <w:pPr>
        <w:pStyle w:val="bpuSponsor"/>
      </w:pPr>
      <w:r>
        <w:t>District 11 (Monmouth)</w:t>
      </w:r>
    </w:p>
    <w:p w:rsidR="00B90537" w:rsidRDefault="0091717C" w:rsidP="0091717C">
      <w:pPr>
        <w:pStyle w:val="bpuSponsor"/>
      </w:pPr>
      <w:proofErr w:type="gramStart"/>
      <w:r>
        <w:t>Senator  FRED</w:t>
      </w:r>
      <w:proofErr w:type="gramEnd"/>
      <w:r>
        <w:t xml:space="preserve"> H. MADDEN, JR.</w:t>
      </w:r>
    </w:p>
    <w:p w:rsidR="0091717C" w:rsidRDefault="0091717C" w:rsidP="0091717C">
      <w:pPr>
        <w:pStyle w:val="bpuSponsor"/>
      </w:pPr>
      <w:r>
        <w:t>District 4 (Camden and Gloucester)</w:t>
      </w:r>
    </w:p>
    <w:p w:rsidR="0091717C" w:rsidRPr="0091717C" w:rsidRDefault="0091717C" w:rsidP="0091717C">
      <w:pPr>
        <w:pStyle w:val="bpuSponsor"/>
      </w:pPr>
    </w:p>
    <w:p w:rsidR="00B90537" w:rsidRDefault="006E0A49" w:rsidP="006E0A49">
      <w:pPr>
        <w:pStyle w:val="bpuSponsor"/>
      </w:pPr>
      <w:r>
        <w:t>Co-Sponsored by:</w:t>
      </w:r>
    </w:p>
    <w:p w:rsidR="006E0A49" w:rsidRDefault="006E0A49" w:rsidP="006E0A49">
      <w:pPr>
        <w:pStyle w:val="bpuSponsor"/>
      </w:pPr>
      <w:r w:rsidRPr="006E0A49">
        <w:t xml:space="preserve">Senator </w:t>
      </w:r>
      <w:proofErr w:type="spellStart"/>
      <w:r w:rsidRPr="006E0A49">
        <w:t>Lagana</w:t>
      </w:r>
      <w:proofErr w:type="spellEnd"/>
    </w:p>
    <w:p w:rsidR="006E0A49" w:rsidRDefault="006E0A49" w:rsidP="006E0A49"/>
    <w:p w:rsidR="006E0A49" w:rsidRPr="006E0A49" w:rsidRDefault="006E0A49" w:rsidP="006E0A49"/>
    <w:p w:rsidR="00B90537" w:rsidRDefault="00B90537" w:rsidP="00B90537">
      <w:pPr>
        <w:pStyle w:val="bpuSponsor"/>
      </w:pPr>
    </w:p>
    <w:p w:rsidR="00B90537" w:rsidRDefault="00B90537" w:rsidP="00B90537">
      <w:pPr>
        <w:pStyle w:val="bpuSponsor"/>
      </w:pPr>
    </w:p>
    <w:p w:rsidR="00B90537" w:rsidRDefault="00B90537" w:rsidP="00B90537">
      <w:pPr>
        <w:pStyle w:val="bpuSponsor"/>
      </w:pPr>
      <w:r>
        <w:t>SYNOPSIS</w:t>
      </w:r>
    </w:p>
    <w:p w:rsidR="00B90537" w:rsidRDefault="00B90537" w:rsidP="00B90537">
      <w:pPr>
        <w:pStyle w:val="bpuNormText"/>
      </w:pPr>
      <w:r>
        <w:tab/>
        <w:t xml:space="preserve">Permits spouses and dependents of military service members to qualify for in-State tuition in event that service member is transferred to another state. </w:t>
      </w:r>
    </w:p>
    <w:p w:rsidR="00B90537" w:rsidRDefault="00B90537" w:rsidP="00B90537">
      <w:pPr>
        <w:pStyle w:val="bpuNormText"/>
      </w:pPr>
    </w:p>
    <w:p w:rsidR="00B90537" w:rsidRDefault="00B90537" w:rsidP="00B90537">
      <w:pPr>
        <w:pStyle w:val="bpuSponsor"/>
      </w:pPr>
      <w:r>
        <w:t xml:space="preserve">CURRENT VERSION OF TEXT </w:t>
      </w:r>
    </w:p>
    <w:p w:rsidR="00B90537" w:rsidRDefault="003749E3" w:rsidP="00B90537">
      <w:pPr>
        <w:pStyle w:val="bpuNormText"/>
      </w:pPr>
      <w:r>
        <w:tab/>
        <w:t>As reported by the Senate Military and Veterans' Affairs Committee on November 15, 2021, with amendments.</w:t>
      </w:r>
    </w:p>
    <w:p w:rsidR="00B90537" w:rsidRDefault="00B90537" w:rsidP="00B905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537" w:rsidRDefault="00B90537" w:rsidP="008916EC">
      <w:pPr>
        <w:pStyle w:val="FronterPage"/>
        <w:tabs>
          <w:tab w:val="clear" w:pos="720"/>
          <w:tab w:val="clear" w:pos="1440"/>
          <w:tab w:val="clear" w:pos="2160"/>
          <w:tab w:val="clear" w:pos="2880"/>
          <w:tab w:val="clear" w:pos="3600"/>
          <w:tab w:val="clear" w:pos="4320"/>
          <w:tab w:val="clear" w:pos="5040"/>
        </w:tabs>
        <w:sectPr w:rsidR="00B90537" w:rsidSect="00B90537">
          <w:type w:val="continuous"/>
          <w:pgSz w:w="12240" w:h="20160" w:code="5"/>
          <w:pgMar w:top="1440" w:right="2275" w:bottom="1440" w:left="2275" w:header="72" w:footer="720" w:gutter="0"/>
          <w:pgNumType w:start="1"/>
          <w:cols w:space="720"/>
          <w:docGrid w:linePitch="360"/>
        </w:sectPr>
      </w:pPr>
    </w:p>
    <w:p w:rsidR="00723FFA" w:rsidRPr="006852CB" w:rsidRDefault="00723FFA" w:rsidP="00723FFA">
      <w:pPr>
        <w:pStyle w:val="HangingAnAct"/>
        <w:rPr>
          <w:rStyle w:val="HangingAnActChar"/>
          <w:u w:val="single"/>
        </w:rPr>
      </w:pPr>
      <w:r>
        <w:rPr>
          <w:rStyle w:val="BillHead"/>
        </w:rPr>
        <w:lastRenderedPageBreak/>
        <w:t>An Act</w:t>
      </w:r>
      <w:r w:rsidRPr="006B7FA7">
        <w:rPr>
          <w:rStyle w:val="HangingAnActChar"/>
        </w:rPr>
        <w:t xml:space="preserve"> </w:t>
      </w:r>
      <w:r w:rsidRPr="0087066C">
        <w:t xml:space="preserve">concerning in-State tuition rates for certain students attending public institutions of higher education and amending </w:t>
      </w:r>
      <w:r w:rsidRPr="008C362F">
        <w:t>P.L.1985, c.231.</w:t>
      </w:r>
    </w:p>
    <w:p w:rsidR="00723FFA" w:rsidRPr="00D71D68" w:rsidRDefault="00723FFA" w:rsidP="00723FFA"/>
    <w:p w:rsidR="00723FFA" w:rsidRPr="00AA7880" w:rsidRDefault="00723FFA" w:rsidP="00723FFA">
      <w:r>
        <w:tab/>
      </w:r>
      <w:r>
        <w:rPr>
          <w:rStyle w:val="BillHeading2"/>
        </w:rPr>
        <w:t xml:space="preserve">Be It Enacted </w:t>
      </w:r>
      <w:r>
        <w:rPr>
          <w:rStyle w:val="BillLanguage"/>
        </w:rPr>
        <w:t>by the Senate and General Assembly of the State of New Jersey:</w:t>
      </w:r>
    </w:p>
    <w:p w:rsidR="00723FFA" w:rsidRPr="00D71D68" w:rsidRDefault="00723FFA" w:rsidP="00723FFA"/>
    <w:p w:rsidR="00723FFA" w:rsidRDefault="00B74FD7" w:rsidP="00723FFA">
      <w:r>
        <w:rPr>
          <w:rFonts w:ascii="Albertus Extra Bold" w:hAnsi="Albertus Extra Bold"/>
          <w:b/>
          <w:vertAlign w:val="superscript"/>
        </w:rPr>
        <w:tab/>
      </w:r>
      <w:r w:rsidR="003749E3">
        <w:rPr>
          <w:rFonts w:ascii="Albertus Extra Bold" w:hAnsi="Albertus Extra Bold"/>
          <w:b/>
          <w:vertAlign w:val="superscript"/>
        </w:rPr>
        <w:t>1</w:t>
      </w:r>
      <w:r w:rsidR="003749E3" w:rsidRPr="003749E3">
        <w:rPr>
          <w:rFonts w:ascii="Albertus Extra Bold" w:hAnsi="Albertus Extra Bold"/>
          <w:b/>
        </w:rPr>
        <w:t>[</w:t>
      </w:r>
      <w:r>
        <w:t xml:space="preserve">1.  </w:t>
      </w:r>
      <w:r w:rsidR="00723FFA">
        <w:t>Section 1 of P.L.1985, c.231 (C.18A:62-4.1) is amended to read as follows:</w:t>
      </w:r>
    </w:p>
    <w:p w:rsidR="00723FFA" w:rsidRDefault="00723FFA" w:rsidP="00723FFA">
      <w:r>
        <w:tab/>
        <w:t xml:space="preserve">United States military personnel and their </w:t>
      </w:r>
      <w:r>
        <w:rPr>
          <w:u w:val="single"/>
        </w:rPr>
        <w:t>spouses and</w:t>
      </w:r>
      <w:r w:rsidRPr="00325C64">
        <w:t xml:space="preserve"> </w:t>
      </w:r>
      <w:r>
        <w:t xml:space="preserve">dependents who are living in New Jersey and are attending public institutions of higher education in New Jersey shall be regarded as residents of the State for the purpose of determining tuition. </w:t>
      </w:r>
    </w:p>
    <w:p w:rsidR="00723FFA" w:rsidRDefault="00723FFA" w:rsidP="00723FFA">
      <w:r>
        <w:tab/>
      </w:r>
      <w:r>
        <w:rPr>
          <w:u w:val="single"/>
        </w:rPr>
        <w:t>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723FFA" w:rsidRDefault="00B74FD7" w:rsidP="00723FFA">
      <w:r>
        <w:t>(</w:t>
      </w:r>
      <w:proofErr w:type="spellStart"/>
      <w:r>
        <w:t>cf</w:t>
      </w:r>
      <w:proofErr w:type="spellEnd"/>
      <w:r>
        <w:t>: P.L.1985, c.231, s.</w:t>
      </w:r>
      <w:r w:rsidR="00723FFA">
        <w:t>1)</w:t>
      </w:r>
      <w:r w:rsidR="003749E3" w:rsidRPr="003749E3">
        <w:rPr>
          <w:rFonts w:ascii="Albertus Extra Bold" w:hAnsi="Albertus Extra Bold"/>
          <w:b/>
        </w:rPr>
        <w:t>]</w:t>
      </w:r>
      <w:r w:rsidR="003749E3">
        <w:rPr>
          <w:rFonts w:ascii="Albertus Extra Bold" w:hAnsi="Albertus Extra Bold"/>
          <w:b/>
          <w:vertAlign w:val="superscript"/>
        </w:rPr>
        <w:t>1</w:t>
      </w:r>
    </w:p>
    <w:p w:rsidR="00723FFA" w:rsidRDefault="00723FFA" w:rsidP="00723FFA"/>
    <w:p w:rsidR="00520D16" w:rsidRDefault="00520D16" w:rsidP="00520D16">
      <w:r>
        <w:tab/>
      </w:r>
      <w:r>
        <w:rPr>
          <w:rFonts w:ascii="Albertus Extra Bold" w:hAnsi="Albertus Extra Bold"/>
          <w:b/>
          <w:vertAlign w:val="superscript"/>
        </w:rPr>
        <w:t>1</w:t>
      </w:r>
      <w:r>
        <w:t xml:space="preserve">1.  Section 1 of P.L.1985, c.231 (C.18A:62-4.1) is amended to read as follows:  </w:t>
      </w:r>
    </w:p>
    <w:p w:rsidR="00520D16" w:rsidRDefault="00520D16" w:rsidP="00520D16">
      <w:r>
        <w:tab/>
        <w:t xml:space="preserve">1.  a. United States military personnel and their dependents who are living in New Jersey and are attending public institutions of higher education in New Jersey shall be regarded as residents of the State for the purpose of determining tuition. </w:t>
      </w:r>
    </w:p>
    <w:p w:rsidR="00520D16" w:rsidRDefault="00520D16" w:rsidP="00520D16">
      <w:r w:rsidRPr="00F03F5F">
        <w:tab/>
      </w:r>
      <w:r>
        <w:rPr>
          <w:u w:val="single"/>
        </w:rPr>
        <w:t>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520D16" w:rsidRDefault="00520D16" w:rsidP="00520D16">
      <w:r>
        <w:tab/>
        <w:t>b.</w:t>
      </w:r>
      <w:r>
        <w:tab/>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r>
        <w:rPr>
          <w:rFonts w:ascii="Albertus Extra Bold" w:hAnsi="Albertus Extra Bold"/>
          <w:b/>
          <w:vertAlign w:val="superscript"/>
        </w:rPr>
        <w:t>1</w:t>
      </w:r>
    </w:p>
    <w:p w:rsidR="00520D16" w:rsidRDefault="00520D16" w:rsidP="00520D16">
      <w:r>
        <w:t>(</w:t>
      </w:r>
      <w:proofErr w:type="spellStart"/>
      <w:r>
        <w:t>cf</w:t>
      </w:r>
      <w:proofErr w:type="spellEnd"/>
      <w:r>
        <w:t>:  P.L.2021, c.49, s.1)</w:t>
      </w:r>
      <w:r>
        <w:br w:type="page"/>
      </w:r>
    </w:p>
    <w:p w:rsidR="00723FFA" w:rsidRPr="00AA7880" w:rsidRDefault="00723FFA" w:rsidP="00723FFA">
      <w:r>
        <w:lastRenderedPageBreak/>
        <w:tab/>
        <w:t>2.</w:t>
      </w:r>
      <w:r>
        <w:tab/>
        <w:t>This act shall take effect immediately.</w:t>
      </w:r>
    </w:p>
    <w:sectPr w:rsidR="00723FFA" w:rsidRPr="00AA7880" w:rsidSect="00520D16">
      <w:headerReference w:type="default" r:id="rId15"/>
      <w:footerReference w:type="default" r:id="rId16"/>
      <w:headerReference w:type="first" r:id="rId17"/>
      <w:footerReference w:type="first" r:id="rId18"/>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F87" w:rsidRDefault="00290F87">
      <w:r>
        <w:separator/>
      </w:r>
    </w:p>
  </w:endnote>
  <w:endnote w:type="continuationSeparator" w:id="0">
    <w:p w:rsidR="00290F87" w:rsidRDefault="00290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17C" w:rsidRDefault="006E0A49" w:rsidP="006E0A4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D6F" w:rsidRPr="00921C91" w:rsidRDefault="00F26D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6D6F" w:rsidRPr="00921C91" w:rsidRDefault="00F26D6F">
    <w:pPr>
      <w:pStyle w:val="Footer"/>
      <w:rPr>
        <w:szCs w:val="18"/>
      </w:rPr>
    </w:pPr>
  </w:p>
  <w:p w:rsidR="00F26D6F" w:rsidRPr="00921C91" w:rsidRDefault="00F26D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49E3" w:rsidRDefault="003749E3" w:rsidP="00686AEB">
    <w:pPr>
      <w:pStyle w:val="Footer"/>
    </w:pPr>
    <w:r>
      <w:tab/>
      <w:t>Matter enclosed in superscript numerals has been adopted as follows:</w:t>
    </w:r>
  </w:p>
  <w:p w:rsidR="003749E3" w:rsidRDefault="003749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F87" w:rsidRDefault="00290F87">
      <w:r>
        <w:separator/>
      </w:r>
    </w:p>
  </w:footnote>
  <w:footnote w:type="continuationSeparator" w:id="0">
    <w:p w:rsidR="00290F87" w:rsidRDefault="00290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53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537" w:rsidRDefault="00B90537" w:rsidP="00B90537">
    <w:pPr>
      <w:pStyle w:val="bpuHeadSpon"/>
    </w:pPr>
    <w:r w:rsidRPr="00B90537">
      <w:rPr>
        <w:rStyle w:val="bpuHeadSponChar"/>
      </w:rPr>
      <w:t>S3784</w:t>
    </w:r>
    <w:r>
      <w:t xml:space="preserve"> </w:t>
    </w:r>
    <w:r w:rsidR="003749E3">
      <w:t xml:space="preserve">[1R] </w:t>
    </w:r>
    <w:r>
      <w:t>GOPAL</w:t>
    </w:r>
  </w:p>
  <w:p w:rsidR="00B90537" w:rsidRDefault="00B90537" w:rsidP="00B90537">
    <w:pPr>
      <w:pStyle w:val="bpuHeadSpon"/>
    </w:pPr>
    <w:r>
      <w:fldChar w:fldCharType="begin"/>
    </w:r>
    <w:r>
      <w:instrText xml:space="preserve"> PAGE  \* MERGEFORMAT </w:instrText>
    </w:r>
    <w:r>
      <w:fldChar w:fldCharType="separate"/>
    </w:r>
    <w:r w:rsidR="003453D4">
      <w:rPr>
        <w:noProof/>
      </w:rPr>
      <w:t>3</w:t>
    </w:r>
    <w:r>
      <w:fldChar w:fldCharType="end"/>
    </w:r>
  </w:p>
  <w:p w:rsidR="00B90537" w:rsidRDefault="00B90537" w:rsidP="00B905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537" w:rsidRDefault="00B90537" w:rsidP="00B90537">
    <w:pPr>
      <w:pStyle w:val="bpuHeadSpon"/>
    </w:pPr>
    <w:r w:rsidRPr="00B90537">
      <w:rPr>
        <w:rStyle w:val="bpuHeadSponChar"/>
      </w:rPr>
      <w:t>S3784</w:t>
    </w:r>
    <w:r>
      <w:t xml:space="preserve"> </w:t>
    </w:r>
    <w:r w:rsidR="003749E3">
      <w:t xml:space="preserve">[1R] </w:t>
    </w:r>
    <w:r>
      <w:t>GOPAL</w:t>
    </w:r>
    <w:r w:rsidR="0091717C">
      <w:t>, MADDEN</w:t>
    </w:r>
  </w:p>
  <w:p w:rsidR="00B90537" w:rsidRDefault="00B90537" w:rsidP="00B90537">
    <w:pPr>
      <w:pStyle w:val="bpuHeadSpon"/>
    </w:pPr>
    <w:r>
      <w:fldChar w:fldCharType="begin"/>
    </w:r>
    <w:r>
      <w:instrText xml:space="preserve"> PAGE  \* MERGEFORMAT </w:instrText>
    </w:r>
    <w:r>
      <w:fldChar w:fldCharType="separate"/>
    </w:r>
    <w:r w:rsidR="003453D4">
      <w:rPr>
        <w:noProof/>
      </w:rPr>
      <w:t>2</w:t>
    </w:r>
    <w:r>
      <w:fldChar w:fldCharType="end"/>
    </w:r>
  </w:p>
  <w:p w:rsidR="00B90537" w:rsidRDefault="00B90537" w:rsidP="00B905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B03947"/>
    <w:multiLevelType w:val="hybridMultilevel"/>
    <w:tmpl w:val="51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87"/>
    <w:rsid w:val="000051BD"/>
    <w:rsid w:val="000160A5"/>
    <w:rsid w:val="0002335B"/>
    <w:rsid w:val="0003549A"/>
    <w:rsid w:val="000367AE"/>
    <w:rsid w:val="00043B22"/>
    <w:rsid w:val="00054975"/>
    <w:rsid w:val="00057D20"/>
    <w:rsid w:val="0006197C"/>
    <w:rsid w:val="0006281F"/>
    <w:rsid w:val="000645D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C6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0F87"/>
    <w:rsid w:val="002A1029"/>
    <w:rsid w:val="002A3A1A"/>
    <w:rsid w:val="002A4692"/>
    <w:rsid w:val="002A51BA"/>
    <w:rsid w:val="002B1B3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3D4"/>
    <w:rsid w:val="00345E5A"/>
    <w:rsid w:val="00346915"/>
    <w:rsid w:val="00350130"/>
    <w:rsid w:val="00354334"/>
    <w:rsid w:val="0036180C"/>
    <w:rsid w:val="00363CF5"/>
    <w:rsid w:val="00364344"/>
    <w:rsid w:val="003702CA"/>
    <w:rsid w:val="00370617"/>
    <w:rsid w:val="003749E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D16"/>
    <w:rsid w:val="00527BFB"/>
    <w:rsid w:val="00532A32"/>
    <w:rsid w:val="00540B0B"/>
    <w:rsid w:val="0054460F"/>
    <w:rsid w:val="005536CD"/>
    <w:rsid w:val="00554051"/>
    <w:rsid w:val="00557240"/>
    <w:rsid w:val="005629A4"/>
    <w:rsid w:val="005651F3"/>
    <w:rsid w:val="005716F2"/>
    <w:rsid w:val="00572184"/>
    <w:rsid w:val="00577A15"/>
    <w:rsid w:val="00580533"/>
    <w:rsid w:val="0059131D"/>
    <w:rsid w:val="005B3F92"/>
    <w:rsid w:val="005B479C"/>
    <w:rsid w:val="005B561E"/>
    <w:rsid w:val="005C07E4"/>
    <w:rsid w:val="005C2124"/>
    <w:rsid w:val="005C336F"/>
    <w:rsid w:val="005C7F3C"/>
    <w:rsid w:val="005E017C"/>
    <w:rsid w:val="005E50C6"/>
    <w:rsid w:val="005F278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A49"/>
    <w:rsid w:val="006E2895"/>
    <w:rsid w:val="006F180D"/>
    <w:rsid w:val="006F4334"/>
    <w:rsid w:val="006F47AF"/>
    <w:rsid w:val="006F6B8A"/>
    <w:rsid w:val="00707CD3"/>
    <w:rsid w:val="00716BB9"/>
    <w:rsid w:val="00723FFA"/>
    <w:rsid w:val="007256D1"/>
    <w:rsid w:val="007279FD"/>
    <w:rsid w:val="007502CB"/>
    <w:rsid w:val="00752D79"/>
    <w:rsid w:val="00752E20"/>
    <w:rsid w:val="00756EDE"/>
    <w:rsid w:val="00764456"/>
    <w:rsid w:val="00781B4D"/>
    <w:rsid w:val="007824BF"/>
    <w:rsid w:val="00783B8D"/>
    <w:rsid w:val="00794B94"/>
    <w:rsid w:val="00794BD4"/>
    <w:rsid w:val="007A0EF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17C"/>
    <w:rsid w:val="00917FE3"/>
    <w:rsid w:val="009318C7"/>
    <w:rsid w:val="00931C09"/>
    <w:rsid w:val="009348C2"/>
    <w:rsid w:val="009440D0"/>
    <w:rsid w:val="009523A3"/>
    <w:rsid w:val="00960958"/>
    <w:rsid w:val="00963A46"/>
    <w:rsid w:val="00966A3E"/>
    <w:rsid w:val="00971493"/>
    <w:rsid w:val="00971AD9"/>
    <w:rsid w:val="00973069"/>
    <w:rsid w:val="00973523"/>
    <w:rsid w:val="0097526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7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FD7"/>
    <w:rsid w:val="00B9053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36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B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E4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D6F"/>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7B7E9D-1C2C-43EE-9982-C3F6062FC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23FFA"/>
    <w:pPr>
      <w:ind w:left="720"/>
      <w:contextualSpacing/>
    </w:pPr>
  </w:style>
  <w:style w:type="character" w:styleId="LineNumber">
    <w:name w:val="line number"/>
    <w:basedOn w:val="DefaultParagraphFont"/>
    <w:semiHidden/>
    <w:unhideWhenUsed/>
    <w:rsid w:val="00B90537"/>
  </w:style>
  <w:style w:type="paragraph" w:styleId="BalloonText">
    <w:name w:val="Balloon Text"/>
    <w:basedOn w:val="Normal"/>
    <w:link w:val="BalloonTextChar"/>
    <w:semiHidden/>
    <w:unhideWhenUsed/>
    <w:rsid w:val="00C863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3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3859-79BF-43C6-A8F3-57C941225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2487</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S3784 1R</vt:lpstr>
    </vt:vector>
  </TitlesOfParts>
  <Manager>R229</Manager>
  <Company>NJ Office of Legislative Services</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S3784 1R</dc:title>
  <dc:subject>21-2530</dc:subject>
  <dc:creator>Senators  GOPAL and MADDEN</dc:creator>
  <cp:keywords>S3784|3|SG |216|76|76|!||</cp:keywords>
  <dc:description>INTRODUCED MAY 20, 2021_x000d_
Amended 11/15/21</dc:description>
  <cp:lastModifiedBy>Bell, Careema</cp:lastModifiedBy>
  <cp:revision>2</cp:revision>
  <cp:lastPrinted>2021-11-16T17:32:00Z</cp:lastPrinted>
  <dcterms:created xsi:type="dcterms:W3CDTF">2021-11-16T18:34:00Z</dcterms:created>
  <dcterms:modified xsi:type="dcterms:W3CDTF">2021-11-16T18:34:00Z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