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170BF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COMMERCE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170B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3787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170BF">
        <w:rPr>
          <w:caps/>
          <w:szCs w:val="24"/>
        </w:rPr>
        <w:t>JUNE 16, 2021</w:t>
      </w:r>
    </w:p>
    <w:p w:rsidR="00BF7E30" w:rsidRDefault="00BF7E30" w:rsidP="0083060A"/>
    <w:p w:rsidR="00BF7E30" w:rsidRDefault="00CA4F7D" w:rsidP="0083060A">
      <w:r>
        <w:tab/>
      </w:r>
      <w:r w:rsidR="00BF7E30">
        <w:t>The Senate Commerce Committee report</w:t>
      </w:r>
      <w:r w:rsidR="00F262CD">
        <w:t>s</w:t>
      </w:r>
      <w:r w:rsidR="00BF7E30">
        <w:t xml:space="preserve"> favorably Senate Bill No. 3787.</w:t>
      </w:r>
    </w:p>
    <w:p w:rsidR="004B2ABF" w:rsidRPr="00CA4F7D" w:rsidRDefault="003337C5" w:rsidP="00CA4F7D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3337C5">
        <w:rPr>
          <w:spacing w:val="4"/>
          <w:szCs w:val="24"/>
        </w:rPr>
        <w:tab/>
        <w:t>This bill requires a person holding a Class A, Class B, Class C, Class D, or Class E alcoholic beverage license to carry a policy of alcoholic beverage liability insurance unless the person carries a commercial general liability policy that provides coverage for alcoholic beverage liability.</w:t>
      </w:r>
    </w:p>
    <w:sectPr w:rsidR="004B2ABF" w:rsidRPr="00CA4F7D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0BF" w:rsidRDefault="005170BF">
      <w:r>
        <w:separator/>
      </w:r>
    </w:p>
  </w:endnote>
  <w:endnote w:type="continuationSeparator" w:id="0">
    <w:p w:rsidR="005170BF" w:rsidRDefault="00517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0BF" w:rsidRDefault="005170BF">
      <w:r>
        <w:separator/>
      </w:r>
    </w:p>
  </w:footnote>
  <w:footnote w:type="continuationSeparator" w:id="0">
    <w:p w:rsidR="005170BF" w:rsidRDefault="005170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CA4F7D" w:rsidP="00CA4F7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A4F7D" w:rsidRDefault="00CA4F7D" w:rsidP="00CA4F7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0B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252BC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0A5C"/>
    <w:rsid w:val="001A5566"/>
    <w:rsid w:val="001A726F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7C5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5468"/>
    <w:rsid w:val="003E50B9"/>
    <w:rsid w:val="003F13C1"/>
    <w:rsid w:val="003F6DD9"/>
    <w:rsid w:val="00400B15"/>
    <w:rsid w:val="00402B4C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170BF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57B59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C37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288B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7E30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A4F7D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2CD"/>
    <w:rsid w:val="00F26A91"/>
    <w:rsid w:val="00F30F46"/>
    <w:rsid w:val="00F3289D"/>
    <w:rsid w:val="00F37420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450535A5-36A8-4F24-8023-407E5F4C7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72</Words>
  <Characters>388</Characters>
  <Application>Microsoft Office Word</Application>
  <DocSecurity>0</DocSecurity>
  <Lines>17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S3787 COMMERCE Statement JUNE 16, 2021</vt:lpstr>
    </vt:vector>
  </TitlesOfParts>
  <Manager>R211</Manager>
  <Company>NJ OLS DMU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S3787 SMC Statement 6/16/21</dc:title>
  <dc:subject/>
  <dc:creator>Senate SCM</dc:creator>
  <cp:keywords>S3787|1|CL |307|0|0|!||</cp:keywords>
  <dc:description>6/15/21 jwg</dc:description>
  <cp:lastModifiedBy>Sommers, Shelly</cp:lastModifiedBy>
  <cp:revision>2</cp:revision>
  <cp:lastPrinted>1999-09-30T17:29:00Z</cp:lastPrinted>
  <dcterms:created xsi:type="dcterms:W3CDTF">2021-06-17T16:58:00Z</dcterms:created>
  <dcterms:modified xsi:type="dcterms:W3CDTF">2021-06-17T16:58:00Z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