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1B4" w:rsidRDefault="006E21B4" w:rsidP="006E21B4">
      <w:pPr>
        <w:pStyle w:val="bpuBill"/>
      </w:pPr>
      <w:bookmarkStart w:id="0" w:name="bpuFrontPg"/>
      <w:bookmarkStart w:id="1" w:name="_GoBack"/>
      <w:bookmarkEnd w:id="0"/>
      <w:bookmarkEnd w:id="1"/>
      <w:r>
        <w:t xml:space="preserve">SENATE, No. 3805 </w:t>
      </w:r>
    </w:p>
    <w:p w:rsidR="006E21B4" w:rsidRPr="009D38FF" w:rsidRDefault="006E21B4" w:rsidP="006E21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092532" r:id="rId7"/>
        </w:object>
      </w:r>
    </w:p>
    <w:p w:rsidR="006E21B4" w:rsidRDefault="006E21B4" w:rsidP="006E21B4">
      <w:pPr>
        <w:pStyle w:val="bpuState"/>
      </w:pPr>
      <w:r>
        <w:t>STATE OF NEW JERSEY</w:t>
      </w:r>
    </w:p>
    <w:p w:rsidR="006E21B4" w:rsidRDefault="006E21B4" w:rsidP="006E21B4">
      <w:pPr>
        <w:pStyle w:val="bpuLegislature"/>
      </w:pPr>
      <w:r>
        <w:t>219th LEGISLATURE</w:t>
      </w:r>
    </w:p>
    <w:p w:rsidR="006E21B4" w:rsidRDefault="006E21B4" w:rsidP="006E21B4">
      <w:pPr>
        <w:pStyle w:val="bpuWpGraphic"/>
      </w:pPr>
      <w:r>
        <w:object w:dxaOrig="8985" w:dyaOrig="255">
          <v:shape id="_x0000_i1026" type="#_x0000_t75" style="width:6in;height:12pt" o:ole="">
            <v:imagedata r:id="rId6" o:title=""/>
          </v:shape>
          <o:OLEObject Type="Embed" ProgID="WPWin6.1" ShapeID="_x0000_i1026" DrawAspect="Content" ObjectID="_1683092533" r:id="rId8"/>
        </w:object>
      </w:r>
      <w:r>
        <w:t xml:space="preserve">  </w:t>
      </w:r>
    </w:p>
    <w:p w:rsidR="006E21B4" w:rsidRDefault="006E21B4" w:rsidP="006E21B4">
      <w:pPr>
        <w:pStyle w:val="bpuIntro"/>
      </w:pPr>
      <w:r>
        <w:t>INTRODUCED MAY 20, 2021</w:t>
      </w:r>
    </w:p>
    <w:p w:rsidR="006E21B4" w:rsidRDefault="006E21B4" w:rsidP="006E21B4">
      <w:pPr>
        <w:pStyle w:val="bpuIntro"/>
      </w:pPr>
    </w:p>
    <w:p w:rsidR="006E21B4" w:rsidRDefault="006E21B4" w:rsidP="006E21B4">
      <w:pPr>
        <w:pStyle w:val="bpuIntro"/>
        <w:sectPr w:rsidR="006E21B4" w:rsidSect="006E21B4">
          <w:headerReference w:type="even" r:id="rId9"/>
          <w:headerReference w:type="default" r:id="rId10"/>
          <w:pgSz w:w="12240" w:h="20160" w:code="5"/>
          <w:pgMar w:top="2160" w:right="1440" w:bottom="1440" w:left="1440" w:header="72" w:footer="720" w:gutter="0"/>
          <w:pgNumType w:start="1"/>
          <w:cols w:space="720"/>
          <w:docGrid w:linePitch="360"/>
        </w:sectPr>
      </w:pPr>
    </w:p>
    <w:p w:rsidR="006E21B4" w:rsidRDefault="006E21B4" w:rsidP="006E21B4">
      <w:pPr>
        <w:pStyle w:val="bpuIntro"/>
      </w:pPr>
    </w:p>
    <w:p w:rsidR="006E21B4" w:rsidRDefault="006E21B4" w:rsidP="006E21B4">
      <w:pPr>
        <w:pStyle w:val="bpuSponsor"/>
      </w:pPr>
      <w:r>
        <w:t>Sponsored by:</w:t>
      </w:r>
    </w:p>
    <w:p w:rsidR="006E21B4" w:rsidRDefault="006E21B4" w:rsidP="006E21B4">
      <w:pPr>
        <w:pStyle w:val="bpuSponsor"/>
      </w:pPr>
      <w:r>
        <w:t>Senator  JOSEPH F. VITALE</w:t>
      </w:r>
    </w:p>
    <w:p w:rsidR="006E21B4" w:rsidRDefault="006E21B4" w:rsidP="006E21B4">
      <w:pPr>
        <w:pStyle w:val="bpuSponsor"/>
      </w:pPr>
      <w:r>
        <w:t>District 19 (Middlesex)</w:t>
      </w:r>
    </w:p>
    <w:p w:rsidR="006E21B4" w:rsidRDefault="006E21B4" w:rsidP="006E21B4">
      <w:pPr>
        <w:pStyle w:val="bpuSponsor"/>
      </w:pPr>
    </w:p>
    <w:p w:rsidR="006E21B4" w:rsidRDefault="006E21B4" w:rsidP="006E21B4">
      <w:pPr>
        <w:pStyle w:val="bpuSponsor"/>
      </w:pPr>
    </w:p>
    <w:p w:rsidR="006E21B4" w:rsidRDefault="006E21B4" w:rsidP="006E21B4">
      <w:pPr>
        <w:pStyle w:val="bpuSponsor"/>
      </w:pPr>
    </w:p>
    <w:p w:rsidR="006E21B4" w:rsidRDefault="006E21B4" w:rsidP="006E21B4">
      <w:pPr>
        <w:pStyle w:val="bpuSponsor"/>
      </w:pPr>
    </w:p>
    <w:p w:rsidR="006E21B4" w:rsidRDefault="006E21B4" w:rsidP="006E21B4">
      <w:pPr>
        <w:pStyle w:val="bpuSponsor"/>
      </w:pPr>
      <w:r>
        <w:t>SYNOPSIS</w:t>
      </w:r>
    </w:p>
    <w:p w:rsidR="006E21B4" w:rsidRDefault="006E21B4" w:rsidP="006E21B4">
      <w:pPr>
        <w:pStyle w:val="bpuNormText"/>
      </w:pPr>
      <w:r>
        <w:tab/>
        <w:t xml:space="preserve">Requires psychiatric hospitals to provide certain notices and reports of major, moderate, and minor injuries occurring therein, and requires DOH to investigate causes of major and moderate injury. </w:t>
      </w:r>
    </w:p>
    <w:p w:rsidR="006E21B4" w:rsidRDefault="006E21B4" w:rsidP="006E21B4">
      <w:pPr>
        <w:pStyle w:val="bpuNormText"/>
      </w:pPr>
    </w:p>
    <w:p w:rsidR="006E21B4" w:rsidRDefault="006E21B4" w:rsidP="006E21B4">
      <w:pPr>
        <w:pStyle w:val="bpuSponsor"/>
      </w:pPr>
      <w:r>
        <w:t xml:space="preserve">CURRENT VERSION OF TEXT </w:t>
      </w:r>
    </w:p>
    <w:p w:rsidR="006E21B4" w:rsidRDefault="006E21B4" w:rsidP="006E21B4">
      <w:pPr>
        <w:pStyle w:val="bpuNormText"/>
      </w:pPr>
      <w:r>
        <w:tab/>
        <w:t>As introduced.</w:t>
      </w:r>
    </w:p>
    <w:p w:rsidR="006E21B4" w:rsidRDefault="006E21B4" w:rsidP="006E21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21B4" w:rsidRDefault="006E21B4" w:rsidP="008916EC">
      <w:pPr>
        <w:pStyle w:val="FronterPage"/>
        <w:tabs>
          <w:tab w:val="clear" w:pos="720"/>
          <w:tab w:val="clear" w:pos="1440"/>
          <w:tab w:val="clear" w:pos="2160"/>
          <w:tab w:val="clear" w:pos="2880"/>
          <w:tab w:val="clear" w:pos="3600"/>
          <w:tab w:val="clear" w:pos="4320"/>
          <w:tab w:val="clear" w:pos="5040"/>
        </w:tabs>
        <w:sectPr w:rsidR="006E21B4" w:rsidSect="006E21B4">
          <w:type w:val="continuous"/>
          <w:pgSz w:w="12240" w:h="20160" w:code="5"/>
          <w:pgMar w:top="1440" w:right="2275" w:bottom="1440" w:left="2275" w:header="72" w:footer="720" w:gutter="0"/>
          <w:pgNumType w:start="1"/>
          <w:cols w:space="720"/>
          <w:docGrid w:linePitch="360"/>
        </w:sectPr>
      </w:pPr>
    </w:p>
    <w:p w:rsidR="00A54AD4" w:rsidRDefault="00A54AD4" w:rsidP="00A54AD4">
      <w:pPr>
        <w:pStyle w:val="HangingAnAct"/>
      </w:pPr>
      <w:r w:rsidRPr="00A54AD4">
        <w:rPr>
          <w:rStyle w:val="BillHead"/>
        </w:rPr>
        <w:lastRenderedPageBreak/>
        <w:t>An Act</w:t>
      </w:r>
      <w:r w:rsidRPr="006B7FA7">
        <w:rPr>
          <w:rStyle w:val="HangingAnActChar"/>
        </w:rPr>
        <w:t xml:space="preserve"> </w:t>
      </w:r>
      <w:r>
        <w:rPr>
          <w:rStyle w:val="HangingAnActChar"/>
        </w:rPr>
        <w:t>concerning</w:t>
      </w:r>
      <w:r>
        <w:t xml:space="preserve"> the reporting and investigation of injuries occurring at psychiatric hospitals, amending and supplementing P.L.2009, c.161, and amending P.L.1997, c.70.</w:t>
      </w:r>
    </w:p>
    <w:p w:rsidR="00A54AD4" w:rsidRPr="00A20DD4" w:rsidRDefault="00A54AD4" w:rsidP="00A54AD4"/>
    <w:p w:rsidR="00A54AD4" w:rsidRPr="00AA7880" w:rsidRDefault="00A54AD4" w:rsidP="00A54AD4">
      <w:r>
        <w:tab/>
      </w:r>
      <w:r>
        <w:rPr>
          <w:rStyle w:val="BillHeading2"/>
        </w:rPr>
        <w:t xml:space="preserve">Be It Enacted </w:t>
      </w:r>
      <w:r>
        <w:rPr>
          <w:rStyle w:val="BillLanguage"/>
        </w:rPr>
        <w:t>by the Senate and General Assembly of the State of New Jersey:</w:t>
      </w:r>
    </w:p>
    <w:p w:rsidR="00A54AD4" w:rsidRPr="00D71D68" w:rsidRDefault="00A54AD4" w:rsidP="00A54AD4"/>
    <w:p w:rsidR="00A54AD4" w:rsidRDefault="00A54AD4" w:rsidP="00A54AD4">
      <w:r>
        <w:tab/>
        <w:t>1.</w:t>
      </w:r>
      <w:r>
        <w:tab/>
        <w:t>Section 1 of P.L.2009, c.161 (C.30:4-3.23) is amended to read as follows:</w:t>
      </w:r>
    </w:p>
    <w:p w:rsidR="00A54AD4" w:rsidRDefault="00A54AD4" w:rsidP="00A54AD4">
      <w:r>
        <w:tab/>
        <w:t>1.</w:t>
      </w:r>
      <w:r>
        <w:tab/>
        <w:t>As used in this act:</w:t>
      </w:r>
    </w:p>
    <w:p w:rsidR="00A54AD4" w:rsidRDefault="00A54AD4" w:rsidP="00A54AD4">
      <w:r>
        <w:tab/>
        <w:t xml:space="preserve">"Commissioner" means the Commissioner of </w:t>
      </w:r>
      <w:r w:rsidRPr="00852B01">
        <w:rPr>
          <w:rFonts w:ascii="Albertus Extra Bold" w:hAnsi="Albertus Extra Bold"/>
          <w:b/>
        </w:rPr>
        <w:t>[</w:t>
      </w:r>
      <w:r>
        <w:t>Human Services</w:t>
      </w:r>
      <w:r w:rsidRPr="00852B01">
        <w:rPr>
          <w:rFonts w:ascii="Albertus Extra Bold" w:hAnsi="Albertus Extra Bold"/>
          <w:b/>
        </w:rPr>
        <w:t>]</w:t>
      </w:r>
      <w:r>
        <w:t xml:space="preserve"> </w:t>
      </w:r>
      <w:r>
        <w:rPr>
          <w:u w:val="single"/>
        </w:rPr>
        <w:t>Health</w:t>
      </w:r>
      <w:r>
        <w:t>.</w:t>
      </w:r>
    </w:p>
    <w:p w:rsidR="00A54AD4" w:rsidRDefault="00A54AD4" w:rsidP="00A54AD4">
      <w:r>
        <w:tab/>
        <w:t xml:space="preserve">"Department" means the Department of </w:t>
      </w:r>
      <w:r w:rsidRPr="00852B01">
        <w:rPr>
          <w:rFonts w:ascii="Albertus Extra Bold" w:hAnsi="Albertus Extra Bold"/>
          <w:b/>
        </w:rPr>
        <w:t>[</w:t>
      </w:r>
      <w:r>
        <w:t>Human Services</w:t>
      </w:r>
      <w:r w:rsidRPr="00852B01">
        <w:rPr>
          <w:rFonts w:ascii="Albertus Extra Bold" w:hAnsi="Albertus Extra Bold"/>
          <w:b/>
        </w:rPr>
        <w:t>]</w:t>
      </w:r>
      <w:r>
        <w:t xml:space="preserve"> </w:t>
      </w:r>
      <w:r>
        <w:rPr>
          <w:u w:val="single"/>
        </w:rPr>
        <w:t>Health</w:t>
      </w:r>
      <w:r>
        <w:t>.</w:t>
      </w:r>
    </w:p>
    <w:p w:rsidR="00A54AD4" w:rsidRPr="00234CCC" w:rsidRDefault="00A54AD4" w:rsidP="00A54AD4">
      <w:pPr>
        <w:rPr>
          <w:u w:val="single"/>
        </w:rPr>
      </w:pPr>
      <w:r>
        <w:tab/>
      </w:r>
      <w:r>
        <w:rPr>
          <w:u w:val="single"/>
        </w:rPr>
        <w:t>“Employee”</w:t>
      </w:r>
      <w:r w:rsidRPr="00234CCC">
        <w:rPr>
          <w:u w:val="single"/>
        </w:rPr>
        <w:t xml:space="preserve"> means a person employed by the State to work at a State psychiatric hospital, or a person employed by a private entity under contract with the State to provide contracted services at a State psychiatric hospital.</w:t>
      </w:r>
    </w:p>
    <w:p w:rsidR="00A54AD4" w:rsidRDefault="00A54AD4" w:rsidP="00A54AD4">
      <w:r>
        <w:tab/>
        <w:t xml:space="preserve">"Major injury" means an injury that requires treatment that can only be performed at a general or special hospital licensed pursuant to P.L.1971, c.136 (C.26:2H-1 et seq.), and </w:t>
      </w:r>
      <w:r>
        <w:rPr>
          <w:u w:val="single"/>
        </w:rPr>
        <w:t>which</w:t>
      </w:r>
      <w:r>
        <w:t xml:space="preserve"> may </w:t>
      </w:r>
      <w:r>
        <w:rPr>
          <w:u w:val="single"/>
        </w:rPr>
        <w:t>additionally</w:t>
      </w:r>
      <w:r>
        <w:t xml:space="preserve"> include admission to the hospital for additional treatment or observation.</w:t>
      </w:r>
    </w:p>
    <w:p w:rsidR="00A54AD4" w:rsidRPr="00D34D1A" w:rsidRDefault="00A54AD4" w:rsidP="00A54AD4">
      <w:pPr>
        <w:rPr>
          <w:u w:val="single"/>
        </w:rPr>
      </w:pPr>
      <w:r>
        <w:tab/>
      </w:r>
      <w:r>
        <w:rPr>
          <w:u w:val="single"/>
        </w:rPr>
        <w:t>“Minor injury” means an injury that does not constitute a major injury or a moderate injury, and which can be treated with basic first aid, and without the assistance of a health care professional.</w:t>
      </w:r>
    </w:p>
    <w:p w:rsidR="00A54AD4" w:rsidRDefault="00A54AD4" w:rsidP="00A54AD4">
      <w:r>
        <w:tab/>
        <w:t xml:space="preserve">"Moderate injury" means an injury that </w:t>
      </w:r>
      <w:r>
        <w:rPr>
          <w:u w:val="single"/>
        </w:rPr>
        <w:t>does not constitute a major injury, but which</w:t>
      </w:r>
      <w:r>
        <w:t xml:space="preserve"> requires treatment</w:t>
      </w:r>
      <w:r>
        <w:rPr>
          <w:u w:val="single"/>
        </w:rPr>
        <w:t>,</w:t>
      </w:r>
      <w:r>
        <w:t xml:space="preserve"> beyond basic first aid</w:t>
      </w:r>
      <w:r>
        <w:rPr>
          <w:u w:val="single"/>
        </w:rPr>
        <w:t>,</w:t>
      </w:r>
      <w:r>
        <w:t xml:space="preserve"> that can only be performed by a health care professional at the office of a physician, at a hospital emergency room, or by a physician at a State psychiatric hospital.</w:t>
      </w:r>
    </w:p>
    <w:p w:rsidR="00A54AD4" w:rsidRDefault="00A54AD4" w:rsidP="00A54AD4">
      <w:r>
        <w:tab/>
        <w:t xml:space="preserve">"Physical assault" means an act upon a person that results in a major </w:t>
      </w:r>
      <w:r w:rsidRPr="0069787A">
        <w:rPr>
          <w:rFonts w:ascii="Albertus Extra Bold" w:hAnsi="Albertus Extra Bold"/>
          <w:b/>
        </w:rPr>
        <w:t>[</w:t>
      </w:r>
      <w:r>
        <w:t>or</w:t>
      </w:r>
      <w:r w:rsidRPr="0069787A">
        <w:rPr>
          <w:rFonts w:ascii="Albertus Extra Bold" w:hAnsi="Albertus Extra Bold"/>
          <w:b/>
        </w:rPr>
        <w:t>]</w:t>
      </w:r>
      <w:r>
        <w:rPr>
          <w:u w:val="single"/>
        </w:rPr>
        <w:t>,</w:t>
      </w:r>
      <w:r>
        <w:t xml:space="preserve"> moderate</w:t>
      </w:r>
      <w:r>
        <w:rPr>
          <w:u w:val="single"/>
        </w:rPr>
        <w:t>, or minor</w:t>
      </w:r>
      <w:r>
        <w:t xml:space="preserve"> injury</w:t>
      </w:r>
      <w:r>
        <w:rPr>
          <w:u w:val="single"/>
        </w:rPr>
        <w:t>, and</w:t>
      </w:r>
      <w:r>
        <w:t xml:space="preserve"> that occurs at a State psychiatric hospital.</w:t>
      </w:r>
    </w:p>
    <w:p w:rsidR="00A54AD4" w:rsidRDefault="00A54AD4" w:rsidP="00A54AD4">
      <w:r>
        <w:tab/>
        <w:t>"State psychiatric hospital" means a psychiatric hospital listed in R.S.30:1-7.</w:t>
      </w:r>
    </w:p>
    <w:p w:rsidR="00A54AD4" w:rsidRDefault="00A54AD4" w:rsidP="00A54AD4">
      <w:r>
        <w:tab/>
        <w:t>"Unexpected death" means a death that was not medically anticipated, including, but not limited to suicide, homicide, or unanticipated death due to an unforeseen medical complication or other circumstance.</w:t>
      </w:r>
    </w:p>
    <w:p w:rsidR="00A54AD4" w:rsidRDefault="00A54AD4" w:rsidP="00A54AD4">
      <w:r>
        <w:t>(cf: P.L.2009, c.161, s.1)</w:t>
      </w:r>
    </w:p>
    <w:p w:rsidR="00A54AD4" w:rsidRDefault="00A54AD4" w:rsidP="00A54AD4"/>
    <w:p w:rsidR="00A54AD4" w:rsidRDefault="00A54AD4" w:rsidP="00A54AD4">
      <w:r>
        <w:tab/>
        <w:t>2.</w:t>
      </w:r>
      <w:r>
        <w:tab/>
        <w:t xml:space="preserve">(New section)  a.  A State psychiatric hospital shall provide notification, in accordance with the provisions of subsection b. of this section, of any major injury, moderate injury, or minor injury </w:t>
      </w:r>
      <w:r>
        <w:lastRenderedPageBreak/>
        <w:t xml:space="preserve">that is suffered by a patient, an employee, or any other person at the psychiatric hospital. </w:t>
      </w:r>
    </w:p>
    <w:p w:rsidR="00A54AD4" w:rsidRDefault="00A54AD4" w:rsidP="00A54AD4">
      <w:r>
        <w:tab/>
        <w:t>b.</w:t>
      </w:r>
      <w:r>
        <w:tab/>
        <w:t>Except as otherwise provided by subsection c. of this section, the notification required under this section shall be provided:</w:t>
      </w:r>
    </w:p>
    <w:p w:rsidR="00A54AD4" w:rsidRDefault="00A54AD4" w:rsidP="00A54AD4">
      <w:r>
        <w:tab/>
        <w:t>(1)</w:t>
      </w:r>
      <w:r>
        <w:tab/>
        <w:t>to the commissioner, and, in the case of an injured patient, to the guardian of the injured patient, or, if there is no guardian, to a family member of the patient who has requested such notification, unless the patient has expressly prohibited the family member from receiving such notification;</w:t>
      </w:r>
    </w:p>
    <w:p w:rsidR="00A54AD4" w:rsidRDefault="00A54AD4" w:rsidP="00A54AD4">
      <w:r>
        <w:tab/>
        <w:t>(2)</w:t>
      </w:r>
      <w:r>
        <w:tab/>
        <w:t>as soon as possible, but no later than two hours after the occurrence of the injury, except when an extraordinary circumstance prevents such notification, in which case, notification shall be provided as soon as possible, but no later than eight hours after the occurrence of the injury, and the psychiatric hospital shall prepare a written, detailed explanation of the extraordinary circumstance causing the delay, which explanation shall be submitted to the persons identified in paragraph (1) of this subsection, within 14 days of the incident; and</w:t>
      </w:r>
    </w:p>
    <w:p w:rsidR="00A54AD4" w:rsidRDefault="00A54AD4" w:rsidP="00A54AD4">
      <w:r>
        <w:tab/>
        <w:t>(3)</w:t>
      </w:r>
      <w:r>
        <w:tab/>
        <w:t>through in-person means, or by telephone.  Electronic means may be used to engage in follow-up communications following the initial notification.</w:t>
      </w:r>
    </w:p>
    <w:p w:rsidR="00A54AD4" w:rsidRDefault="00A54AD4" w:rsidP="00A54AD4">
      <w:r>
        <w:tab/>
        <w:t>c.</w:t>
      </w:r>
      <w:r>
        <w:tab/>
        <w:t>Notwithstanding the provisions of this section to the contrary, notice of injury shall not be required to be submitted to the guardian or family member of an injured patient if that guardian or family member has expressly stated, in a written document filed with the psychiatric hospital, that the person does not want to receive notification of injury pursuant to this section.</w:t>
      </w:r>
    </w:p>
    <w:p w:rsidR="00A54AD4" w:rsidRDefault="00A54AD4" w:rsidP="00A54AD4"/>
    <w:p w:rsidR="00A54AD4" w:rsidRPr="00C00D2A" w:rsidRDefault="00A54AD4" w:rsidP="00A54AD4">
      <w:r>
        <w:tab/>
        <w:t>3.</w:t>
      </w:r>
      <w:r>
        <w:tab/>
        <w:t>(New section)  Within 48 hours after receipt of a report of an incident involving major injury or moderate injury of a patient, an employee, or any other person at a psychiatric hospital, the commissioner shall send a staff member of the department, who is not an employee of a State psychiatric hospital, to the location of the reported incident, in order to verify the severity of the incident, identify the factors that led to the injury, and determine</w:t>
      </w:r>
      <w:r w:rsidRPr="0069787A">
        <w:t xml:space="preserve"> whether the injury has resulted from professional misconduct</w:t>
      </w:r>
      <w:r>
        <w:t xml:space="preserve"> or, in the case of a patient injury, has resulted from the abuse of the patient</w:t>
      </w:r>
      <w:r w:rsidRPr="0069787A">
        <w:t xml:space="preserve">.  If the investigation </w:t>
      </w:r>
      <w:r>
        <w:t xml:space="preserve">indicates that the injury resulted from patient abuse or </w:t>
      </w:r>
      <w:r w:rsidRPr="0069787A">
        <w:t xml:space="preserve">professional misconduct, the commissioner shall take </w:t>
      </w:r>
      <w:r>
        <w:t xml:space="preserve">appropriate </w:t>
      </w:r>
      <w:r w:rsidRPr="0069787A">
        <w:t xml:space="preserve">action, as provided by </w:t>
      </w:r>
      <w:r w:rsidRPr="003C42FE">
        <w:t>subsection d. or e. of</w:t>
      </w:r>
      <w:r>
        <w:t xml:space="preserve"> </w:t>
      </w:r>
      <w:r w:rsidRPr="0069787A">
        <w:t>section 4 of P.L.1997, c.70 (C.30:4-3.18)</w:t>
      </w:r>
      <w:r>
        <w:t>, as applicable</w:t>
      </w:r>
      <w:r w:rsidRPr="0069787A">
        <w:t>.</w:t>
      </w:r>
      <w:r>
        <w:rPr>
          <w:u w:val="single"/>
        </w:rPr>
        <w:t xml:space="preserve"> </w:t>
      </w:r>
    </w:p>
    <w:p w:rsidR="00A54AD4" w:rsidRDefault="00A54AD4" w:rsidP="00A54AD4">
      <w:pPr>
        <w:rPr>
          <w:u w:val="single"/>
        </w:rPr>
      </w:pPr>
    </w:p>
    <w:p w:rsidR="00A54AD4" w:rsidRDefault="00A54AD4" w:rsidP="00A54AD4">
      <w:r>
        <w:tab/>
        <w:t>4.</w:t>
      </w:r>
      <w:r>
        <w:tab/>
        <w:t>(New section)  a.  The owner or operator of a psychiatric hospital that fails to comply with the reporting requirements of section 2 of P.L.    , c.    (C.        ) (pending before the Legislature as this bill)</w:t>
      </w:r>
      <w:r w:rsidRPr="00185E82">
        <w:t>, shall be liable</w:t>
      </w:r>
      <w:r>
        <w:t xml:space="preserve"> to pay </w:t>
      </w:r>
      <w:r w:rsidRPr="00185E82">
        <w:t xml:space="preserve">a </w:t>
      </w:r>
      <w:r>
        <w:t xml:space="preserve">civil </w:t>
      </w:r>
      <w:r w:rsidRPr="00185E82">
        <w:t>penalty of not more than $5,000</w:t>
      </w:r>
      <w:r>
        <w:t xml:space="preserve">; and may also be required to pay an additional </w:t>
      </w:r>
      <w:r>
        <w:lastRenderedPageBreak/>
        <w:t>administrative penalty, in an amount determined by the commissioner to be appropriate.</w:t>
      </w:r>
    </w:p>
    <w:p w:rsidR="00A54AD4" w:rsidRDefault="00A54AD4" w:rsidP="00A54AD4">
      <w:r>
        <w:tab/>
        <w:t>b.</w:t>
      </w:r>
      <w:r>
        <w:tab/>
        <w:t xml:space="preserve">The penalties imposed pursuant to this section shall be collected by the commissioner in a summary proceeding undertaken in accordance with the “Penalty Enforcement Law of 1999,” P.L.1999, c.274 (C.2A:58-10 et seq.).  The Superior Court and municipal court shall have jurisdiction to enforce the provisions of the “Penalty Enforcement Law of 1999” in connection with this section. </w:t>
      </w:r>
    </w:p>
    <w:p w:rsidR="00A54AD4" w:rsidRDefault="00A54AD4" w:rsidP="00A54AD4">
      <w:r>
        <w:tab/>
        <w:t>c.</w:t>
      </w:r>
      <w:r>
        <w:tab/>
        <w:t>Each violation of P.L.    , c.    (C.        ) (pending before the Legislature as this bill)</w:t>
      </w:r>
      <w:r w:rsidRPr="00185E82">
        <w:t xml:space="preserve"> shal</w:t>
      </w:r>
      <w:r>
        <w:t>l constitute a separate offense.</w:t>
      </w:r>
    </w:p>
    <w:p w:rsidR="00A54AD4" w:rsidRDefault="00A54AD4" w:rsidP="00A54AD4"/>
    <w:p w:rsidR="00A54AD4" w:rsidRDefault="00A54AD4" w:rsidP="00A54AD4">
      <w:r>
        <w:tab/>
        <w:t>5.</w:t>
      </w:r>
      <w:r>
        <w:tab/>
        <w:t xml:space="preserve">Section 2 of P.L.2009, c.161 (C.30:4-3.24) is amended to read as follows:  </w:t>
      </w:r>
    </w:p>
    <w:p w:rsidR="00A54AD4" w:rsidRDefault="00A54AD4" w:rsidP="00A54AD4">
      <w:r>
        <w:tab/>
        <w:t>2.</w:t>
      </w:r>
      <w:r>
        <w:tab/>
        <w:t xml:space="preserve">a.  The department shall establish a reporting system for compiling information about </w:t>
      </w:r>
      <w:r>
        <w:rPr>
          <w:u w:val="single"/>
        </w:rPr>
        <w:t>the</w:t>
      </w:r>
      <w:r>
        <w:t xml:space="preserve"> physical assaults</w:t>
      </w:r>
      <w:r>
        <w:rPr>
          <w:u w:val="single"/>
        </w:rPr>
        <w:t>, injuries,</w:t>
      </w:r>
      <w:r>
        <w:t xml:space="preserve"> and unexpected deaths that occur at State psychiatric hospitals, and shall summarize the information in a report </w:t>
      </w:r>
      <w:r w:rsidRPr="00E639E8">
        <w:rPr>
          <w:rFonts w:ascii="Albertus Extra Bold" w:hAnsi="Albertus Extra Bold"/>
          <w:b/>
        </w:rPr>
        <w:t>[</w:t>
      </w:r>
      <w:r>
        <w:t>which</w:t>
      </w:r>
      <w:r w:rsidRPr="00E639E8">
        <w:rPr>
          <w:rFonts w:ascii="Albertus Extra Bold" w:hAnsi="Albertus Extra Bold"/>
          <w:b/>
        </w:rPr>
        <w:t>]</w:t>
      </w:r>
      <w:r>
        <w:t xml:space="preserve"> </w:t>
      </w:r>
      <w:r>
        <w:rPr>
          <w:u w:val="single"/>
        </w:rPr>
        <w:t>that</w:t>
      </w:r>
      <w:r>
        <w:t xml:space="preserve">, at a minimum, </w:t>
      </w:r>
      <w:r w:rsidRPr="00E639E8">
        <w:rPr>
          <w:rFonts w:ascii="Albertus Extra Bold" w:hAnsi="Albertus Extra Bold"/>
          <w:b/>
        </w:rPr>
        <w:t>[</w:t>
      </w:r>
      <w:r>
        <w:t>shall</w:t>
      </w:r>
      <w:r w:rsidRPr="00E639E8">
        <w:rPr>
          <w:rFonts w:ascii="Albertus Extra Bold" w:hAnsi="Albertus Extra Bold"/>
          <w:b/>
        </w:rPr>
        <w:t>]</w:t>
      </w:r>
      <w:r>
        <w:t xml:space="preserve"> separately </w:t>
      </w:r>
      <w:r w:rsidRPr="00E639E8">
        <w:rPr>
          <w:rFonts w:ascii="Albertus Extra Bold" w:hAnsi="Albertus Extra Bold"/>
          <w:b/>
        </w:rPr>
        <w:t>[</w:t>
      </w:r>
      <w:r>
        <w:t>identify</w:t>
      </w:r>
      <w:r w:rsidRPr="00E639E8">
        <w:rPr>
          <w:rFonts w:ascii="Albertus Extra Bold" w:hAnsi="Albertus Extra Bold"/>
          <w:b/>
        </w:rPr>
        <w:t>]</w:t>
      </w:r>
      <w:r>
        <w:t xml:space="preserve"> </w:t>
      </w:r>
      <w:r>
        <w:rPr>
          <w:u w:val="single"/>
        </w:rPr>
        <w:t>identifies,</w:t>
      </w:r>
      <w:r>
        <w:t xml:space="preserve"> for each State psychiatric hospital:</w:t>
      </w:r>
    </w:p>
    <w:p w:rsidR="00A54AD4" w:rsidRDefault="00A54AD4" w:rsidP="00A54AD4">
      <w:r>
        <w:tab/>
        <w:t>(1)</w:t>
      </w:r>
      <w:r>
        <w:tab/>
        <w:t xml:space="preserve">the number of major </w:t>
      </w:r>
      <w:r w:rsidRPr="00E639E8">
        <w:rPr>
          <w:rFonts w:ascii="Albertus Extra Bold" w:hAnsi="Albertus Extra Bold"/>
          <w:b/>
        </w:rPr>
        <w:t>[</w:t>
      </w:r>
      <w:r>
        <w:t>and</w:t>
      </w:r>
      <w:r w:rsidRPr="00E639E8">
        <w:rPr>
          <w:rFonts w:ascii="Albertus Extra Bold" w:hAnsi="Albertus Extra Bold"/>
          <w:b/>
        </w:rPr>
        <w:t>]</w:t>
      </w:r>
      <w:r>
        <w:rPr>
          <w:u w:val="single"/>
        </w:rPr>
        <w:t>,</w:t>
      </w:r>
      <w:r>
        <w:t xml:space="preserve"> moderate</w:t>
      </w:r>
      <w:r>
        <w:rPr>
          <w:u w:val="single"/>
        </w:rPr>
        <w:t>, and minor</w:t>
      </w:r>
      <w:r>
        <w:t xml:space="preserve"> injuries </w:t>
      </w:r>
      <w:r>
        <w:rPr>
          <w:u w:val="single"/>
        </w:rPr>
        <w:t>occurring as a result of interactions</w:t>
      </w:r>
      <w:r>
        <w:t xml:space="preserve"> among patients; </w:t>
      </w:r>
    </w:p>
    <w:p w:rsidR="00A54AD4" w:rsidRDefault="00A54AD4" w:rsidP="00A54AD4">
      <w:r>
        <w:tab/>
        <w:t>(2)</w:t>
      </w:r>
      <w:r>
        <w:tab/>
        <w:t xml:space="preserve">the number of major </w:t>
      </w:r>
      <w:r w:rsidRPr="00E639E8">
        <w:rPr>
          <w:rFonts w:ascii="Albertus Extra Bold" w:hAnsi="Albertus Extra Bold"/>
          <w:b/>
        </w:rPr>
        <w:t>[</w:t>
      </w:r>
      <w:r>
        <w:t>and</w:t>
      </w:r>
      <w:r w:rsidRPr="00E639E8">
        <w:rPr>
          <w:rFonts w:ascii="Albertus Extra Bold" w:hAnsi="Albertus Extra Bold"/>
          <w:b/>
        </w:rPr>
        <w:t>]</w:t>
      </w:r>
      <w:r>
        <w:rPr>
          <w:u w:val="single"/>
        </w:rPr>
        <w:t>,</w:t>
      </w:r>
      <w:r>
        <w:t xml:space="preserve"> moderate</w:t>
      </w:r>
      <w:r>
        <w:rPr>
          <w:u w:val="single"/>
        </w:rPr>
        <w:t>, and minor</w:t>
      </w:r>
      <w:r>
        <w:t xml:space="preserve"> injuries </w:t>
      </w:r>
      <w:r>
        <w:rPr>
          <w:u w:val="single"/>
        </w:rPr>
        <w:t>occurring as a result of interactions</w:t>
      </w:r>
      <w:r>
        <w:t xml:space="preserve"> between patients and </w:t>
      </w:r>
      <w:r w:rsidRPr="00504ED9">
        <w:rPr>
          <w:rFonts w:ascii="Albertus Extra Bold" w:hAnsi="Albertus Extra Bold"/>
          <w:b/>
        </w:rPr>
        <w:t>[</w:t>
      </w:r>
      <w:r>
        <w:t>staff members</w:t>
      </w:r>
      <w:r w:rsidRPr="00504ED9">
        <w:rPr>
          <w:rFonts w:ascii="Albertus Extra Bold" w:hAnsi="Albertus Extra Bold"/>
          <w:b/>
        </w:rPr>
        <w:t>]</w:t>
      </w:r>
      <w:r>
        <w:t xml:space="preserve"> </w:t>
      </w:r>
      <w:r>
        <w:rPr>
          <w:u w:val="single"/>
        </w:rPr>
        <w:t>employees of the hospital</w:t>
      </w:r>
      <w:r>
        <w:t xml:space="preserve">; </w:t>
      </w:r>
      <w:r w:rsidRPr="00AF417A">
        <w:rPr>
          <w:rFonts w:ascii="Albertus Extra Bold" w:hAnsi="Albertus Extra Bold"/>
          <w:b/>
        </w:rPr>
        <w:t>[</w:t>
      </w:r>
      <w:r>
        <w:t>and</w:t>
      </w:r>
      <w:r w:rsidRPr="00AF417A">
        <w:rPr>
          <w:rFonts w:ascii="Albertus Extra Bold" w:hAnsi="Albertus Extra Bold"/>
          <w:b/>
        </w:rPr>
        <w:t>]</w:t>
      </w:r>
    </w:p>
    <w:p w:rsidR="00A54AD4" w:rsidRDefault="00A54AD4" w:rsidP="00A54AD4">
      <w:pPr>
        <w:rPr>
          <w:u w:val="single"/>
        </w:rPr>
      </w:pPr>
      <w:r>
        <w:tab/>
        <w:t>(3)</w:t>
      </w:r>
      <w:r>
        <w:tab/>
      </w:r>
      <w:r>
        <w:rPr>
          <w:u w:val="single"/>
        </w:rPr>
        <w:t xml:space="preserve">the number of major, moderate, and minor injuries occurring as a result of interactions between patients and other persons, including visitors, who are neither patients nor employees of the hospital but are present therein; </w:t>
      </w:r>
    </w:p>
    <w:p w:rsidR="00A54AD4" w:rsidRDefault="00A54AD4" w:rsidP="00A54AD4">
      <w:pPr>
        <w:rPr>
          <w:u w:val="single"/>
        </w:rPr>
      </w:pPr>
      <w:r w:rsidRPr="0018179E">
        <w:tab/>
      </w:r>
      <w:r>
        <w:rPr>
          <w:u w:val="single"/>
        </w:rPr>
        <w:t>(4)</w:t>
      </w:r>
      <w:r>
        <w:rPr>
          <w:u w:val="single"/>
        </w:rPr>
        <w:tab/>
        <w:t>the number of major, moderate, and minor injuries occurring as a result of interactions between employees and other persons, including visitors, who are neither patients nor employees of the hospital but are present therein; and</w:t>
      </w:r>
    </w:p>
    <w:p w:rsidR="00A54AD4" w:rsidRDefault="00A54AD4" w:rsidP="00A54AD4">
      <w:r w:rsidRPr="00AF417A">
        <w:tab/>
      </w:r>
      <w:r>
        <w:rPr>
          <w:u w:val="single"/>
        </w:rPr>
        <w:t>(5)</w:t>
      </w:r>
      <w:r w:rsidRPr="00AF417A">
        <w:tab/>
      </w:r>
      <w:r>
        <w:t>the number of unexpected deaths.</w:t>
      </w:r>
    </w:p>
    <w:p w:rsidR="00A54AD4" w:rsidRDefault="00A54AD4" w:rsidP="00A54AD4">
      <w:r>
        <w:tab/>
        <w:t>b.</w:t>
      </w:r>
      <w:r>
        <w:tab/>
        <w:t xml:space="preserve">The report prepared pursuant to this section shall not contain any identifying information about a patient </w:t>
      </w:r>
      <w:r w:rsidRPr="00504ED9">
        <w:rPr>
          <w:rFonts w:ascii="Albertus Extra Bold" w:hAnsi="Albertus Extra Bold"/>
          <w:b/>
        </w:rPr>
        <w:t>[</w:t>
      </w:r>
      <w:r>
        <w:t>or staff member</w:t>
      </w:r>
      <w:r w:rsidRPr="00504ED9">
        <w:rPr>
          <w:rFonts w:ascii="Albertus Extra Bold" w:hAnsi="Albertus Extra Bold"/>
          <w:b/>
        </w:rPr>
        <w:t>]</w:t>
      </w:r>
      <w:r>
        <w:t xml:space="preserve"> </w:t>
      </w:r>
      <w:r>
        <w:rPr>
          <w:u w:val="single"/>
        </w:rPr>
        <w:t>, employee, visitor, or any other person</w:t>
      </w:r>
      <w:r>
        <w:t>.</w:t>
      </w:r>
    </w:p>
    <w:p w:rsidR="00A54AD4" w:rsidRDefault="00A54AD4" w:rsidP="00A54AD4">
      <w:r>
        <w:tab/>
        <w:t>c.</w:t>
      </w:r>
      <w:r>
        <w:tab/>
        <w:t xml:space="preserve">The report shall be considered a public or government record under P.L.1963, c.73 (C.47:1A-1 et seq.) </w:t>
      </w:r>
      <w:r w:rsidRPr="00344FA0">
        <w:rPr>
          <w:rFonts w:ascii="Albertus Extra Bold" w:hAnsi="Albertus Extra Bold"/>
          <w:b/>
        </w:rPr>
        <w:t>[</w:t>
      </w:r>
      <w:r>
        <w:t>or</w:t>
      </w:r>
      <w:r w:rsidRPr="00344FA0">
        <w:rPr>
          <w:rFonts w:ascii="Albertus Extra Bold" w:hAnsi="Albertus Extra Bold"/>
          <w:b/>
        </w:rPr>
        <w:t>]</w:t>
      </w:r>
      <w:r>
        <w:t xml:space="preserve"> </w:t>
      </w:r>
      <w:r>
        <w:rPr>
          <w:u w:val="single"/>
        </w:rPr>
        <w:t>and</w:t>
      </w:r>
      <w:r>
        <w:t xml:space="preserve"> P.L.2001, c.404 (C.47:1A-5 et al.), and shall be posted on the official website of the department and updated quarterly.</w:t>
      </w:r>
    </w:p>
    <w:p w:rsidR="00A54AD4" w:rsidRDefault="00A54AD4" w:rsidP="00A54AD4">
      <w:r>
        <w:t>(cf: P.L.2009, c.161, s.2)</w:t>
      </w:r>
    </w:p>
    <w:p w:rsidR="00A54AD4" w:rsidRDefault="00A54AD4" w:rsidP="00A54AD4"/>
    <w:p w:rsidR="00A54AD4" w:rsidRDefault="00A54AD4" w:rsidP="00A54AD4">
      <w:r>
        <w:tab/>
        <w:t>6.</w:t>
      </w:r>
      <w:r>
        <w:tab/>
        <w:t>Section 4 of P.L.2009, c.161 (C.30:4-3.26) is amended to read as follows:</w:t>
      </w:r>
    </w:p>
    <w:p w:rsidR="00A54AD4" w:rsidRDefault="00A54AD4" w:rsidP="00A54AD4">
      <w:r>
        <w:tab/>
        <w:t>4.</w:t>
      </w:r>
      <w:r>
        <w:tab/>
        <w:t xml:space="preserve">Pursuant to the "Administrative Procedure Act," P.L.1968, c.410 (C.52:14B-1 et seq.), the commissioner shall adopt rules and regulations necessary to effectuate the purposes of </w:t>
      </w:r>
      <w:r w:rsidRPr="00A3159E">
        <w:rPr>
          <w:rFonts w:ascii="Albertus Extra Bold" w:hAnsi="Albertus Extra Bold"/>
          <w:b/>
        </w:rPr>
        <w:t>[</w:t>
      </w:r>
      <w:r>
        <w:t>this act</w:t>
      </w:r>
      <w:r w:rsidRPr="00A3159E">
        <w:rPr>
          <w:rFonts w:ascii="Albertus Extra Bold" w:hAnsi="Albertus Extra Bold"/>
          <w:b/>
        </w:rPr>
        <w:t>]</w:t>
      </w:r>
      <w:r>
        <w:t xml:space="preserve"> </w:t>
      </w:r>
      <w:r w:rsidRPr="00A3159E">
        <w:rPr>
          <w:u w:val="single"/>
        </w:rPr>
        <w:lastRenderedPageBreak/>
        <w:t>P.L.2009, c.161 (C.30:4-3.23</w:t>
      </w:r>
      <w:r>
        <w:rPr>
          <w:u w:val="single"/>
        </w:rPr>
        <w:t xml:space="preserve"> et seq.</w:t>
      </w:r>
      <w:r w:rsidRPr="00A3159E">
        <w:rPr>
          <w:u w:val="single"/>
        </w:rPr>
        <w:t>),</w:t>
      </w:r>
      <w:r>
        <w:rPr>
          <w:u w:val="single"/>
        </w:rPr>
        <w:t xml:space="preserve"> and P.L.    , c.    (C.        ) (pending before the Legislature as this bill)</w:t>
      </w:r>
      <w:r>
        <w:t>.</w:t>
      </w:r>
    </w:p>
    <w:p w:rsidR="00A54AD4" w:rsidRDefault="00A54AD4" w:rsidP="00A54AD4">
      <w:r>
        <w:t>(cf: P.L.2009, c.161, s.4)</w:t>
      </w:r>
    </w:p>
    <w:p w:rsidR="00A54AD4" w:rsidRDefault="00A54AD4" w:rsidP="00A54AD4"/>
    <w:p w:rsidR="00A54AD4" w:rsidRDefault="00A54AD4" w:rsidP="00A54AD4">
      <w:r>
        <w:tab/>
        <w:t>7.</w:t>
      </w:r>
      <w:r>
        <w:tab/>
        <w:t>Section 1 of P.L.1997, c.70 (C.30:4-3.15) is amended to read as follows:</w:t>
      </w:r>
    </w:p>
    <w:p w:rsidR="00A54AD4" w:rsidRDefault="00A54AD4" w:rsidP="00A54AD4">
      <w:r>
        <w:tab/>
        <w:t>1.</w:t>
      </w:r>
      <w:r>
        <w:tab/>
      </w:r>
      <w:r w:rsidRPr="00197725">
        <w:rPr>
          <w:rFonts w:ascii="Albertus Extra Bold" w:hAnsi="Albertus Extra Bold"/>
          <w:b/>
        </w:rPr>
        <w:t>[</w:t>
      </w:r>
      <w:r>
        <w:t>For the purposes of this act</w:t>
      </w:r>
      <w:r w:rsidRPr="00197725">
        <w:rPr>
          <w:rFonts w:ascii="Albertus Extra Bold" w:hAnsi="Albertus Extra Bold"/>
          <w:b/>
        </w:rPr>
        <w:t>]</w:t>
      </w:r>
      <w:r>
        <w:t xml:space="preserve"> </w:t>
      </w:r>
      <w:r>
        <w:rPr>
          <w:u w:val="single"/>
        </w:rPr>
        <w:t>As used in P.L.1997, c.70 (C.30:4-3.15 et seq.)</w:t>
      </w:r>
      <w:r>
        <w:t>:</w:t>
      </w:r>
    </w:p>
    <w:p w:rsidR="00A54AD4" w:rsidRDefault="00A54AD4" w:rsidP="00A54AD4">
      <w:r>
        <w:tab/>
        <w:t>"Clinical treatment staff" means a physician, psychiatrist, psychologist, physical therapist</w:t>
      </w:r>
      <w:r>
        <w:rPr>
          <w:u w:val="single"/>
        </w:rPr>
        <w:t>,</w:t>
      </w:r>
      <w:r>
        <w:t xml:space="preserve"> or social worker licensed pursuant to Title 45 of the Revised Statutes</w:t>
      </w:r>
      <w:r w:rsidRPr="000F4D09">
        <w:rPr>
          <w:rFonts w:ascii="Albertus Extra Bold" w:hAnsi="Albertus Extra Bold"/>
          <w:b/>
        </w:rPr>
        <w:t>[</w:t>
      </w:r>
      <w:r>
        <w:t>,</w:t>
      </w:r>
      <w:r w:rsidRPr="000F4D09">
        <w:rPr>
          <w:rFonts w:ascii="Albertus Extra Bold" w:hAnsi="Albertus Extra Bold"/>
          <w:b/>
        </w:rPr>
        <w:t>]</w:t>
      </w:r>
      <w:r>
        <w:rPr>
          <w:u w:val="single"/>
        </w:rPr>
        <w:t>;</w:t>
      </w:r>
      <w:r>
        <w:t xml:space="preserve"> an occupational, recreation, art</w:t>
      </w:r>
      <w:r>
        <w:rPr>
          <w:u w:val="single"/>
        </w:rPr>
        <w:t>,</w:t>
      </w:r>
      <w:r>
        <w:t xml:space="preserve"> or music therapist</w:t>
      </w:r>
      <w:r>
        <w:rPr>
          <w:u w:val="single"/>
        </w:rPr>
        <w:t>;</w:t>
      </w:r>
      <w:r>
        <w:t xml:space="preserve"> or a substance abuse counselor.</w:t>
      </w:r>
    </w:p>
    <w:p w:rsidR="00A54AD4" w:rsidRDefault="00A54AD4" w:rsidP="00A54AD4">
      <w:pPr>
        <w:rPr>
          <w:u w:val="single"/>
        </w:rPr>
      </w:pPr>
      <w:r>
        <w:tab/>
      </w:r>
      <w:r>
        <w:rPr>
          <w:u w:val="single"/>
        </w:rPr>
        <w:t>“Commissioner” means the Commissioner of Health.</w:t>
      </w:r>
    </w:p>
    <w:p w:rsidR="00A54AD4" w:rsidRPr="00CD186D" w:rsidRDefault="00A54AD4" w:rsidP="00A54AD4">
      <w:pPr>
        <w:rPr>
          <w:u w:val="single"/>
        </w:rPr>
      </w:pPr>
      <w:r>
        <w:tab/>
      </w:r>
      <w:r>
        <w:rPr>
          <w:u w:val="single"/>
        </w:rPr>
        <w:t>“Department” means the Department of Health.</w:t>
      </w:r>
    </w:p>
    <w:p w:rsidR="00A54AD4" w:rsidRDefault="00A54AD4" w:rsidP="00A54AD4">
      <w:r>
        <w:tab/>
        <w:t>"Employee" means a person employed by the State to work at a State psychiatric hospital</w:t>
      </w:r>
      <w:r>
        <w:rPr>
          <w:u w:val="single"/>
        </w:rPr>
        <w:t>,</w:t>
      </w:r>
      <w:r>
        <w:t xml:space="preserve"> or a person employed by a private entity under contract with the State to provide contracted services at a State psychiatric hospital.</w:t>
      </w:r>
    </w:p>
    <w:p w:rsidR="00A54AD4" w:rsidRDefault="00A54AD4" w:rsidP="00A54AD4">
      <w:r>
        <w:tab/>
        <w:t xml:space="preserve">"Nursing direct care staff" means a Human Services Assistant, </w:t>
      </w:r>
      <w:r>
        <w:rPr>
          <w:u w:val="single"/>
        </w:rPr>
        <w:t>a</w:t>
      </w:r>
      <w:r w:rsidRPr="00CD186D">
        <w:t xml:space="preserve"> </w:t>
      </w:r>
      <w:r>
        <w:t>Human Services Technician, or a nurse licensed pursuant to Title 45 of the Revised Statutes.</w:t>
      </w:r>
    </w:p>
    <w:p w:rsidR="00A54AD4" w:rsidRDefault="00A54AD4" w:rsidP="00A54AD4">
      <w:r>
        <w:tab/>
        <w:t>"State psychiatric hospital" means a psychiatric hospital listed in R.S.30:1-7.</w:t>
      </w:r>
    </w:p>
    <w:p w:rsidR="00A54AD4" w:rsidRDefault="00A54AD4" w:rsidP="00A54AD4">
      <w:r>
        <w:t>(cf: P.L.1997, c.70, s.1)</w:t>
      </w:r>
    </w:p>
    <w:p w:rsidR="00A54AD4" w:rsidRDefault="00A54AD4" w:rsidP="00A54AD4"/>
    <w:p w:rsidR="00A54AD4" w:rsidRDefault="00A54AD4" w:rsidP="00A54AD4">
      <w:r>
        <w:tab/>
        <w:t>8.</w:t>
      </w:r>
      <w:r>
        <w:tab/>
        <w:t xml:space="preserve">Section 2 of P.L.1997, c.70 (C.30:4-3.16) is amended to read as follows:  </w:t>
      </w:r>
    </w:p>
    <w:p w:rsidR="00A54AD4" w:rsidRDefault="00A54AD4" w:rsidP="00A54AD4">
      <w:r>
        <w:tab/>
        <w:t>2.</w:t>
      </w:r>
      <w:r>
        <w:tab/>
        <w:t xml:space="preserve">a.  Any employee of a State psychiatric hospital, who, as a result of information obtained in the course of </w:t>
      </w:r>
      <w:r w:rsidRPr="000F4D09">
        <w:rPr>
          <w:rFonts w:ascii="Albertus Extra Bold" w:hAnsi="Albertus Extra Bold"/>
          <w:b/>
        </w:rPr>
        <w:t>[</w:t>
      </w:r>
      <w:r>
        <w:t>his</w:t>
      </w:r>
      <w:r w:rsidRPr="000F4D09">
        <w:rPr>
          <w:rFonts w:ascii="Albertus Extra Bold" w:hAnsi="Albertus Extra Bold"/>
          <w:b/>
        </w:rPr>
        <w:t>]</w:t>
      </w:r>
      <w:r>
        <w:t xml:space="preserve"> employment, has reasonable cause to suspect or believe that a patient is being or has been abused by any other employee of the hospital, by another patient in the hospital</w:t>
      </w:r>
      <w:r>
        <w:rPr>
          <w:u w:val="single"/>
        </w:rPr>
        <w:t>,</w:t>
      </w:r>
      <w:r>
        <w:t xml:space="preserve"> or by any other person, shall report the information in a timely manner to the person </w:t>
      </w:r>
      <w:r>
        <w:rPr>
          <w:u w:val="single"/>
        </w:rPr>
        <w:t>who is</w:t>
      </w:r>
      <w:r>
        <w:t xml:space="preserve"> designated by the </w:t>
      </w:r>
      <w:r w:rsidRPr="00B548F0">
        <w:rPr>
          <w:rFonts w:ascii="Albertus Extra Bold" w:hAnsi="Albertus Extra Bold"/>
          <w:b/>
        </w:rPr>
        <w:t>[</w:t>
      </w:r>
      <w:r>
        <w:t>Commissioner of Human Services</w:t>
      </w:r>
      <w:r w:rsidRPr="00B548F0">
        <w:rPr>
          <w:rFonts w:ascii="Albertus Extra Bold" w:hAnsi="Albertus Extra Bold"/>
          <w:b/>
        </w:rPr>
        <w:t>]</w:t>
      </w:r>
      <w:r>
        <w:t xml:space="preserve"> </w:t>
      </w:r>
      <w:r>
        <w:rPr>
          <w:u w:val="single"/>
        </w:rPr>
        <w:t>commissioner,</w:t>
      </w:r>
      <w:r>
        <w:t xml:space="preserve"> pursuant to </w:t>
      </w:r>
      <w:r w:rsidRPr="00DC00D4">
        <w:rPr>
          <w:rFonts w:ascii="Albertus Extra Bold" w:hAnsi="Albertus Extra Bold"/>
          <w:b/>
        </w:rPr>
        <w:t>[</w:t>
      </w:r>
      <w:r>
        <w:t>this act</w:t>
      </w:r>
      <w:r w:rsidRPr="00DC00D4">
        <w:rPr>
          <w:rFonts w:ascii="Albertus Extra Bold" w:hAnsi="Albertus Extra Bold"/>
          <w:b/>
        </w:rPr>
        <w:t>]</w:t>
      </w:r>
      <w:r>
        <w:t xml:space="preserve"> </w:t>
      </w:r>
      <w:r>
        <w:rPr>
          <w:u w:val="single"/>
        </w:rPr>
        <w:t>section 4 of P.L.1997, c.70 (C.30:4-3.18),</w:t>
      </w:r>
      <w:r>
        <w:t xml:space="preserve"> to receive the report.</w:t>
      </w:r>
    </w:p>
    <w:p w:rsidR="00A54AD4" w:rsidRDefault="00A54AD4" w:rsidP="00A54AD4">
      <w:r>
        <w:tab/>
        <w:t>b.</w:t>
      </w:r>
      <w:r>
        <w:tab/>
        <w:t xml:space="preserve">Any other person having reasonable cause to suspect or believe that a patient is being or has been abused may report the information to the person </w:t>
      </w:r>
      <w:r>
        <w:rPr>
          <w:u w:val="single"/>
        </w:rPr>
        <w:t>who is</w:t>
      </w:r>
      <w:r>
        <w:t xml:space="preserve"> designated by the </w:t>
      </w:r>
      <w:r w:rsidRPr="00197725">
        <w:rPr>
          <w:rFonts w:ascii="Albertus Extra Bold" w:hAnsi="Albertus Extra Bold"/>
          <w:b/>
        </w:rPr>
        <w:t>[</w:t>
      </w:r>
      <w:r>
        <w:t xml:space="preserve">Commissioner of </w:t>
      </w:r>
      <w:r w:rsidRPr="00B548F0">
        <w:rPr>
          <w:rFonts w:ascii="Albertus Extra Bold" w:hAnsi="Albertus Extra Bold"/>
          <w:b/>
        </w:rPr>
        <w:t>[</w:t>
      </w:r>
      <w:r>
        <w:t>Human Services</w:t>
      </w:r>
      <w:r w:rsidRPr="00B548F0">
        <w:rPr>
          <w:rFonts w:ascii="Albertus Extra Bold" w:hAnsi="Albertus Extra Bold"/>
          <w:b/>
        </w:rPr>
        <w:t>]</w:t>
      </w:r>
      <w:r>
        <w:t xml:space="preserve"> </w:t>
      </w:r>
      <w:r>
        <w:rPr>
          <w:u w:val="single"/>
        </w:rPr>
        <w:t>commissioner,</w:t>
      </w:r>
      <w:r>
        <w:t xml:space="preserve"> pursuant to </w:t>
      </w:r>
      <w:r w:rsidRPr="00DC00D4">
        <w:rPr>
          <w:rFonts w:ascii="Albertus Extra Bold" w:hAnsi="Albertus Extra Bold"/>
          <w:b/>
        </w:rPr>
        <w:t>[</w:t>
      </w:r>
      <w:r>
        <w:t>this act</w:t>
      </w:r>
      <w:r w:rsidRPr="00DC00D4">
        <w:rPr>
          <w:rFonts w:ascii="Albertus Extra Bold" w:hAnsi="Albertus Extra Bold"/>
          <w:b/>
        </w:rPr>
        <w:t>]</w:t>
      </w:r>
      <w:r>
        <w:t xml:space="preserve"> </w:t>
      </w:r>
      <w:r>
        <w:rPr>
          <w:u w:val="single"/>
        </w:rPr>
        <w:t>section 4 of P.L.1997, c.70 (C.30:4-3.18),</w:t>
      </w:r>
      <w:r>
        <w:t xml:space="preserve"> to receive the report.</w:t>
      </w:r>
    </w:p>
    <w:p w:rsidR="00A54AD4" w:rsidRDefault="00A54AD4" w:rsidP="00A54AD4">
      <w:r>
        <w:tab/>
        <w:t>c.</w:t>
      </w:r>
      <w:r>
        <w:tab/>
        <w:t>The report shall contain the name of the patient, the name of the psychiatric hospital and the unit to which the patient is assigned, if known, information regarding the nature of the suspected abuse</w:t>
      </w:r>
      <w:r>
        <w:rPr>
          <w:u w:val="single"/>
        </w:rPr>
        <w:t>,</w:t>
      </w:r>
      <w:r>
        <w:t xml:space="preserve"> and any other information </w:t>
      </w:r>
      <w:r w:rsidRPr="00CD186D">
        <w:rPr>
          <w:rFonts w:ascii="Albertus Extra Bold" w:hAnsi="Albertus Extra Bold"/>
          <w:b/>
        </w:rPr>
        <w:t>[</w:t>
      </w:r>
      <w:r>
        <w:t>which</w:t>
      </w:r>
      <w:r w:rsidRPr="00CD186D">
        <w:rPr>
          <w:rFonts w:ascii="Albertus Extra Bold" w:hAnsi="Albertus Extra Bold"/>
          <w:b/>
        </w:rPr>
        <w:t>]</w:t>
      </w:r>
      <w:r>
        <w:t xml:space="preserve"> </w:t>
      </w:r>
      <w:r>
        <w:rPr>
          <w:u w:val="single"/>
        </w:rPr>
        <w:t>that</w:t>
      </w:r>
      <w:r>
        <w:t xml:space="preserve"> might be helpful in an investigation of the case and the protection of the patient.</w:t>
      </w:r>
    </w:p>
    <w:p w:rsidR="00E9702A" w:rsidRDefault="00A54AD4" w:rsidP="00E9702A">
      <w:r>
        <w:t>(cf: P.L.1997, c.70, s.2)</w:t>
      </w:r>
      <w:r w:rsidR="00E9702A">
        <w:br w:type="page"/>
      </w:r>
    </w:p>
    <w:p w:rsidR="00A54AD4" w:rsidRDefault="00A54AD4" w:rsidP="00A54AD4">
      <w:r>
        <w:lastRenderedPageBreak/>
        <w:tab/>
        <w:t>9.</w:t>
      </w:r>
      <w:r>
        <w:tab/>
        <w:t>Section 3 of P.L.1997, c.70 (C.30:4-3.17) is amended to read as follows:</w:t>
      </w:r>
    </w:p>
    <w:p w:rsidR="00A54AD4" w:rsidRDefault="00A54AD4" w:rsidP="00A54AD4">
      <w:r>
        <w:tab/>
        <w:t>3.</w:t>
      </w:r>
      <w:r>
        <w:tab/>
        <w:t xml:space="preserve">Any employee of a State psychiatric hospital who, as a result of information obtained in the course of </w:t>
      </w:r>
      <w:r w:rsidRPr="000F4D09">
        <w:rPr>
          <w:rFonts w:ascii="Albertus Extra Bold" w:hAnsi="Albertus Extra Bold"/>
          <w:b/>
        </w:rPr>
        <w:t>[</w:t>
      </w:r>
      <w:r>
        <w:t>his</w:t>
      </w:r>
      <w:r w:rsidRPr="000F4D09">
        <w:rPr>
          <w:rFonts w:ascii="Albertus Extra Bold" w:hAnsi="Albertus Extra Bold"/>
          <w:b/>
        </w:rPr>
        <w:t>]</w:t>
      </w:r>
      <w:r>
        <w:t xml:space="preserve"> employment, has reasonable cause to suspect or believe that a clinical treatment staff </w:t>
      </w:r>
      <w:r>
        <w:rPr>
          <w:u w:val="single"/>
        </w:rPr>
        <w:t>member</w:t>
      </w:r>
      <w:r>
        <w:t xml:space="preserve"> or nursing direct care staff member working at the hospital has or is engaging in professional misconduct shall report the information to the person </w:t>
      </w:r>
      <w:r>
        <w:rPr>
          <w:u w:val="single"/>
        </w:rPr>
        <w:t>who is</w:t>
      </w:r>
      <w:r>
        <w:t xml:space="preserve"> designated by the </w:t>
      </w:r>
      <w:r w:rsidRPr="00B548F0">
        <w:rPr>
          <w:rFonts w:ascii="Albertus Extra Bold" w:hAnsi="Albertus Extra Bold"/>
          <w:b/>
        </w:rPr>
        <w:t>[</w:t>
      </w:r>
      <w:r>
        <w:t>Commissioner of Human Services</w:t>
      </w:r>
      <w:r w:rsidRPr="00B548F0">
        <w:rPr>
          <w:rFonts w:ascii="Albertus Extra Bold" w:hAnsi="Albertus Extra Bold"/>
          <w:b/>
        </w:rPr>
        <w:t>]</w:t>
      </w:r>
      <w:r>
        <w:t xml:space="preserve"> </w:t>
      </w:r>
      <w:r>
        <w:rPr>
          <w:u w:val="single"/>
        </w:rPr>
        <w:t>commissioner,</w:t>
      </w:r>
      <w:r>
        <w:t xml:space="preserve"> pursuant to </w:t>
      </w:r>
      <w:r w:rsidRPr="00DC00D4">
        <w:rPr>
          <w:rFonts w:ascii="Albertus Extra Bold" w:hAnsi="Albertus Extra Bold"/>
          <w:b/>
        </w:rPr>
        <w:t>[</w:t>
      </w:r>
      <w:r>
        <w:t>this act</w:t>
      </w:r>
      <w:r w:rsidRPr="00DC00D4">
        <w:rPr>
          <w:rFonts w:ascii="Albertus Extra Bold" w:hAnsi="Albertus Extra Bold"/>
          <w:b/>
        </w:rPr>
        <w:t>]</w:t>
      </w:r>
      <w:r>
        <w:t xml:space="preserve"> </w:t>
      </w:r>
      <w:r>
        <w:rPr>
          <w:u w:val="single"/>
        </w:rPr>
        <w:t>section 4 of P.L.1997, c.70 (C.30:4-3.18),</w:t>
      </w:r>
      <w:r>
        <w:t xml:space="preserve"> to receive the report.</w:t>
      </w:r>
    </w:p>
    <w:p w:rsidR="00A54AD4" w:rsidRDefault="00A54AD4" w:rsidP="00A54AD4">
      <w:r>
        <w:tab/>
        <w:t>The report shall contain the name of the staff member, the name of the psychiatric hospital and the unit to which the staff member is assigned, information regarding the nature of the suspected professional misconduct</w:t>
      </w:r>
      <w:r>
        <w:rPr>
          <w:u w:val="single"/>
        </w:rPr>
        <w:t>,</w:t>
      </w:r>
      <w:r>
        <w:t xml:space="preserve"> and any other information </w:t>
      </w:r>
      <w:r w:rsidRPr="00CD186D">
        <w:rPr>
          <w:rFonts w:ascii="Albertus Extra Bold" w:hAnsi="Albertus Extra Bold"/>
          <w:b/>
        </w:rPr>
        <w:t>[</w:t>
      </w:r>
      <w:r>
        <w:t>which</w:t>
      </w:r>
      <w:r w:rsidRPr="00CD186D">
        <w:rPr>
          <w:rFonts w:ascii="Albertus Extra Bold" w:hAnsi="Albertus Extra Bold"/>
          <w:b/>
        </w:rPr>
        <w:t>]</w:t>
      </w:r>
      <w:r>
        <w:t xml:space="preserve"> </w:t>
      </w:r>
      <w:r>
        <w:rPr>
          <w:u w:val="single"/>
        </w:rPr>
        <w:t>that</w:t>
      </w:r>
      <w:r>
        <w:t xml:space="preserve"> might be helpful in an investigation of the case.</w:t>
      </w:r>
    </w:p>
    <w:p w:rsidR="00A54AD4" w:rsidRDefault="00A54AD4" w:rsidP="00A54AD4">
      <w:r>
        <w:t>(cf: P.L.1997, c.70, s.3)</w:t>
      </w:r>
    </w:p>
    <w:p w:rsidR="00A54AD4" w:rsidRDefault="00A54AD4" w:rsidP="00A54AD4"/>
    <w:p w:rsidR="00A54AD4" w:rsidRDefault="00A54AD4" w:rsidP="00A54AD4">
      <w:r>
        <w:tab/>
        <w:t>10.</w:t>
      </w:r>
      <w:r>
        <w:tab/>
        <w:t xml:space="preserve">Section 4 of P.L.1997, c.70 (C.30:4-3.18) is amended to read as follows:  </w:t>
      </w:r>
    </w:p>
    <w:p w:rsidR="00A54AD4" w:rsidRDefault="00A54AD4" w:rsidP="00A54AD4">
      <w:r>
        <w:tab/>
        <w:t>4.</w:t>
      </w:r>
      <w:r>
        <w:tab/>
        <w:t xml:space="preserve">The </w:t>
      </w:r>
      <w:r w:rsidRPr="00B548F0">
        <w:rPr>
          <w:rFonts w:ascii="Albertus Extra Bold" w:hAnsi="Albertus Extra Bold"/>
          <w:b/>
        </w:rPr>
        <w:t>[</w:t>
      </w:r>
      <w:r>
        <w:t>Commissioner of Human Services</w:t>
      </w:r>
      <w:r w:rsidRPr="00B548F0">
        <w:rPr>
          <w:rFonts w:ascii="Albertus Extra Bold" w:hAnsi="Albertus Extra Bold"/>
          <w:b/>
        </w:rPr>
        <w:t>]</w:t>
      </w:r>
      <w:r>
        <w:t xml:space="preserve"> </w:t>
      </w:r>
      <w:r>
        <w:rPr>
          <w:u w:val="single"/>
        </w:rPr>
        <w:t>commissioner</w:t>
      </w:r>
      <w:r>
        <w:t xml:space="preserve"> shall establish a patient abuse and professional misconduct reporting program for the State psychiatric hospitals.</w:t>
      </w:r>
    </w:p>
    <w:p w:rsidR="00A54AD4" w:rsidRDefault="00A54AD4" w:rsidP="00A54AD4">
      <w:r>
        <w:tab/>
        <w:t>a.</w:t>
      </w:r>
      <w:r>
        <w:tab/>
        <w:t xml:space="preserve">The program shall provide, at a minimum, that State psychiatric hospital employees are </w:t>
      </w:r>
      <w:r>
        <w:rPr>
          <w:u w:val="single"/>
        </w:rPr>
        <w:t>to be</w:t>
      </w:r>
      <w:r>
        <w:t>:</w:t>
      </w:r>
    </w:p>
    <w:p w:rsidR="00A54AD4" w:rsidRDefault="00A54AD4" w:rsidP="00A54AD4">
      <w:r>
        <w:tab/>
        <w:t>(1)</w:t>
      </w:r>
      <w:r>
        <w:tab/>
        <w:t>trained in recognizing probable incidents of</w:t>
      </w:r>
      <w:r>
        <w:rPr>
          <w:u w:val="single"/>
        </w:rPr>
        <w:t>,</w:t>
      </w:r>
      <w:r>
        <w:t xml:space="preserve"> or behavior that constitutes</w:t>
      </w:r>
      <w:r>
        <w:rPr>
          <w:u w:val="single"/>
        </w:rPr>
        <w:t>,</w:t>
      </w:r>
      <w:r>
        <w:t xml:space="preserve"> patient abuse or professional misconduct </w:t>
      </w:r>
      <w:r w:rsidRPr="00197725">
        <w:rPr>
          <w:rFonts w:ascii="Albertus Extra Bold" w:hAnsi="Albertus Extra Bold"/>
          <w:b/>
        </w:rPr>
        <w:t>[</w:t>
      </w:r>
      <w:r>
        <w:t>and other abuse prevention activities pursuant to P.L.   , c.   (C.   ) (pending before the Legislature as Senate Bill No.1543 or Assembly Bill No. 2427  of 1996)</w:t>
      </w:r>
      <w:r w:rsidRPr="00197725">
        <w:rPr>
          <w:rFonts w:ascii="Albertus Extra Bold" w:hAnsi="Albertus Extra Bold"/>
          <w:b/>
        </w:rPr>
        <w:t>]</w:t>
      </w:r>
      <w:r>
        <w:t>;</w:t>
      </w:r>
    </w:p>
    <w:p w:rsidR="00A54AD4" w:rsidRDefault="00A54AD4" w:rsidP="00A54AD4">
      <w:r>
        <w:tab/>
        <w:t>(2)</w:t>
      </w:r>
      <w:r>
        <w:tab/>
        <w:t xml:space="preserve">informed of the duty to report </w:t>
      </w:r>
      <w:r w:rsidRPr="00DC00D4">
        <w:rPr>
          <w:rFonts w:ascii="Albertus Extra Bold" w:hAnsi="Albertus Extra Bold"/>
          <w:b/>
        </w:rPr>
        <w:t>[</w:t>
      </w:r>
      <w:r>
        <w:t>the</w:t>
      </w:r>
      <w:r w:rsidRPr="00DC00D4">
        <w:rPr>
          <w:rFonts w:ascii="Albertus Extra Bold" w:hAnsi="Albertus Extra Bold"/>
          <w:b/>
        </w:rPr>
        <w:t>]</w:t>
      </w:r>
      <w:r>
        <w:t xml:space="preserve"> </w:t>
      </w:r>
      <w:r>
        <w:rPr>
          <w:u w:val="single"/>
        </w:rPr>
        <w:t>instances of</w:t>
      </w:r>
      <w:r>
        <w:t xml:space="preserve"> suspected patient abuse or professional misconduct</w:t>
      </w:r>
      <w:r>
        <w:rPr>
          <w:u w:val="single"/>
        </w:rPr>
        <w:t>,</w:t>
      </w:r>
      <w:r>
        <w:t xml:space="preserve"> pursuant to </w:t>
      </w:r>
      <w:r w:rsidRPr="00197725">
        <w:rPr>
          <w:rFonts w:ascii="Albertus Extra Bold" w:hAnsi="Albertus Extra Bold"/>
          <w:b/>
        </w:rPr>
        <w:t>[</w:t>
      </w:r>
      <w:r>
        <w:t>this act</w:t>
      </w:r>
      <w:r w:rsidRPr="00197725">
        <w:rPr>
          <w:rFonts w:ascii="Albertus Extra Bold" w:hAnsi="Albertus Extra Bold"/>
          <w:b/>
        </w:rPr>
        <w:t>]</w:t>
      </w:r>
      <w:r>
        <w:t xml:space="preserve"> </w:t>
      </w:r>
      <w:r>
        <w:rPr>
          <w:u w:val="single"/>
        </w:rPr>
        <w:t>P.L.1997, c.70 (C.30:4-3.15 et seq.)</w:t>
      </w:r>
      <w:r>
        <w:t>; and</w:t>
      </w:r>
    </w:p>
    <w:p w:rsidR="00A54AD4" w:rsidRDefault="00A54AD4" w:rsidP="00A54AD4">
      <w:r>
        <w:tab/>
        <w:t>(3)</w:t>
      </w:r>
      <w:r>
        <w:tab/>
        <w:t xml:space="preserve">provided with the name and phone number of the person </w:t>
      </w:r>
      <w:r>
        <w:rPr>
          <w:u w:val="single"/>
        </w:rPr>
        <w:t>who is</w:t>
      </w:r>
      <w:r>
        <w:t xml:space="preserve"> designated by the commissioner </w:t>
      </w:r>
      <w:r w:rsidRPr="00422FDE">
        <w:rPr>
          <w:rFonts w:ascii="Albertus Extra Bold" w:hAnsi="Albertus Extra Bold"/>
          <w:b/>
        </w:rPr>
        <w:t>[</w:t>
      </w:r>
      <w:r>
        <w:t>who shall be notified</w:t>
      </w:r>
      <w:r w:rsidRPr="00422FDE">
        <w:rPr>
          <w:rFonts w:ascii="Albertus Extra Bold" w:hAnsi="Albertus Extra Bold"/>
          <w:b/>
        </w:rPr>
        <w:t>]</w:t>
      </w:r>
      <w:r>
        <w:t xml:space="preserve"> </w:t>
      </w:r>
      <w:r>
        <w:rPr>
          <w:u w:val="single"/>
        </w:rPr>
        <w:t>, pursuant to subsection b. of this section, to receive reports</w:t>
      </w:r>
      <w:r>
        <w:t xml:space="preserve"> of </w:t>
      </w:r>
      <w:r w:rsidRPr="00422FDE">
        <w:rPr>
          <w:rFonts w:ascii="Albertus Extra Bold" w:hAnsi="Albertus Extra Bold"/>
          <w:b/>
        </w:rPr>
        <w:t>[</w:t>
      </w:r>
      <w:r>
        <w:t>any</w:t>
      </w:r>
      <w:r w:rsidRPr="00422FDE">
        <w:rPr>
          <w:rFonts w:ascii="Albertus Extra Bold" w:hAnsi="Albertus Extra Bold"/>
          <w:b/>
        </w:rPr>
        <w:t>]</w:t>
      </w:r>
      <w:r>
        <w:t xml:space="preserve"> suspected patient abuse </w:t>
      </w:r>
      <w:r w:rsidRPr="00DC00D4">
        <w:rPr>
          <w:rFonts w:ascii="Albertus Extra Bold" w:hAnsi="Albertus Extra Bold"/>
          <w:b/>
        </w:rPr>
        <w:t>[</w:t>
      </w:r>
      <w:r>
        <w:t>or</w:t>
      </w:r>
      <w:r w:rsidRPr="00DC00D4">
        <w:rPr>
          <w:rFonts w:ascii="Albertus Extra Bold" w:hAnsi="Albertus Extra Bold"/>
          <w:b/>
        </w:rPr>
        <w:t>]</w:t>
      </w:r>
      <w:r>
        <w:t xml:space="preserve"> </w:t>
      </w:r>
      <w:r>
        <w:rPr>
          <w:u w:val="single"/>
        </w:rPr>
        <w:t>and</w:t>
      </w:r>
      <w:r>
        <w:t xml:space="preserve"> professional misconduct.</w:t>
      </w:r>
    </w:p>
    <w:p w:rsidR="00A54AD4" w:rsidRDefault="00A54AD4" w:rsidP="00A54AD4">
      <w:pPr>
        <w:rPr>
          <w:u w:val="single"/>
        </w:rPr>
      </w:pPr>
      <w:r>
        <w:tab/>
        <w:t>b.</w:t>
      </w:r>
      <w:r>
        <w:tab/>
        <w:t xml:space="preserve">The commissioner shall designate one or more employees of the </w:t>
      </w:r>
      <w:r w:rsidRPr="00B548F0">
        <w:rPr>
          <w:rFonts w:ascii="Albertus Extra Bold" w:hAnsi="Albertus Extra Bold"/>
          <w:b/>
        </w:rPr>
        <w:t>[</w:t>
      </w:r>
      <w:r>
        <w:t>Department of Human Services</w:t>
      </w:r>
      <w:r w:rsidRPr="00B548F0">
        <w:rPr>
          <w:rFonts w:ascii="Albertus Extra Bold" w:hAnsi="Albertus Extra Bold"/>
          <w:b/>
        </w:rPr>
        <w:t>]</w:t>
      </w:r>
      <w:r>
        <w:t xml:space="preserve"> </w:t>
      </w:r>
      <w:r>
        <w:rPr>
          <w:u w:val="single"/>
        </w:rPr>
        <w:t>department,</w:t>
      </w:r>
      <w:r>
        <w:t xml:space="preserve"> who are not employees of any of the State psychiatric hospitals</w:t>
      </w:r>
      <w:r>
        <w:rPr>
          <w:u w:val="single"/>
        </w:rPr>
        <w:t>,</w:t>
      </w:r>
      <w:r>
        <w:t xml:space="preserve"> to </w:t>
      </w:r>
      <w:r w:rsidRPr="00422FDE">
        <w:rPr>
          <w:rFonts w:ascii="Albertus Extra Bold" w:hAnsi="Albertus Extra Bold"/>
          <w:b/>
        </w:rPr>
        <w:t>[</w:t>
      </w:r>
      <w:r>
        <w:t>serve as a contact person for</w:t>
      </w:r>
      <w:r w:rsidRPr="00422FDE">
        <w:rPr>
          <w:rFonts w:ascii="Albertus Extra Bold" w:hAnsi="Albertus Extra Bold"/>
          <w:b/>
        </w:rPr>
        <w:t>]</w:t>
      </w:r>
      <w:r>
        <w:t xml:space="preserve"> </w:t>
      </w:r>
      <w:r>
        <w:rPr>
          <w:u w:val="single"/>
        </w:rPr>
        <w:t>receive reports from</w:t>
      </w:r>
      <w:r>
        <w:t xml:space="preserve"> employees of State psychiatric hospitals </w:t>
      </w:r>
      <w:r w:rsidRPr="00422FDE">
        <w:rPr>
          <w:rFonts w:ascii="Albertus Extra Bold" w:hAnsi="Albertus Extra Bold"/>
          <w:b/>
        </w:rPr>
        <w:t>[</w:t>
      </w:r>
      <w:r>
        <w:t>to notify</w:t>
      </w:r>
      <w:r w:rsidRPr="00422FDE">
        <w:rPr>
          <w:rFonts w:ascii="Albertus Extra Bold" w:hAnsi="Albertus Extra Bold"/>
          <w:b/>
        </w:rPr>
        <w:t>]</w:t>
      </w:r>
      <w:r>
        <w:t xml:space="preserve"> in the event </w:t>
      </w:r>
      <w:r>
        <w:rPr>
          <w:u w:val="single"/>
        </w:rPr>
        <w:t>that</w:t>
      </w:r>
      <w:r>
        <w:t xml:space="preserve"> an employee</w:t>
      </w:r>
      <w:r>
        <w:rPr>
          <w:u w:val="single"/>
        </w:rPr>
        <w:t>:</w:t>
      </w:r>
    </w:p>
    <w:p w:rsidR="00A54AD4" w:rsidRDefault="00A54AD4" w:rsidP="00A54AD4">
      <w:r w:rsidRPr="000F4D09">
        <w:tab/>
      </w:r>
      <w:r>
        <w:rPr>
          <w:u w:val="single"/>
        </w:rPr>
        <w:t>(1)</w:t>
      </w:r>
      <w:r w:rsidRPr="000F4D09">
        <w:tab/>
      </w:r>
      <w:r>
        <w:t>has reasonable cause to suspect that a patient is being or has been abused by any other employee of the hospital, by another patient in the hospital</w:t>
      </w:r>
      <w:r>
        <w:rPr>
          <w:u w:val="single"/>
        </w:rPr>
        <w:t>,</w:t>
      </w:r>
      <w:r>
        <w:t xml:space="preserve"> or by any other person</w:t>
      </w:r>
      <w:r w:rsidRPr="000F4D09">
        <w:rPr>
          <w:rFonts w:ascii="Albertus Extra Bold" w:hAnsi="Albertus Extra Bold"/>
          <w:b/>
        </w:rPr>
        <w:t>[</w:t>
      </w:r>
      <w:r>
        <w:t>,</w:t>
      </w:r>
      <w:r w:rsidRPr="000F4D09">
        <w:rPr>
          <w:rFonts w:ascii="Albertus Extra Bold" w:hAnsi="Albertus Extra Bold"/>
          <w:b/>
        </w:rPr>
        <w:t>]</w:t>
      </w:r>
      <w:r>
        <w:rPr>
          <w:u w:val="single"/>
        </w:rPr>
        <w:t>;</w:t>
      </w:r>
      <w:r>
        <w:t xml:space="preserve"> or </w:t>
      </w:r>
    </w:p>
    <w:p w:rsidR="00A54AD4" w:rsidRDefault="00A54AD4" w:rsidP="00A54AD4">
      <w:r>
        <w:tab/>
      </w:r>
      <w:r>
        <w:rPr>
          <w:u w:val="single"/>
        </w:rPr>
        <w:t>(2)</w:t>
      </w:r>
      <w:r>
        <w:tab/>
        <w:t xml:space="preserve">has any information concerning suspected professional misconduct by </w:t>
      </w:r>
      <w:r w:rsidRPr="00422FDE">
        <w:rPr>
          <w:rFonts w:ascii="Albertus Extra Bold" w:hAnsi="Albertus Extra Bold"/>
          <w:b/>
        </w:rPr>
        <w:t>[</w:t>
      </w:r>
      <w:r>
        <w:t>a</w:t>
      </w:r>
      <w:r w:rsidRPr="00422FDE">
        <w:rPr>
          <w:rFonts w:ascii="Albertus Extra Bold" w:hAnsi="Albertus Extra Bold"/>
          <w:b/>
        </w:rPr>
        <w:t>]</w:t>
      </w:r>
      <w:r>
        <w:t xml:space="preserve"> clinical treatment staff or nursing direct care staff </w:t>
      </w:r>
      <w:r w:rsidRPr="00422FDE">
        <w:rPr>
          <w:rFonts w:ascii="Albertus Extra Bold" w:hAnsi="Albertus Extra Bold"/>
          <w:b/>
        </w:rPr>
        <w:t>[</w:t>
      </w:r>
      <w:r>
        <w:t>member</w:t>
      </w:r>
      <w:r w:rsidRPr="00422FDE">
        <w:rPr>
          <w:rFonts w:ascii="Albertus Extra Bold" w:hAnsi="Albertus Extra Bold"/>
          <w:b/>
        </w:rPr>
        <w:t>]</w:t>
      </w:r>
      <w:r>
        <w:t xml:space="preserve"> working at the hospital.</w:t>
      </w:r>
    </w:p>
    <w:p w:rsidR="00A54AD4" w:rsidRDefault="00A54AD4" w:rsidP="00A54AD4">
      <w:pPr>
        <w:rPr>
          <w:u w:val="single"/>
        </w:rPr>
      </w:pPr>
      <w:r>
        <w:lastRenderedPageBreak/>
        <w:tab/>
        <w:t>c.</w:t>
      </w:r>
      <w:r>
        <w:tab/>
        <w:t xml:space="preserve">The </w:t>
      </w:r>
      <w:r w:rsidRPr="00422FDE">
        <w:rPr>
          <w:rFonts w:ascii="Albertus Extra Bold" w:hAnsi="Albertus Extra Bold"/>
          <w:b/>
        </w:rPr>
        <w:t>[</w:t>
      </w:r>
      <w:r>
        <w:t>designated</w:t>
      </w:r>
      <w:r w:rsidRPr="00422FDE">
        <w:rPr>
          <w:rFonts w:ascii="Albertus Extra Bold" w:hAnsi="Albertus Extra Bold"/>
          <w:b/>
        </w:rPr>
        <w:t>]</w:t>
      </w:r>
      <w:r>
        <w:t xml:space="preserve"> contact person </w:t>
      </w:r>
      <w:r>
        <w:rPr>
          <w:u w:val="single"/>
        </w:rPr>
        <w:t>designated pursuant to subsection b. of this section shall accept reports that are submitted by phone, by mail, or by electronic transmission.  The department’s Internet website shall identify the phone number, email address, and mailing address of the contact person to whom reports are to be submitted.  Upon receipt of a report of abuse or professional misconduct, the designated contact person</w:t>
      </w:r>
      <w:r>
        <w:t xml:space="preserve"> shall </w:t>
      </w:r>
      <w:r w:rsidRPr="00B66870">
        <w:rPr>
          <w:rFonts w:ascii="Albertus Extra Bold" w:hAnsi="Albertus Extra Bold"/>
          <w:b/>
        </w:rPr>
        <w:t>[</w:t>
      </w:r>
      <w:r>
        <w:t>report all reported incidents or allegations of patient abuse and professional misconduct</w:t>
      </w:r>
      <w:r w:rsidRPr="00B66870">
        <w:rPr>
          <w:rFonts w:ascii="Albertus Extra Bold" w:hAnsi="Albertus Extra Bold"/>
          <w:b/>
        </w:rPr>
        <w:t>]</w:t>
      </w:r>
      <w:r>
        <w:t xml:space="preserve"> </w:t>
      </w:r>
      <w:r>
        <w:rPr>
          <w:u w:val="single"/>
        </w:rPr>
        <w:t>forward a copy of the report</w:t>
      </w:r>
      <w:r>
        <w:t xml:space="preserve"> to the </w:t>
      </w:r>
      <w:r w:rsidRPr="00F073CF">
        <w:rPr>
          <w:rFonts w:ascii="Albertus Extra Bold" w:hAnsi="Albertus Extra Bold"/>
          <w:b/>
        </w:rPr>
        <w:t>[</w:t>
      </w:r>
      <w:r>
        <w:t>Director of the Division of Mental Health Services, the Commissioner of Human Services, or their designees</w:t>
      </w:r>
      <w:r w:rsidRPr="00F073CF">
        <w:rPr>
          <w:rFonts w:ascii="Albertus Extra Bold" w:hAnsi="Albertus Extra Bold"/>
          <w:b/>
        </w:rPr>
        <w:t>]</w:t>
      </w:r>
      <w:r>
        <w:t xml:space="preserve"> </w:t>
      </w:r>
      <w:r>
        <w:rPr>
          <w:u w:val="single"/>
        </w:rPr>
        <w:t>commissioner or the commissioner’s designee.  The designated contact person shall maintain a summary record of all reports submitted pursuant to P.L.</w:t>
      </w:r>
      <w:r w:rsidRPr="00B66870">
        <w:rPr>
          <w:u w:val="single"/>
        </w:rPr>
        <w:t>1997, c.70</w:t>
      </w:r>
      <w:r>
        <w:rPr>
          <w:u w:val="single"/>
        </w:rPr>
        <w:t xml:space="preserve"> (C.30:4-3.15 et seq.).  The summary record shall:  </w:t>
      </w:r>
    </w:p>
    <w:p w:rsidR="00A54AD4" w:rsidRDefault="00A54AD4" w:rsidP="00A54AD4">
      <w:pPr>
        <w:rPr>
          <w:u w:val="single"/>
        </w:rPr>
      </w:pPr>
      <w:r w:rsidRPr="00950B63">
        <w:tab/>
      </w:r>
      <w:r>
        <w:rPr>
          <w:u w:val="single"/>
        </w:rPr>
        <w:t>(1)</w:t>
      </w:r>
      <w:r>
        <w:rPr>
          <w:u w:val="single"/>
        </w:rPr>
        <w:tab/>
        <w:t>indicate, by category, the nature of complaints that were included in the incident reports received by the contact person;</w:t>
      </w:r>
    </w:p>
    <w:p w:rsidR="00A54AD4" w:rsidRDefault="00A54AD4" w:rsidP="00A54AD4">
      <w:pPr>
        <w:rPr>
          <w:u w:val="single"/>
        </w:rPr>
      </w:pPr>
      <w:r w:rsidRPr="00950B63">
        <w:tab/>
      </w:r>
      <w:r>
        <w:rPr>
          <w:u w:val="single"/>
        </w:rPr>
        <w:t>(2)</w:t>
      </w:r>
      <w:r>
        <w:rPr>
          <w:u w:val="single"/>
        </w:rPr>
        <w:tab/>
        <w:t>omit the personally identifying information of any person who was involved in each incident or the reporting thereof;</w:t>
      </w:r>
    </w:p>
    <w:p w:rsidR="00A54AD4" w:rsidRDefault="00A54AD4" w:rsidP="00A54AD4">
      <w:pPr>
        <w:rPr>
          <w:u w:val="single"/>
        </w:rPr>
      </w:pPr>
      <w:r w:rsidRPr="00950B63">
        <w:tab/>
      </w:r>
      <w:r>
        <w:rPr>
          <w:u w:val="single"/>
        </w:rPr>
        <w:t>(3)</w:t>
      </w:r>
      <w:r>
        <w:rPr>
          <w:u w:val="single"/>
        </w:rPr>
        <w:tab/>
        <w:t>be posted on the department’s Internet website; and</w:t>
      </w:r>
    </w:p>
    <w:p w:rsidR="00A54AD4" w:rsidRDefault="00A54AD4" w:rsidP="00A54AD4">
      <w:r w:rsidRPr="004F3E90">
        <w:tab/>
      </w:r>
      <w:r>
        <w:rPr>
          <w:u w:val="single"/>
        </w:rPr>
        <w:t>(4)</w:t>
      </w:r>
      <w:r>
        <w:rPr>
          <w:u w:val="single"/>
        </w:rPr>
        <w:tab/>
        <w:t>be regularly updated to incorporate the most current reporting information</w:t>
      </w:r>
      <w:r w:rsidRPr="00950B63">
        <w:t xml:space="preserve">. </w:t>
      </w:r>
      <w:r>
        <w:rPr>
          <w:u w:val="single"/>
        </w:rPr>
        <w:t xml:space="preserve"> </w:t>
      </w:r>
    </w:p>
    <w:p w:rsidR="00A54AD4" w:rsidRPr="00422FDE" w:rsidRDefault="00A54AD4" w:rsidP="00A54AD4">
      <w:pPr>
        <w:rPr>
          <w:u w:val="single"/>
        </w:rPr>
      </w:pPr>
      <w:r>
        <w:tab/>
      </w:r>
      <w:r>
        <w:rPr>
          <w:u w:val="single"/>
        </w:rPr>
        <w:t>d.</w:t>
      </w:r>
      <w:r w:rsidRPr="00950B63">
        <w:tab/>
      </w:r>
      <w:r>
        <w:t xml:space="preserve">The </w:t>
      </w:r>
      <w:r w:rsidRPr="00422FDE">
        <w:rPr>
          <w:rFonts w:ascii="Albertus Extra Bold" w:hAnsi="Albertus Extra Bold"/>
          <w:b/>
        </w:rPr>
        <w:t>[</w:t>
      </w:r>
      <w:r>
        <w:t>director</w:t>
      </w:r>
      <w:r w:rsidRPr="00422FDE">
        <w:rPr>
          <w:rFonts w:ascii="Albertus Extra Bold" w:hAnsi="Albertus Extra Bold"/>
          <w:b/>
        </w:rPr>
        <w:t>]</w:t>
      </w:r>
      <w:r>
        <w:t xml:space="preserve"> </w:t>
      </w:r>
      <w:r>
        <w:rPr>
          <w:u w:val="single"/>
        </w:rPr>
        <w:t>commissioner</w:t>
      </w:r>
      <w:r>
        <w:t xml:space="preserve"> shall </w:t>
      </w:r>
      <w:r w:rsidRPr="00422FDE">
        <w:rPr>
          <w:rFonts w:ascii="Albertus Extra Bold" w:hAnsi="Albertus Extra Bold"/>
          <w:b/>
        </w:rPr>
        <w:t>[</w:t>
      </w:r>
      <w:r>
        <w:t>cause a</w:t>
      </w:r>
      <w:r w:rsidRPr="00422FDE">
        <w:rPr>
          <w:rFonts w:ascii="Albertus Extra Bold" w:hAnsi="Albertus Extra Bold"/>
          <w:b/>
        </w:rPr>
        <w:t>]</w:t>
      </w:r>
      <w:r>
        <w:t xml:space="preserve"> </w:t>
      </w:r>
      <w:r>
        <w:rPr>
          <w:u w:val="single"/>
        </w:rPr>
        <w:t>ensure the</w:t>
      </w:r>
      <w:r>
        <w:t xml:space="preserve"> prompt investigation of any report of patient abuse or professional misconduct </w:t>
      </w:r>
      <w:r w:rsidRPr="00422FDE">
        <w:rPr>
          <w:rFonts w:ascii="Albertus Extra Bold" w:hAnsi="Albertus Extra Bold"/>
          <w:b/>
        </w:rPr>
        <w:t>[</w:t>
      </w:r>
      <w:r>
        <w:t>and notify the Commissioner of Human Services of the results of the investigation</w:t>
      </w:r>
      <w:r w:rsidRPr="005B58C3">
        <w:rPr>
          <w:rFonts w:ascii="Albertus Extra Bold" w:hAnsi="Albertus Extra Bold"/>
          <w:b/>
        </w:rPr>
        <w:t>]</w:t>
      </w:r>
      <w:r w:rsidRPr="005B58C3">
        <w:t xml:space="preserve"> </w:t>
      </w:r>
      <w:r>
        <w:rPr>
          <w:u w:val="single"/>
        </w:rPr>
        <w:t>that is forwarded thereto pursuant to subsection c. of this section</w:t>
      </w:r>
      <w:r>
        <w:t xml:space="preserve">. </w:t>
      </w:r>
    </w:p>
    <w:p w:rsidR="00A54AD4" w:rsidRDefault="00A54AD4" w:rsidP="00A54AD4">
      <w:r>
        <w:tab/>
      </w:r>
      <w:r w:rsidRPr="005B58C3">
        <w:rPr>
          <w:rFonts w:ascii="Albertus Extra Bold" w:hAnsi="Albertus Extra Bold"/>
          <w:b/>
        </w:rPr>
        <w:t>[</w:t>
      </w:r>
      <w:r w:rsidR="009E7C05">
        <w:t>d.</w:t>
      </w:r>
      <w:r w:rsidR="009E7C05">
        <w:tab/>
      </w:r>
      <w:r>
        <w:t>The Director of the Division of Mental Health Services, in a case in which</w:t>
      </w:r>
      <w:r w:rsidRPr="00F073CF">
        <w:rPr>
          <w:rFonts w:ascii="Albertus Extra Bold" w:hAnsi="Albertus Extra Bold"/>
          <w:b/>
        </w:rPr>
        <w:t>]</w:t>
      </w:r>
      <w:r>
        <w:t xml:space="preserve"> </w:t>
      </w:r>
      <w:r w:rsidR="009E7C05">
        <w:rPr>
          <w:u w:val="single"/>
        </w:rPr>
        <w:t>e.</w:t>
      </w:r>
      <w:r w:rsidR="009E7C05" w:rsidRPr="009E7C05">
        <w:rPr>
          <w:u w:val="single"/>
        </w:rPr>
        <w:t xml:space="preserve">  </w:t>
      </w:r>
      <w:r>
        <w:rPr>
          <w:u w:val="single"/>
        </w:rPr>
        <w:t>(1)  Whenever the commissioner receives a report of suspected</w:t>
      </w:r>
      <w:r>
        <w:t xml:space="preserve"> professional misconduct </w:t>
      </w:r>
      <w:r w:rsidRPr="006C65F1">
        <w:rPr>
          <w:rFonts w:ascii="Albertus Extra Bold" w:hAnsi="Albertus Extra Bold"/>
          <w:b/>
        </w:rPr>
        <w:t>[</w:t>
      </w:r>
      <w:r>
        <w:t>is suspected</w:t>
      </w:r>
      <w:r w:rsidRPr="006C65F1">
        <w:rPr>
          <w:rFonts w:ascii="Albertus Extra Bold" w:hAnsi="Albertus Extra Bold"/>
          <w:b/>
        </w:rPr>
        <w:t>]</w:t>
      </w:r>
      <w:r>
        <w:t xml:space="preserve">, </w:t>
      </w:r>
      <w:r>
        <w:rPr>
          <w:u w:val="single"/>
        </w:rPr>
        <w:t>pursuant to subsection c. of this section, or discovers evidence indicating that professional misconduct either contributed to, or was the sole cause of, an injury investigated pursuant to section 3 of P.L.    , c.</w:t>
      </w:r>
      <w:r w:rsidR="00E9702A">
        <w:rPr>
          <w:u w:val="single"/>
        </w:rPr>
        <w:t>    </w:t>
      </w:r>
      <w:r>
        <w:rPr>
          <w:u w:val="single"/>
        </w:rPr>
        <w:t>(C.</w:t>
      </w:r>
      <w:r w:rsidR="00E9702A">
        <w:rPr>
          <w:u w:val="single"/>
        </w:rPr>
        <w:t>        </w:t>
      </w:r>
      <w:r>
        <w:rPr>
          <w:u w:val="single"/>
        </w:rPr>
        <w:t>) (pending before the Legislature as this bill), the commissioner</w:t>
      </w:r>
      <w:r>
        <w:t xml:space="preserve"> shall promptly notify the appropriate State licensing or certifying authority or professional board, if any, </w:t>
      </w:r>
      <w:r w:rsidRPr="006C65F1">
        <w:rPr>
          <w:rFonts w:ascii="Albertus Extra Bold" w:hAnsi="Albertus Extra Bold"/>
          <w:b/>
        </w:rPr>
        <w:t>[</w:t>
      </w:r>
      <w:r>
        <w:t>having</w:t>
      </w:r>
      <w:r w:rsidRPr="006C65F1">
        <w:rPr>
          <w:rFonts w:ascii="Albertus Extra Bold" w:hAnsi="Albertus Extra Bold"/>
          <w:b/>
        </w:rPr>
        <w:t>]</w:t>
      </w:r>
      <w:r>
        <w:t xml:space="preserve"> </w:t>
      </w:r>
      <w:r>
        <w:rPr>
          <w:u w:val="single"/>
        </w:rPr>
        <w:t>that has</w:t>
      </w:r>
      <w:r>
        <w:t xml:space="preserve"> jurisdiction over the </w:t>
      </w:r>
      <w:r w:rsidRPr="006C65F1">
        <w:rPr>
          <w:rFonts w:ascii="Albertus Extra Bold" w:hAnsi="Albertus Extra Bold"/>
          <w:b/>
        </w:rPr>
        <w:t>[</w:t>
      </w:r>
      <w:r>
        <w:t>person</w:t>
      </w:r>
      <w:r w:rsidRPr="006C65F1">
        <w:rPr>
          <w:rFonts w:ascii="Albertus Extra Bold" w:hAnsi="Albertus Extra Bold"/>
          <w:b/>
        </w:rPr>
        <w:t>]</w:t>
      </w:r>
      <w:r>
        <w:t xml:space="preserve"> </w:t>
      </w:r>
      <w:r>
        <w:rPr>
          <w:u w:val="single"/>
        </w:rPr>
        <w:t>professional</w:t>
      </w:r>
      <w:r>
        <w:t xml:space="preserve"> who </w:t>
      </w:r>
      <w:r w:rsidRPr="006C65F1">
        <w:rPr>
          <w:rFonts w:ascii="Albertus Extra Bold" w:hAnsi="Albertus Extra Bold"/>
          <w:b/>
        </w:rPr>
        <w:t>[</w:t>
      </w:r>
      <w:r>
        <w:t>has been reported, of the report by the hospital employee and the results of the director's investigation of the report</w:t>
      </w:r>
      <w:r w:rsidRPr="006C65F1">
        <w:rPr>
          <w:rFonts w:ascii="Albertus Extra Bold" w:hAnsi="Albertus Extra Bold"/>
          <w:b/>
        </w:rPr>
        <w:t>]</w:t>
      </w:r>
      <w:r>
        <w:t xml:space="preserve"> </w:t>
      </w:r>
      <w:r>
        <w:rPr>
          <w:u w:val="single"/>
        </w:rPr>
        <w:t>is alleged to have engaged in the misconduct</w:t>
      </w:r>
      <w:r>
        <w:t xml:space="preserve">. </w:t>
      </w:r>
    </w:p>
    <w:p w:rsidR="00A54AD4" w:rsidRDefault="00A54AD4" w:rsidP="00A54AD4">
      <w:r>
        <w:tab/>
      </w:r>
      <w:r w:rsidRPr="00F073CF">
        <w:rPr>
          <w:rFonts w:ascii="Albertus Extra Bold" w:hAnsi="Albertus Extra Bold"/>
          <w:b/>
        </w:rPr>
        <w:t>[</w:t>
      </w:r>
      <w:r>
        <w:t>e.</w:t>
      </w:r>
      <w:r>
        <w:tab/>
        <w:t>The Director of the Division of Mental Health Services</w:t>
      </w:r>
      <w:r w:rsidRPr="00111EE3">
        <w:t xml:space="preserve"> </w:t>
      </w:r>
      <w:r>
        <w:t>shall promptly report all instances</w:t>
      </w:r>
      <w:r w:rsidRPr="00F073CF">
        <w:rPr>
          <w:rFonts w:ascii="Albertus Extra Bold" w:hAnsi="Albertus Extra Bold"/>
          <w:b/>
        </w:rPr>
        <w:t>]</w:t>
      </w:r>
      <w:r>
        <w:t xml:space="preserve"> </w:t>
      </w:r>
      <w:r>
        <w:rPr>
          <w:u w:val="single"/>
        </w:rPr>
        <w:t>(2)  Whenever the commissioner receives a report</w:t>
      </w:r>
      <w:r w:rsidRPr="00111EE3">
        <w:t xml:space="preserve"> </w:t>
      </w:r>
      <w:r>
        <w:t xml:space="preserve">of suspected patient abuse, </w:t>
      </w:r>
      <w:r w:rsidRPr="00F073CF">
        <w:rPr>
          <w:rFonts w:ascii="Albertus Extra Bold" w:hAnsi="Albertus Extra Bold"/>
          <w:b/>
        </w:rPr>
        <w:t>[</w:t>
      </w:r>
      <w:r>
        <w:t>as determined by the director's investigation of a report by an employee of a State psychiatric hospital,</w:t>
      </w:r>
      <w:r w:rsidRPr="00F073CF">
        <w:rPr>
          <w:rFonts w:ascii="Albertus Extra Bold" w:hAnsi="Albertus Extra Bold"/>
          <w:b/>
        </w:rPr>
        <w:t>]</w:t>
      </w:r>
      <w:r>
        <w:t xml:space="preserve"> </w:t>
      </w:r>
      <w:r>
        <w:rPr>
          <w:u w:val="single"/>
        </w:rPr>
        <w:t xml:space="preserve">pursuant to subsection c. of this section, or discovers evidence indicating that patient abuse either contributed to, or was the sole cause of, an injury investigated pursuant to section 3 of P.L.    , c.    (C.        ) (pending before the Legislature </w:t>
      </w:r>
      <w:r>
        <w:rPr>
          <w:u w:val="single"/>
        </w:rPr>
        <w:lastRenderedPageBreak/>
        <w:t>as this bill), the commissioner shall forward a copy of the report, and all information and evidence obtained from the department’s investigation thereof,</w:t>
      </w:r>
      <w:r>
        <w:t xml:space="preserve"> to the county prosecutor of the county in which the hospital is located.  </w:t>
      </w:r>
      <w:r w:rsidRPr="00111EE3">
        <w:rPr>
          <w:rFonts w:ascii="Albertus Extra Bold" w:hAnsi="Albertus Extra Bold"/>
          <w:b/>
        </w:rPr>
        <w:t>[</w:t>
      </w:r>
      <w:r>
        <w:t>The</w:t>
      </w:r>
      <w:r w:rsidRPr="00111EE3">
        <w:rPr>
          <w:rFonts w:ascii="Albertus Extra Bold" w:hAnsi="Albertus Extra Bold"/>
          <w:b/>
        </w:rPr>
        <w:t>]</w:t>
      </w:r>
      <w:r>
        <w:t xml:space="preserve"> </w:t>
      </w:r>
      <w:r>
        <w:rPr>
          <w:u w:val="single"/>
        </w:rPr>
        <w:t>Any</w:t>
      </w:r>
      <w:r>
        <w:t xml:space="preserve"> report </w:t>
      </w:r>
      <w:r>
        <w:rPr>
          <w:u w:val="single"/>
        </w:rPr>
        <w:t>submitted</w:t>
      </w:r>
      <w:r>
        <w:t xml:space="preserve"> to the county prosecutor</w:t>
      </w:r>
      <w:r>
        <w:rPr>
          <w:u w:val="single"/>
        </w:rPr>
        <w:t>, pursuant to this subsection,</w:t>
      </w:r>
      <w:r>
        <w:t xml:space="preserve"> shall be </w:t>
      </w:r>
      <w:r>
        <w:rPr>
          <w:u w:val="single"/>
        </w:rPr>
        <w:t>prepared</w:t>
      </w:r>
      <w:r>
        <w:t xml:space="preserve"> in accordance with regulations adopted by the </w:t>
      </w:r>
      <w:r w:rsidRPr="00B548F0">
        <w:rPr>
          <w:rFonts w:ascii="Albertus Extra Bold" w:hAnsi="Albertus Extra Bold"/>
          <w:b/>
        </w:rPr>
        <w:t>[</w:t>
      </w:r>
      <w:r>
        <w:t>Commissioner of Human Services</w:t>
      </w:r>
      <w:r w:rsidRPr="00B548F0">
        <w:rPr>
          <w:rFonts w:ascii="Albertus Extra Bold" w:hAnsi="Albertus Extra Bold"/>
          <w:b/>
        </w:rPr>
        <w:t>]</w:t>
      </w:r>
      <w:r>
        <w:t xml:space="preserve"> </w:t>
      </w:r>
      <w:r>
        <w:rPr>
          <w:u w:val="single"/>
        </w:rPr>
        <w:t>commissioner,</w:t>
      </w:r>
      <w:r>
        <w:t xml:space="preserve"> in consultation with the County Prosecutors Association of New Jersey and the Attorney General. </w:t>
      </w:r>
    </w:p>
    <w:p w:rsidR="00A54AD4" w:rsidRDefault="00A54AD4" w:rsidP="00A54AD4">
      <w:r>
        <w:tab/>
        <w:t>f.</w:t>
      </w:r>
      <w:r>
        <w:tab/>
        <w:t xml:space="preserve">Upon receipt of a report </w:t>
      </w:r>
      <w:r>
        <w:rPr>
          <w:u w:val="single"/>
        </w:rPr>
        <w:t>filed</w:t>
      </w:r>
      <w:r>
        <w:t xml:space="preserve"> pursuant to subsection e. of this section, the county prosecutor may conduct </w:t>
      </w:r>
      <w:r w:rsidRPr="00111EE3">
        <w:rPr>
          <w:rFonts w:ascii="Albertus Extra Bold" w:hAnsi="Albertus Extra Bold"/>
          <w:b/>
        </w:rPr>
        <w:t>[</w:t>
      </w:r>
      <w:r>
        <w:t>his own</w:t>
      </w:r>
      <w:r w:rsidRPr="00111EE3">
        <w:rPr>
          <w:rFonts w:ascii="Albertus Extra Bold" w:hAnsi="Albertus Extra Bold"/>
          <w:b/>
        </w:rPr>
        <w:t>]</w:t>
      </w:r>
      <w:r>
        <w:t xml:space="preserve"> </w:t>
      </w:r>
      <w:r>
        <w:rPr>
          <w:u w:val="single"/>
        </w:rPr>
        <w:t>an independent</w:t>
      </w:r>
      <w:r>
        <w:t xml:space="preserve"> review of the </w:t>
      </w:r>
      <w:r w:rsidRPr="00111EE3">
        <w:rPr>
          <w:rFonts w:ascii="Albertus Extra Bold" w:hAnsi="Albertus Extra Bold"/>
          <w:b/>
        </w:rPr>
        <w:t>[</w:t>
      </w:r>
      <w:r>
        <w:t>suspected patient</w:t>
      </w:r>
      <w:r w:rsidRPr="00111EE3">
        <w:rPr>
          <w:rFonts w:ascii="Albertus Extra Bold" w:hAnsi="Albertus Extra Bold"/>
          <w:b/>
        </w:rPr>
        <w:t>]</w:t>
      </w:r>
      <w:r>
        <w:t xml:space="preserve"> </w:t>
      </w:r>
      <w:r w:rsidRPr="00111EE3">
        <w:t xml:space="preserve">abuse </w:t>
      </w:r>
      <w:r>
        <w:rPr>
          <w:u w:val="single"/>
        </w:rPr>
        <w:t>allegations and the associated evidence supporting or refuting the allegations,</w:t>
      </w:r>
      <w:r>
        <w:t xml:space="preserve"> and </w:t>
      </w:r>
      <w:r w:rsidRPr="007737F9">
        <w:rPr>
          <w:rFonts w:ascii="Albertus Extra Bold" w:hAnsi="Albertus Extra Bold"/>
          <w:b/>
        </w:rPr>
        <w:t>[</w:t>
      </w:r>
      <w:r>
        <w:t>take</w:t>
      </w:r>
      <w:r w:rsidRPr="007737F9">
        <w:rPr>
          <w:rFonts w:ascii="Albertus Extra Bold" w:hAnsi="Albertus Extra Bold"/>
          <w:b/>
        </w:rPr>
        <w:t>]</w:t>
      </w:r>
      <w:r>
        <w:t xml:space="preserve"> </w:t>
      </w:r>
      <w:r>
        <w:rPr>
          <w:u w:val="single"/>
        </w:rPr>
        <w:t>may undertake</w:t>
      </w:r>
      <w:r>
        <w:t xml:space="preserve"> any appropriate action </w:t>
      </w:r>
      <w:r>
        <w:rPr>
          <w:u w:val="single"/>
        </w:rPr>
        <w:t>in response to such review</w:t>
      </w:r>
      <w:r>
        <w:t>.</w:t>
      </w:r>
    </w:p>
    <w:p w:rsidR="00A54AD4" w:rsidRDefault="00A54AD4" w:rsidP="00A54AD4">
      <w:r>
        <w:tab/>
        <w:t>g.</w:t>
      </w:r>
      <w:r>
        <w:tab/>
        <w:t xml:space="preserve">Nothing in this section shall preclude the </w:t>
      </w:r>
      <w:r w:rsidRPr="00F073CF">
        <w:rPr>
          <w:rFonts w:ascii="Albertus Extra Bold" w:hAnsi="Albertus Extra Bold"/>
          <w:b/>
        </w:rPr>
        <w:t>[</w:t>
      </w:r>
      <w:r>
        <w:t>Human Services</w:t>
      </w:r>
      <w:r w:rsidRPr="00F073CF">
        <w:t xml:space="preserve"> </w:t>
      </w:r>
      <w:r>
        <w:t>police</w:t>
      </w:r>
      <w:r w:rsidRPr="00F073CF">
        <w:rPr>
          <w:rFonts w:ascii="Albertus Extra Bold" w:hAnsi="Albertus Extra Bold"/>
          <w:b/>
        </w:rPr>
        <w:t>]</w:t>
      </w:r>
      <w:r>
        <w:t xml:space="preserve"> </w:t>
      </w:r>
      <w:r>
        <w:rPr>
          <w:u w:val="single"/>
        </w:rPr>
        <w:t>Department of Health from using its own enforcement</w:t>
      </w:r>
      <w:r>
        <w:t xml:space="preserve"> officers </w:t>
      </w:r>
      <w:r w:rsidRPr="00F073CF">
        <w:rPr>
          <w:rFonts w:ascii="Albertus Extra Bold" w:hAnsi="Albertus Extra Bold"/>
          <w:b/>
        </w:rPr>
        <w:t>[</w:t>
      </w:r>
      <w:r>
        <w:t>from conducting</w:t>
      </w:r>
      <w:r w:rsidRPr="00F073CF">
        <w:rPr>
          <w:rFonts w:ascii="Albertus Extra Bold" w:hAnsi="Albertus Extra Bold"/>
          <w:b/>
        </w:rPr>
        <w:t>]</w:t>
      </w:r>
      <w:r>
        <w:t xml:space="preserve"> </w:t>
      </w:r>
      <w:r>
        <w:rPr>
          <w:u w:val="single"/>
        </w:rPr>
        <w:t>to conduct</w:t>
      </w:r>
      <w:r>
        <w:t xml:space="preserve"> an investigation </w:t>
      </w:r>
      <w:r>
        <w:rPr>
          <w:u w:val="single"/>
        </w:rPr>
        <w:t>into allegations of patient abuse or professional misconduct</w:t>
      </w:r>
      <w:r>
        <w:t>.</w:t>
      </w:r>
    </w:p>
    <w:p w:rsidR="00A54AD4" w:rsidRDefault="00A54AD4" w:rsidP="00A54AD4">
      <w:r>
        <w:t>(cf: P.L.1997, c.70, s.4)</w:t>
      </w:r>
    </w:p>
    <w:p w:rsidR="00A54AD4" w:rsidRDefault="00A54AD4" w:rsidP="00A54AD4"/>
    <w:p w:rsidR="00A54AD4" w:rsidRDefault="00A54AD4" w:rsidP="00A54AD4">
      <w:r>
        <w:tab/>
        <w:t>11.</w:t>
      </w:r>
      <w:r>
        <w:tab/>
        <w:t>Section 5 of P.L.1997, c.70 (C.30:4-3.19) is amended to read as follows:</w:t>
      </w:r>
    </w:p>
    <w:p w:rsidR="00A54AD4" w:rsidRDefault="00A54AD4" w:rsidP="00A54AD4">
      <w:r>
        <w:tab/>
        <w:t>5.</w:t>
      </w:r>
      <w:r>
        <w:tab/>
        <w:t xml:space="preserve">a.  The name of any person who reports </w:t>
      </w:r>
      <w:r>
        <w:rPr>
          <w:u w:val="single"/>
        </w:rPr>
        <w:t>an instance of</w:t>
      </w:r>
      <w:r>
        <w:t xml:space="preserve"> suspected patient abuse or professional misconduct</w:t>
      </w:r>
      <w:r>
        <w:rPr>
          <w:u w:val="single"/>
        </w:rPr>
        <w:t>,</w:t>
      </w:r>
      <w:r>
        <w:t xml:space="preserve"> pursuant to </w:t>
      </w:r>
      <w:r w:rsidRPr="007216BF">
        <w:rPr>
          <w:rFonts w:ascii="Albertus Extra Bold" w:hAnsi="Albertus Extra Bold"/>
          <w:b/>
        </w:rPr>
        <w:t>[</w:t>
      </w:r>
      <w:r>
        <w:t>this act</w:t>
      </w:r>
      <w:r w:rsidRPr="007216BF">
        <w:rPr>
          <w:rFonts w:ascii="Albertus Extra Bold" w:hAnsi="Albertus Extra Bold"/>
          <w:b/>
        </w:rPr>
        <w:t>]</w:t>
      </w:r>
      <w:r>
        <w:t xml:space="preserve"> </w:t>
      </w:r>
      <w:r>
        <w:rPr>
          <w:u w:val="single"/>
        </w:rPr>
        <w:t>P.L.1997, c.70 (C.30:4-3.15 et seq.),</w:t>
      </w:r>
      <w:r>
        <w:t xml:space="preserve"> shall not be disclosed, unless the person who reported the abuse or misconduct specifically requests the disclosure</w:t>
      </w:r>
      <w:r>
        <w:rPr>
          <w:u w:val="single"/>
        </w:rPr>
        <w:t>,</w:t>
      </w:r>
      <w:r>
        <w:t xml:space="preserve"> or a judicial proceeding results from the report.</w:t>
      </w:r>
    </w:p>
    <w:p w:rsidR="00A54AD4" w:rsidRDefault="00A54AD4" w:rsidP="00A54AD4">
      <w:r>
        <w:tab/>
        <w:t>b.</w:t>
      </w:r>
      <w:r>
        <w:tab/>
        <w:t xml:space="preserve">A person who reports suspected abuse or professional misconduct pursuant to </w:t>
      </w:r>
      <w:r w:rsidRPr="00A3159E">
        <w:rPr>
          <w:rFonts w:ascii="Albertus Extra Bold" w:hAnsi="Albertus Extra Bold"/>
          <w:b/>
        </w:rPr>
        <w:t>[</w:t>
      </w:r>
      <w:r>
        <w:t>this act</w:t>
      </w:r>
      <w:r w:rsidRPr="00A3159E">
        <w:rPr>
          <w:rFonts w:ascii="Albertus Extra Bold" w:hAnsi="Albertus Extra Bold"/>
          <w:b/>
        </w:rPr>
        <w:t>]</w:t>
      </w:r>
      <w:r>
        <w:t xml:space="preserve"> </w:t>
      </w:r>
      <w:r>
        <w:rPr>
          <w:u w:val="single"/>
        </w:rPr>
        <w:t>P.L.1997, c.70 (C.30:4-3.15 et seq.),</w:t>
      </w:r>
      <w:r>
        <w:t xml:space="preserve"> or who testifies in any administrative or judicial proceeding arising from </w:t>
      </w:r>
      <w:r w:rsidRPr="00B11438">
        <w:rPr>
          <w:rFonts w:ascii="Albertus Extra Bold" w:hAnsi="Albertus Extra Bold"/>
          <w:b/>
        </w:rPr>
        <w:t>[</w:t>
      </w:r>
      <w:r>
        <w:t>the</w:t>
      </w:r>
      <w:r w:rsidRPr="00B11438">
        <w:rPr>
          <w:rFonts w:ascii="Albertus Extra Bold" w:hAnsi="Albertus Extra Bold"/>
          <w:b/>
        </w:rPr>
        <w:t>]</w:t>
      </w:r>
      <w:r>
        <w:t xml:space="preserve"> </w:t>
      </w:r>
      <w:r>
        <w:rPr>
          <w:u w:val="single"/>
        </w:rPr>
        <w:t>a</w:t>
      </w:r>
      <w:r>
        <w:t xml:space="preserve"> report or </w:t>
      </w:r>
      <w:r>
        <w:rPr>
          <w:u w:val="single"/>
        </w:rPr>
        <w:t>prior</w:t>
      </w:r>
      <w:r w:rsidRPr="00B11438">
        <w:t xml:space="preserve"> </w:t>
      </w:r>
      <w:r>
        <w:t>testimony</w:t>
      </w:r>
      <w:r w:rsidRPr="00B11438">
        <w:t xml:space="preserve"> </w:t>
      </w:r>
      <w:r>
        <w:rPr>
          <w:u w:val="single"/>
        </w:rPr>
        <w:t>related to allegations of abuse or professional misconduct,</w:t>
      </w:r>
      <w:r>
        <w:t xml:space="preserve"> shall have immunity from any civil or criminal liability </w:t>
      </w:r>
      <w:r w:rsidRPr="00B11438">
        <w:rPr>
          <w:rFonts w:ascii="Albertus Extra Bold" w:hAnsi="Albertus Extra Bold"/>
          <w:b/>
        </w:rPr>
        <w:t>[</w:t>
      </w:r>
      <w:r>
        <w:t>on account of</w:t>
      </w:r>
      <w:r w:rsidRPr="00B11438">
        <w:rPr>
          <w:rFonts w:ascii="Albertus Extra Bold" w:hAnsi="Albertus Extra Bold"/>
          <w:b/>
        </w:rPr>
        <w:t>]</w:t>
      </w:r>
      <w:r>
        <w:t xml:space="preserve"> </w:t>
      </w:r>
      <w:r>
        <w:rPr>
          <w:u w:val="single"/>
        </w:rPr>
        <w:t>in association with</w:t>
      </w:r>
      <w:r>
        <w:t xml:space="preserve"> the report or testimony, unless the person has acted in bad faith or with malicious purpose.</w:t>
      </w:r>
    </w:p>
    <w:p w:rsidR="00A54AD4" w:rsidRDefault="00A54AD4" w:rsidP="00A54AD4">
      <w:r>
        <w:t>(cf: P.L.1997, c.70, s.5)</w:t>
      </w:r>
    </w:p>
    <w:p w:rsidR="009E7C05" w:rsidRDefault="009E7C05" w:rsidP="00A54AD4"/>
    <w:p w:rsidR="00A54AD4" w:rsidRDefault="00A54AD4" w:rsidP="00A54AD4">
      <w:r>
        <w:tab/>
        <w:t>12.</w:t>
      </w:r>
      <w:r>
        <w:tab/>
        <w:t>Section 6 of P.L.1997, c.70 (C.30:4-3.20) is amended to read as follows:</w:t>
      </w:r>
    </w:p>
    <w:p w:rsidR="00A54AD4" w:rsidRDefault="00A54AD4" w:rsidP="00A54AD4">
      <w:r>
        <w:tab/>
        <w:t>6.</w:t>
      </w:r>
      <w:r>
        <w:tab/>
        <w:t xml:space="preserve">Any person </w:t>
      </w:r>
      <w:r>
        <w:rPr>
          <w:u w:val="single"/>
        </w:rPr>
        <w:t>who is</w:t>
      </w:r>
      <w:r>
        <w:t xml:space="preserve"> required to report suspected patient abuse</w:t>
      </w:r>
      <w:r w:rsidRPr="001D3D0F">
        <w:t xml:space="preserve"> </w:t>
      </w:r>
      <w:r>
        <w:t>or professional misconduct</w:t>
      </w:r>
      <w:r>
        <w:rPr>
          <w:u w:val="single"/>
        </w:rPr>
        <w:t>,</w:t>
      </w:r>
      <w:r>
        <w:t xml:space="preserve"> pursuant to </w:t>
      </w:r>
      <w:r w:rsidRPr="001D3D0F">
        <w:rPr>
          <w:rFonts w:ascii="Albertus Extra Bold" w:hAnsi="Albertus Extra Bold"/>
          <w:b/>
        </w:rPr>
        <w:t>[</w:t>
      </w:r>
      <w:r>
        <w:t>this act</w:t>
      </w:r>
      <w:r w:rsidRPr="001D3D0F">
        <w:rPr>
          <w:rFonts w:ascii="Albertus Extra Bold" w:hAnsi="Albertus Extra Bold"/>
          <w:b/>
        </w:rPr>
        <w:t>]</w:t>
      </w:r>
      <w:r>
        <w:t xml:space="preserve"> </w:t>
      </w:r>
      <w:r>
        <w:rPr>
          <w:u w:val="single"/>
        </w:rPr>
        <w:t>P.L.1997, c.70 (C.30:4-3.15 et seq.), and</w:t>
      </w:r>
      <w:r>
        <w:t xml:space="preserve"> who fails to make the </w:t>
      </w:r>
      <w:r>
        <w:rPr>
          <w:u w:val="single"/>
        </w:rPr>
        <w:t>requisite</w:t>
      </w:r>
      <w:r>
        <w:t xml:space="preserve"> report</w:t>
      </w:r>
      <w:r>
        <w:rPr>
          <w:u w:val="single"/>
        </w:rPr>
        <w:t>,</w:t>
      </w:r>
      <w:r>
        <w:t xml:space="preserve"> shall be liable to a penalty of not more than $5,000</w:t>
      </w:r>
      <w:r w:rsidRPr="001D3D0F">
        <w:rPr>
          <w:rFonts w:ascii="Albertus Extra Bold" w:hAnsi="Albertus Extra Bold"/>
          <w:b/>
        </w:rPr>
        <w:t>[</w:t>
      </w:r>
      <w:r>
        <w:t xml:space="preserve">, after that person has completed the abuse prevention program pursuant to paragraph (2) of subsection c. of section 2 of P.L.   , c.  (C.  )(pending before the Legislature as Senate Bill  No. 1543 or </w:t>
      </w:r>
      <w:r>
        <w:lastRenderedPageBreak/>
        <w:t>Assembly Bill No. 2427 of 1996</w:t>
      </w:r>
      <w:r w:rsidRPr="001D3D0F">
        <w:rPr>
          <w:rFonts w:ascii="Albertus Extra Bold" w:hAnsi="Albertus Extra Bold"/>
          <w:b/>
        </w:rPr>
        <w:t>]</w:t>
      </w:r>
      <w:r>
        <w:t xml:space="preserve">.  The penalty shall be collected and enforced pursuant to Title 11A of the New Jersey Statutes.  Each violation of </w:t>
      </w:r>
      <w:r w:rsidRPr="001D3D0F">
        <w:rPr>
          <w:rFonts w:ascii="Albertus Extra Bold" w:hAnsi="Albertus Extra Bold"/>
          <w:b/>
        </w:rPr>
        <w:t>[</w:t>
      </w:r>
      <w:r>
        <w:t>this act</w:t>
      </w:r>
      <w:r w:rsidRPr="001D3D0F">
        <w:rPr>
          <w:rFonts w:ascii="Albertus Extra Bold" w:hAnsi="Albertus Extra Bold"/>
          <w:b/>
        </w:rPr>
        <w:t>]</w:t>
      </w:r>
      <w:r>
        <w:t xml:space="preserve"> </w:t>
      </w:r>
      <w:r>
        <w:rPr>
          <w:u w:val="single"/>
        </w:rPr>
        <w:t>P.L.1997, c.70 (C.30:4-3.15 et seq.)</w:t>
      </w:r>
      <w:r w:rsidRPr="0069787A">
        <w:t xml:space="preserve"> </w:t>
      </w:r>
      <w:r>
        <w:t>shall constitute a separate offense.</w:t>
      </w:r>
    </w:p>
    <w:p w:rsidR="00A54AD4" w:rsidRDefault="00A54AD4" w:rsidP="00A54AD4">
      <w:r>
        <w:t>(cf: P.L.1997, c.70, s.6)</w:t>
      </w:r>
    </w:p>
    <w:p w:rsidR="00A54AD4" w:rsidRDefault="00A54AD4" w:rsidP="00A54AD4"/>
    <w:p w:rsidR="00A54AD4" w:rsidRDefault="00A54AD4" w:rsidP="00A54AD4">
      <w:r>
        <w:tab/>
        <w:t>13.</w:t>
      </w:r>
      <w:r>
        <w:tab/>
        <w:t xml:space="preserve">Section 7 of P.L.1997, c.70 (C.30:4-3.21) is amended to read as follows:  </w:t>
      </w:r>
    </w:p>
    <w:p w:rsidR="00A54AD4" w:rsidRDefault="00A54AD4" w:rsidP="00A54AD4">
      <w:r>
        <w:tab/>
        <w:t>7.</w:t>
      </w:r>
      <w:r>
        <w:tab/>
        <w:t xml:space="preserve">The </w:t>
      </w:r>
      <w:r w:rsidRPr="001D3D0F">
        <w:rPr>
          <w:rFonts w:ascii="Albertus Extra Bold" w:hAnsi="Albertus Extra Bold"/>
          <w:b/>
        </w:rPr>
        <w:t>[</w:t>
      </w:r>
      <w:r>
        <w:t>Commissioner of Human Services</w:t>
      </w:r>
      <w:r w:rsidRPr="001D3D0F">
        <w:rPr>
          <w:rFonts w:ascii="Albertus Extra Bold" w:hAnsi="Albertus Extra Bold"/>
          <w:b/>
        </w:rPr>
        <w:t>]</w:t>
      </w:r>
      <w:r>
        <w:t xml:space="preserve"> </w:t>
      </w:r>
      <w:r>
        <w:rPr>
          <w:u w:val="single"/>
        </w:rPr>
        <w:t>commissioner</w:t>
      </w:r>
      <w:r>
        <w:t xml:space="preserve"> shall adopt regulations</w:t>
      </w:r>
      <w:r>
        <w:rPr>
          <w:u w:val="single"/>
        </w:rPr>
        <w:t>,</w:t>
      </w:r>
      <w:r>
        <w:t xml:space="preserve"> pursuant to the "Administrative Procedure Act," P.L.1968, c.410 (C.52:14B-1 et seq.), to carry out the purposes of </w:t>
      </w:r>
      <w:r w:rsidRPr="001D3D0F">
        <w:rPr>
          <w:rFonts w:ascii="Albertus Extra Bold" w:hAnsi="Albertus Extra Bold"/>
          <w:b/>
        </w:rPr>
        <w:t>[</w:t>
      </w:r>
      <w:r>
        <w:t>this act</w:t>
      </w:r>
      <w:r w:rsidRPr="001D3D0F">
        <w:rPr>
          <w:rFonts w:ascii="Albertus Extra Bold" w:hAnsi="Albertus Extra Bold"/>
          <w:b/>
        </w:rPr>
        <w:t>]</w:t>
      </w:r>
      <w:r>
        <w:t xml:space="preserve"> </w:t>
      </w:r>
      <w:r>
        <w:rPr>
          <w:u w:val="single"/>
        </w:rPr>
        <w:t>P.L.1997, c.70 (C.30:4-3.15 et seq.)</w:t>
      </w:r>
      <w:r>
        <w:t>.</w:t>
      </w:r>
    </w:p>
    <w:p w:rsidR="00A54AD4" w:rsidRDefault="00A54AD4" w:rsidP="00A54AD4">
      <w:r>
        <w:t>(cf: P.L.1997, c.70, s.7)</w:t>
      </w:r>
    </w:p>
    <w:p w:rsidR="00A54AD4" w:rsidRDefault="00A54AD4" w:rsidP="00A54AD4"/>
    <w:p w:rsidR="00A54AD4" w:rsidRPr="00AA7880" w:rsidRDefault="00A54AD4" w:rsidP="00A54AD4">
      <w:r>
        <w:tab/>
        <w:t>14.</w:t>
      </w:r>
      <w:r>
        <w:tab/>
        <w:t>This act shall take effect immediately.</w:t>
      </w:r>
    </w:p>
    <w:p w:rsidR="00A54AD4" w:rsidRDefault="00A54AD4" w:rsidP="00A54AD4"/>
    <w:p w:rsidR="00A54AD4" w:rsidRPr="00CE7BD8" w:rsidRDefault="00A54AD4" w:rsidP="00A54AD4"/>
    <w:p w:rsidR="00A54AD4" w:rsidRPr="00AA7880" w:rsidRDefault="00A54AD4" w:rsidP="00A54AD4">
      <w:pPr>
        <w:jc w:val="center"/>
      </w:pPr>
      <w:r w:rsidRPr="00D71D68">
        <w:t>STATEMENT</w:t>
      </w:r>
    </w:p>
    <w:p w:rsidR="00A54AD4" w:rsidRDefault="00A54AD4" w:rsidP="00A54AD4"/>
    <w:p w:rsidR="00A54AD4" w:rsidRDefault="00A54AD4" w:rsidP="00A54AD4">
      <w:r>
        <w:tab/>
        <w:t xml:space="preserve">This bill would require psychiatric hospitals in the State to notify various parties about any major injury, moderate injury, or minor injury that is suffered by a patient, </w:t>
      </w:r>
      <w:r w:rsidR="00704DBC">
        <w:t xml:space="preserve">by </w:t>
      </w:r>
      <w:r>
        <w:t xml:space="preserve">an employee, or </w:t>
      </w:r>
      <w:r w:rsidR="00704DBC">
        <w:t xml:space="preserve">by </w:t>
      </w:r>
      <w:r>
        <w:t>any other person at the psychiatric hospital.  The bill would further require the Commissioner of Health to investigate any reports of moderate or major injuries occ</w:t>
      </w:r>
      <w:r w:rsidR="00333B00">
        <w:t>urring in psychiatric hospitals</w:t>
      </w:r>
      <w:r>
        <w:t xml:space="preserve"> in order to determine whether each such injury resulted from professional misconduct or, in the case of a patient injury, resulted from the abuse of the</w:t>
      </w:r>
      <w:r w:rsidRPr="00755174">
        <w:t xml:space="preserve"> </w:t>
      </w:r>
      <w:r>
        <w:t xml:space="preserve">patient.  While existing law does require psychiatric hospitals to regularly report on the number of moderate and major injuries that result from interactions occurring among patients or between patients and employees, the law does not require the reporting of minor injuries or the reporting of any injuries that result from interactions involving patients, employees, and other persons, such as visitors, who are neither patients nor employees but are present at the hospital.  The existing law also provides only for </w:t>
      </w:r>
      <w:r w:rsidR="00333B00">
        <w:t xml:space="preserve">the </w:t>
      </w:r>
      <w:r>
        <w:t>quarterly reporting of injury-related information, and it does not provide for injuries to be immediately rep</w:t>
      </w:r>
      <w:r w:rsidR="00333B00">
        <w:t>orted to any interested parties</w:t>
      </w:r>
      <w:r>
        <w:t xml:space="preserve"> or investigated by departmental officials in any way.  </w:t>
      </w:r>
    </w:p>
    <w:p w:rsidR="00A54AD4" w:rsidRDefault="00A54AD4" w:rsidP="00A54AD4">
      <w:r>
        <w:tab/>
        <w:t xml:space="preserve">This bill would modify the existing law to make it more consistent with the injury notification and investigation requirements that are currently applicable, under P.L.2017, c.238 (C.30:6D-9.1 et seq.), to community-based residential programs that serve persons with developmental disabilities.  </w:t>
      </w:r>
    </w:p>
    <w:p w:rsidR="00A54AD4" w:rsidRDefault="00A54AD4" w:rsidP="00A54AD4">
      <w:r>
        <w:tab/>
        <w:t xml:space="preserve">Under the bill’s provisions, a psychiatric hospital will be required to provide immediate notification of any major, moderate, or minor injury suffered by any person at the hospital to the commissioner.  In the case of patient injury, immediate notification of the injury is also to be provided to the guardian of the injured </w:t>
      </w:r>
      <w:r>
        <w:lastRenderedPageBreak/>
        <w:t>patient, or, if there is no guardian, to a family member of the patient who has requested such notification, unless the patient has expressly prohibited the family member from receiving such notification.  A psychiatric hospital will not be required to provide notice of patient injury to a pati</w:t>
      </w:r>
      <w:r w:rsidR="00333B00">
        <w:t>ent’s guardian or family member</w:t>
      </w:r>
      <w:r>
        <w:t xml:space="preserve"> if that guardian or family member has expressly stated, in a written document filed with the psychiatric hospital, that the person does not want to receive notification of injury.</w:t>
      </w:r>
    </w:p>
    <w:p w:rsidR="00A54AD4" w:rsidRDefault="00A54AD4" w:rsidP="00A54AD4">
      <w:r>
        <w:tab/>
        <w:t>Any notification of patient injury would need to be provided as soon as possible, but no later than two hours after the occurrence of the injury, except when an extraordinary circumstance prevents compliance with this requirement, in which case, notification is to be provided as soon as possible, but no later than eight hours after the occurrence of the injury.  In any case where notice is delayed, the psychiatric hospital will be required to prepare a written, detailed explanation describing the extraordinary circumstance that led to the delay.  The notice of injury required by the bill is to be p</w:t>
      </w:r>
      <w:r w:rsidR="00333B00">
        <w:t>rovided through in-person means</w:t>
      </w:r>
      <w:r>
        <w:t xml:space="preserve"> or by telephone.  However, electronic means may be used to engage in follow-up communications following the initial notification.</w:t>
      </w:r>
    </w:p>
    <w:p w:rsidR="00A54AD4" w:rsidRPr="00C00D2A" w:rsidRDefault="00A54AD4" w:rsidP="00A54AD4">
      <w:r>
        <w:tab/>
        <w:t xml:space="preserve">Within 48 hours after receipt of a report of an incident involving major injury or moderate injury of a patient at a psychiatric hospital, the commissioner will be required to send a Department of Health employee, who is not an employee of a State psychiatric hospital, to the location of the reported incident in order to verify the incident’s severity, identify the factors that led to the injury, and make a determination as to </w:t>
      </w:r>
      <w:r w:rsidRPr="0069787A">
        <w:t xml:space="preserve">whether the injury has resulted from </w:t>
      </w:r>
      <w:r>
        <w:t xml:space="preserve">patient abuse or </w:t>
      </w:r>
      <w:r w:rsidRPr="0069787A">
        <w:t xml:space="preserve">professional misconduct.  If the investigation </w:t>
      </w:r>
      <w:r>
        <w:t xml:space="preserve">indicates that the injury resulted from patient abuse or </w:t>
      </w:r>
      <w:r w:rsidRPr="0069787A">
        <w:t xml:space="preserve">professional misconduct, the commissioner </w:t>
      </w:r>
      <w:r>
        <w:t>will be required to forward the incident report, and any associated evidence discovered through the department’s investigation, to the county prosecutor or the relevant professional licensing board for disciplinary action</w:t>
      </w:r>
      <w:r w:rsidRPr="0069787A">
        <w:t xml:space="preserve">, as provided by </w:t>
      </w:r>
      <w:r>
        <w:t>the existing law that governs the reporting and investigation of allegations of abuse and professional misconduct occurring in psychiatric hospitals</w:t>
      </w:r>
      <w:r w:rsidRPr="0069787A">
        <w:t>.</w:t>
      </w:r>
      <w:r>
        <w:rPr>
          <w:u w:val="single"/>
        </w:rPr>
        <w:t xml:space="preserve"> </w:t>
      </w:r>
    </w:p>
    <w:p w:rsidR="00A54AD4" w:rsidRDefault="00A54AD4" w:rsidP="00A54AD4">
      <w:r>
        <w:tab/>
        <w:t>Any owner or operator of a psychiatric hospital that fails to comply with the bill’s injury reporting requirements will</w:t>
      </w:r>
      <w:r w:rsidRPr="00185E82">
        <w:t xml:space="preserve"> be liable</w:t>
      </w:r>
      <w:r>
        <w:t xml:space="preserve"> to pay </w:t>
      </w:r>
      <w:r w:rsidRPr="00185E82">
        <w:t xml:space="preserve">a </w:t>
      </w:r>
      <w:r>
        <w:t xml:space="preserve">civil </w:t>
      </w:r>
      <w:r w:rsidRPr="00185E82">
        <w:t>penalty of not more than $5,000</w:t>
      </w:r>
      <w:r>
        <w:t xml:space="preserve"> and may also be required to pay an additional administrative penalty, in an amount determined by the commissioner to be appropriate.  Each violation of the bill’s provisions would constitute a separate offense.</w:t>
      </w:r>
    </w:p>
    <w:p w:rsidR="00A54AD4" w:rsidRPr="009A24C7" w:rsidRDefault="00A54AD4" w:rsidP="00A54AD4">
      <w:r>
        <w:tab/>
      </w:r>
      <w:r w:rsidRPr="009A24C7">
        <w:t>Under the bill, the department’s</w:t>
      </w:r>
      <w:r>
        <w:t xml:space="preserve"> quarterly injury report would need </w:t>
      </w:r>
      <w:r w:rsidRPr="009A24C7">
        <w:t>to separately identify, for each State psychiatric hospital</w:t>
      </w:r>
      <w:r>
        <w:t xml:space="preserve">, </w:t>
      </w:r>
      <w:r w:rsidRPr="009A24C7">
        <w:t>the number of unexpected deaths</w:t>
      </w:r>
      <w:r w:rsidR="00333B00">
        <w:t xml:space="preserve"> occurring in the hospital</w:t>
      </w:r>
      <w:r>
        <w:t xml:space="preserve"> and </w:t>
      </w:r>
      <w:r w:rsidRPr="009A24C7">
        <w:t>the number of major, moderate, and minor injuries occurring as a result of interactions</w:t>
      </w:r>
      <w:r>
        <w:t>:  1)</w:t>
      </w:r>
      <w:r w:rsidRPr="009A24C7">
        <w:t xml:space="preserve"> among patients; 2) between patients and staff members; 3) between patients</w:t>
      </w:r>
      <w:r>
        <w:t xml:space="preserve"> </w:t>
      </w:r>
      <w:r w:rsidRPr="009A24C7">
        <w:t>and</w:t>
      </w:r>
      <w:r>
        <w:t xml:space="preserve"> other persons, such as visitors, </w:t>
      </w:r>
      <w:r w:rsidRPr="009A24C7">
        <w:lastRenderedPageBreak/>
        <w:t xml:space="preserve">who are </w:t>
      </w:r>
      <w:r>
        <w:t>neither</w:t>
      </w:r>
      <w:r w:rsidRPr="009A24C7">
        <w:t xml:space="preserve"> patients </w:t>
      </w:r>
      <w:r>
        <w:t>n</w:t>
      </w:r>
      <w:r w:rsidRPr="009A24C7">
        <w:t>or employees of the h</w:t>
      </w:r>
      <w:r>
        <w:t xml:space="preserve">ospital but are present therein; and 4) </w:t>
      </w:r>
      <w:r w:rsidRPr="009A24C7">
        <w:t xml:space="preserve">between </w:t>
      </w:r>
      <w:r>
        <w:t xml:space="preserve">employees </w:t>
      </w:r>
      <w:r w:rsidRPr="009A24C7">
        <w:t>and</w:t>
      </w:r>
      <w:r>
        <w:t xml:space="preserve"> other persons, such as visitors, </w:t>
      </w:r>
      <w:r w:rsidRPr="009A24C7">
        <w:t xml:space="preserve">who are </w:t>
      </w:r>
      <w:r>
        <w:t>neither</w:t>
      </w:r>
      <w:r w:rsidRPr="009A24C7">
        <w:t xml:space="preserve"> patients </w:t>
      </w:r>
      <w:r>
        <w:t>n</w:t>
      </w:r>
      <w:r w:rsidRPr="009A24C7">
        <w:t>or employees of the h</w:t>
      </w:r>
      <w:r>
        <w:t>ospital but are present therein</w:t>
      </w:r>
      <w:r w:rsidRPr="009A24C7">
        <w:t xml:space="preserve">.  </w:t>
      </w:r>
    </w:p>
    <w:p w:rsidR="00A54AD4" w:rsidRDefault="00A54AD4" w:rsidP="00A54AD4">
      <w:r>
        <w:tab/>
        <w:t xml:space="preserve">The bill would also make minor substantive changes, and technical and clarifying amendments, to the existing law at P.L.1997, c.70 (C.30:4-3.15 et seq.), which relates to the reporting and investigation of allegations of patient abuse and professional misconduct occurring in psychiatric hospitals.  These amendments would clarify that it is the Department and Commissioner of Health (and not the Department and Commissioner of Human Services) that are now responsible for the implementation of that law, as provided by Reorganization Plans 001-2017 (Christie) and 001-2018 (Murphy).  The amendments would also:  1) require the department’s designated contact person to accept reports of abuse or professional misconduct that are submitted by phone, by mail, or by electronic transmission; 2) require the </w:t>
      </w:r>
      <w:r w:rsidRPr="00291B4A">
        <w:t xml:space="preserve">department’s Internet website </w:t>
      </w:r>
      <w:r>
        <w:t>to</w:t>
      </w:r>
      <w:r w:rsidRPr="00291B4A">
        <w:t xml:space="preserve"> identify the phone number, email address, and mailing address of the contact person to whom </w:t>
      </w:r>
      <w:r>
        <w:t>reports of abuse and professional misconduct</w:t>
      </w:r>
      <w:r w:rsidRPr="00291B4A">
        <w:t xml:space="preserve"> are to</w:t>
      </w:r>
      <w:r>
        <w:t xml:space="preserve"> be submitted; and 3) require the department’s designated contact person, u</w:t>
      </w:r>
      <w:r w:rsidRPr="00291B4A">
        <w:t xml:space="preserve">pon receipt of a report of abuse or professional misconduct, </w:t>
      </w:r>
      <w:r>
        <w:t xml:space="preserve">to </w:t>
      </w:r>
      <w:r w:rsidRPr="00291B4A">
        <w:t xml:space="preserve">forward a copy of the </w:t>
      </w:r>
      <w:r>
        <w:t xml:space="preserve">report to the </w:t>
      </w:r>
      <w:r w:rsidRPr="00291B4A">
        <w:t xml:space="preserve">commissioner or the commissioner’s designee.  The designated contact person </w:t>
      </w:r>
      <w:r>
        <w:t xml:space="preserve">will also be required to </w:t>
      </w:r>
      <w:r w:rsidRPr="00291B4A">
        <w:t xml:space="preserve">maintain a summary record of all </w:t>
      </w:r>
      <w:r w:rsidR="00333B00">
        <w:t>report</w:t>
      </w:r>
      <w:r>
        <w:t>s</w:t>
      </w:r>
      <w:r w:rsidRPr="00291B4A">
        <w:t xml:space="preserve"> submitted</w:t>
      </w:r>
      <w:r>
        <w:t xml:space="preserve"> thereto</w:t>
      </w:r>
      <w:r w:rsidRPr="00291B4A">
        <w:t>.  T</w:t>
      </w:r>
      <w:r>
        <w:t>hat</w:t>
      </w:r>
      <w:r w:rsidRPr="00291B4A">
        <w:t xml:space="preserve"> summary record </w:t>
      </w:r>
      <w:r>
        <w:t>is to</w:t>
      </w:r>
      <w:r w:rsidRPr="00291B4A">
        <w:t xml:space="preserve">: </w:t>
      </w:r>
      <w:r>
        <w:t xml:space="preserve"> </w:t>
      </w:r>
      <w:r w:rsidRPr="00291B4A">
        <w:t>1)</w:t>
      </w:r>
      <w:r>
        <w:t xml:space="preserve"> </w:t>
      </w:r>
      <w:r w:rsidRPr="00291B4A">
        <w:t xml:space="preserve">indicate, by category, the nature of complaints that were included in the </w:t>
      </w:r>
      <w:r w:rsidR="00333B00">
        <w:t>incident report</w:t>
      </w:r>
      <w:r>
        <w:t>s</w:t>
      </w:r>
      <w:r w:rsidRPr="00291B4A">
        <w:t>;</w:t>
      </w:r>
      <w:r>
        <w:t xml:space="preserve"> </w:t>
      </w:r>
      <w:r w:rsidRPr="00291B4A">
        <w:t>2)</w:t>
      </w:r>
      <w:r>
        <w:t xml:space="preserve"> </w:t>
      </w:r>
      <w:r w:rsidRPr="00291B4A">
        <w:t>omit the personally identifying information of any person who was involved in each incident or the reporting thereof; 3)</w:t>
      </w:r>
      <w:r>
        <w:t xml:space="preserve"> </w:t>
      </w:r>
      <w:r w:rsidRPr="00291B4A">
        <w:t>be posted on the department’s Internet website</w:t>
      </w:r>
      <w:r>
        <w:t xml:space="preserve">; and 4) </w:t>
      </w:r>
      <w:r w:rsidRPr="004F3E90">
        <w:t>be regularly updated to incorporate the most current reporting information</w:t>
      </w:r>
      <w:r>
        <w:t>.  The amendments would also make various technical and clarifying changes to this existing law, and eliminate confusing references to a bill that was introduced in 1996, but was never enacted.</w:t>
      </w:r>
    </w:p>
    <w:sectPr w:rsidR="00A54AD4" w:rsidSect="00E9702A">
      <w:headerReference w:type="default" r:id="rId12"/>
      <w:footerReference w:type="default" r:id="rId13"/>
      <w:headerReference w:type="first" r:id="rId14"/>
      <w:footerReference w:type="first" r:id="rId15"/>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5D7" w:rsidRDefault="00DF55D7">
      <w:r>
        <w:separator/>
      </w:r>
    </w:p>
  </w:endnote>
  <w:endnote w:type="continuationSeparator" w:id="0">
    <w:p w:rsidR="00DF55D7" w:rsidRDefault="00DF5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C05" w:rsidRPr="00921C91" w:rsidRDefault="009E7C05" w:rsidP="009E7C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7C05" w:rsidRPr="00921C91" w:rsidRDefault="009E7C05" w:rsidP="009E7C05">
    <w:pPr>
      <w:pStyle w:val="Footer"/>
      <w:rPr>
        <w:szCs w:val="18"/>
      </w:rPr>
    </w:pPr>
  </w:p>
  <w:p w:rsidR="00665CBC" w:rsidRPr="009E7C05" w:rsidRDefault="009E7C05"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5D7" w:rsidRDefault="00DF55D7">
      <w:r>
        <w:separator/>
      </w:r>
    </w:p>
  </w:footnote>
  <w:footnote w:type="continuationSeparator" w:id="0">
    <w:p w:rsidR="00DF55D7" w:rsidRDefault="00DF5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5F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21B4" w:rsidRDefault="006E21B4" w:rsidP="006E21B4">
    <w:pPr>
      <w:pStyle w:val="bpuHeadSpon"/>
    </w:pPr>
    <w:r w:rsidRPr="006E21B4">
      <w:rPr>
        <w:rStyle w:val="bpuHeadSponChar"/>
      </w:rPr>
      <w:t>S3805</w:t>
    </w:r>
    <w:r>
      <w:t xml:space="preserve"> VITALE</w:t>
    </w:r>
  </w:p>
  <w:p w:rsidR="006E21B4" w:rsidRDefault="006E21B4" w:rsidP="006E21B4">
    <w:pPr>
      <w:pStyle w:val="bpuHeadSpon"/>
    </w:pPr>
    <w:r>
      <w:fldChar w:fldCharType="begin"/>
    </w:r>
    <w:r>
      <w:instrText xml:space="preserve"> PAGE  \* MERGEFORMAT </w:instrText>
    </w:r>
    <w:r>
      <w:fldChar w:fldCharType="separate"/>
    </w:r>
    <w:r w:rsidR="00DE5F27">
      <w:rPr>
        <w:noProof/>
      </w:rPr>
      <w:t>11</w:t>
    </w:r>
    <w:r>
      <w:fldChar w:fldCharType="end"/>
    </w:r>
  </w:p>
  <w:p w:rsidR="006E21B4" w:rsidRDefault="006E21B4" w:rsidP="006E21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21B4" w:rsidRDefault="006E21B4" w:rsidP="006E21B4">
    <w:pPr>
      <w:pStyle w:val="bpuHeadSpon"/>
    </w:pPr>
    <w:r w:rsidRPr="006E21B4">
      <w:rPr>
        <w:rStyle w:val="bpuHeadSponChar"/>
      </w:rPr>
      <w:t>S3805</w:t>
    </w:r>
    <w:r>
      <w:t xml:space="preserve"> VITALE</w:t>
    </w:r>
  </w:p>
  <w:p w:rsidR="006E21B4" w:rsidRDefault="006E21B4" w:rsidP="006E21B4">
    <w:pPr>
      <w:pStyle w:val="bpuHeadSpon"/>
    </w:pPr>
    <w:r>
      <w:fldChar w:fldCharType="begin"/>
    </w:r>
    <w:r>
      <w:instrText xml:space="preserve"> PAGE  \* MERGEFORMAT </w:instrText>
    </w:r>
    <w:r>
      <w:fldChar w:fldCharType="separate"/>
    </w:r>
    <w:r w:rsidR="00DE5F27">
      <w:rPr>
        <w:noProof/>
      </w:rPr>
      <w:t>2</w:t>
    </w:r>
    <w:r>
      <w:fldChar w:fldCharType="end"/>
    </w:r>
  </w:p>
  <w:p w:rsidR="006E21B4" w:rsidRDefault="006E21B4" w:rsidP="006E21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5D7"/>
    <w:rsid w:val="000051BD"/>
    <w:rsid w:val="000160A5"/>
    <w:rsid w:val="0002335B"/>
    <w:rsid w:val="0003549A"/>
    <w:rsid w:val="000367AE"/>
    <w:rsid w:val="00043B22"/>
    <w:rsid w:val="00054975"/>
    <w:rsid w:val="00057D20"/>
    <w:rsid w:val="0006197C"/>
    <w:rsid w:val="0006272D"/>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03BE"/>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62D"/>
    <w:rsid w:val="002B2E26"/>
    <w:rsid w:val="002B3FE6"/>
    <w:rsid w:val="002C2D81"/>
    <w:rsid w:val="002C461E"/>
    <w:rsid w:val="002C6CEC"/>
    <w:rsid w:val="002E09CE"/>
    <w:rsid w:val="002E69D1"/>
    <w:rsid w:val="002F3BA6"/>
    <w:rsid w:val="00315320"/>
    <w:rsid w:val="00325776"/>
    <w:rsid w:val="00325E27"/>
    <w:rsid w:val="00330395"/>
    <w:rsid w:val="00333704"/>
    <w:rsid w:val="00333B00"/>
    <w:rsid w:val="00336624"/>
    <w:rsid w:val="0034025F"/>
    <w:rsid w:val="00340458"/>
    <w:rsid w:val="0034200F"/>
    <w:rsid w:val="003446A0"/>
    <w:rsid w:val="0034481B"/>
    <w:rsid w:val="00346915"/>
    <w:rsid w:val="00350130"/>
    <w:rsid w:val="00353934"/>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E3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1B4"/>
    <w:rsid w:val="006E2895"/>
    <w:rsid w:val="006F180D"/>
    <w:rsid w:val="006F4334"/>
    <w:rsid w:val="006F47AF"/>
    <w:rsid w:val="006F6B8A"/>
    <w:rsid w:val="00704DBC"/>
    <w:rsid w:val="00707CD3"/>
    <w:rsid w:val="00716BB9"/>
    <w:rsid w:val="007256D1"/>
    <w:rsid w:val="007279FD"/>
    <w:rsid w:val="007502CB"/>
    <w:rsid w:val="00752D79"/>
    <w:rsid w:val="00752E20"/>
    <w:rsid w:val="00756EDE"/>
    <w:rsid w:val="00764456"/>
    <w:rsid w:val="00770CA2"/>
    <w:rsid w:val="00781B4D"/>
    <w:rsid w:val="007824BF"/>
    <w:rsid w:val="00783B8D"/>
    <w:rsid w:val="00794B94"/>
    <w:rsid w:val="00794BD4"/>
    <w:rsid w:val="007A2F73"/>
    <w:rsid w:val="007A3061"/>
    <w:rsid w:val="007A5A0B"/>
    <w:rsid w:val="007C0E14"/>
    <w:rsid w:val="007C7DE4"/>
    <w:rsid w:val="007D40CB"/>
    <w:rsid w:val="007D5796"/>
    <w:rsid w:val="007D59C0"/>
    <w:rsid w:val="007D76F5"/>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C05"/>
    <w:rsid w:val="009F4FAC"/>
    <w:rsid w:val="00A017C0"/>
    <w:rsid w:val="00A10C87"/>
    <w:rsid w:val="00A11228"/>
    <w:rsid w:val="00A222C2"/>
    <w:rsid w:val="00A305D6"/>
    <w:rsid w:val="00A342C4"/>
    <w:rsid w:val="00A50F6B"/>
    <w:rsid w:val="00A52237"/>
    <w:rsid w:val="00A54AD4"/>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F27"/>
    <w:rsid w:val="00DE6851"/>
    <w:rsid w:val="00DF03EE"/>
    <w:rsid w:val="00DF55D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02A"/>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F4E453-B67B-42DD-ACF1-1FBEA182F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E2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4062</Words>
  <Characters>21906</Characters>
  <Application>Microsoft Office Word</Application>
  <DocSecurity>0</DocSecurity>
  <Lines>484</Lines>
  <Paragraphs>106</Paragraphs>
  <ScaleCrop>false</ScaleCrop>
  <HeadingPairs>
    <vt:vector size="2" baseType="variant">
      <vt:variant>
        <vt:lpstr>Title</vt:lpstr>
      </vt:variant>
      <vt:variant>
        <vt:i4>1</vt:i4>
      </vt:variant>
    </vt:vector>
  </HeadingPairs>
  <TitlesOfParts>
    <vt:vector size="1" baseType="lpstr">
      <vt:lpstr>S3805</vt:lpstr>
    </vt:vector>
  </TitlesOfParts>
  <Manager>R225</Manager>
  <Company>NJ Office of Legislative Services</Company>
  <LinksUpToDate>false</LinksUpToDate>
  <CharactersWithSpaces>26098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S3805</dc:title>
  <dc:subject>injury reporting by psychiatric hospitals</dc:subject>
  <dc:creator>Senator  VITALE</dc:creator>
  <cp:keywords>S3805|11|HS |254|0|254|F|0|</cp:keywords>
  <dc:description>INTRODUCED MAY 20, 2021</dc:description>
  <cp:lastModifiedBy>Siracusa, Nicole</cp:lastModifiedBy>
  <cp:revision>2</cp:revision>
  <cp:lastPrinted>2005-10-12T19:02:00Z</cp:lastPrinted>
  <dcterms:created xsi:type="dcterms:W3CDTF">2021-05-21T12:55:00Z</dcterms:created>
  <dcterms:modified xsi:type="dcterms:W3CDTF">2021-05-21T12:55:00Z</dcterms:modified>
  <cp:category>ss.2-4 to C.30:4-3.23a et seq.; s.14 –eff date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