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8B1" w:rsidRDefault="00DF58B1" w:rsidP="00DF58B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3832 </w:t>
      </w:r>
    </w:p>
    <w:p w:rsidR="00DF58B1" w:rsidRPr="009D38FF" w:rsidRDefault="00DF58B1" w:rsidP="00DF58B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075575" r:id="rId8"/>
        </w:object>
      </w:r>
    </w:p>
    <w:p w:rsidR="00DF58B1" w:rsidRDefault="00DF58B1" w:rsidP="00DF58B1">
      <w:pPr>
        <w:pStyle w:val="bpuState"/>
      </w:pPr>
      <w:r>
        <w:t>STATE OF NEW JERSEY</w:t>
      </w:r>
    </w:p>
    <w:p w:rsidR="00DF58B1" w:rsidRDefault="00DF58B1" w:rsidP="00DF58B1">
      <w:pPr>
        <w:pStyle w:val="bpuLegislature"/>
      </w:pPr>
      <w:r>
        <w:t>219th LEGISLATURE</w:t>
      </w:r>
    </w:p>
    <w:p w:rsidR="00DF58B1" w:rsidRDefault="00DF58B1" w:rsidP="00DF58B1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075576" r:id="rId9"/>
        </w:object>
      </w:r>
      <w:r>
        <w:t xml:space="preserve">  </w:t>
      </w:r>
    </w:p>
    <w:p w:rsidR="00DF58B1" w:rsidRDefault="00DF58B1" w:rsidP="00DF58B1">
      <w:pPr>
        <w:pStyle w:val="bpuIntro"/>
      </w:pPr>
      <w:r>
        <w:t>INTRODUCED JUNE 1, 2021</w:t>
      </w:r>
    </w:p>
    <w:p w:rsidR="00DF58B1" w:rsidRDefault="00DF58B1" w:rsidP="00DF58B1">
      <w:pPr>
        <w:pStyle w:val="bpuIntro"/>
      </w:pPr>
    </w:p>
    <w:p w:rsidR="00DF58B1" w:rsidRDefault="00DF58B1" w:rsidP="00DF58B1">
      <w:pPr>
        <w:pStyle w:val="bpuIntro"/>
        <w:sectPr w:rsidR="00DF58B1" w:rsidSect="00DF58B1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F58B1" w:rsidRDefault="00DF58B1" w:rsidP="00DF58B1">
      <w:pPr>
        <w:pStyle w:val="bpuIntro"/>
      </w:pPr>
    </w:p>
    <w:p w:rsidR="00DF58B1" w:rsidRDefault="00DF58B1" w:rsidP="00DF58B1">
      <w:pPr>
        <w:pStyle w:val="bpuSponsor"/>
      </w:pPr>
      <w:r>
        <w:t>Sponsored by:</w:t>
      </w:r>
    </w:p>
    <w:p w:rsidR="00DF58B1" w:rsidRDefault="00DF58B1" w:rsidP="00DF58B1">
      <w:pPr>
        <w:pStyle w:val="bpuSponsor"/>
      </w:pPr>
      <w:r>
        <w:t>Senator  KRISTIN M. CORRADO</w:t>
      </w:r>
    </w:p>
    <w:p w:rsidR="00DF58B1" w:rsidRDefault="00DF58B1" w:rsidP="00DF58B1">
      <w:pPr>
        <w:pStyle w:val="bpuSponsor"/>
      </w:pPr>
      <w:r>
        <w:t>District 40 (Bergen, Essex, Morris and Passaic)</w:t>
      </w:r>
    </w:p>
    <w:p w:rsidR="00DF58B1" w:rsidRDefault="00DF58B1" w:rsidP="00DF58B1">
      <w:pPr>
        <w:pStyle w:val="bpuSponsor"/>
      </w:pPr>
    </w:p>
    <w:p w:rsidR="00DF58B1" w:rsidRDefault="004D2968" w:rsidP="004D2968">
      <w:pPr>
        <w:pStyle w:val="bpuSponsor"/>
      </w:pPr>
      <w:r>
        <w:t>Co-Sponsored by:</w:t>
      </w:r>
    </w:p>
    <w:p w:rsidR="004D2968" w:rsidRPr="004D2968" w:rsidRDefault="004D2968" w:rsidP="004D2968">
      <w:pPr>
        <w:pStyle w:val="bpuSponsor"/>
      </w:pPr>
      <w:r w:rsidRPr="004D2968">
        <w:t xml:space="preserve">Senators </w:t>
      </w:r>
      <w:proofErr w:type="spellStart"/>
      <w:r w:rsidRPr="004D2968">
        <w:t>T.Kean</w:t>
      </w:r>
      <w:proofErr w:type="spellEnd"/>
      <w:r w:rsidRPr="004D2968">
        <w:t xml:space="preserve">, </w:t>
      </w:r>
      <w:proofErr w:type="spellStart"/>
      <w:r w:rsidRPr="004D2968">
        <w:t>Oroho</w:t>
      </w:r>
      <w:proofErr w:type="spellEnd"/>
      <w:r w:rsidRPr="004D2968">
        <w:t xml:space="preserve">, Bateman, </w:t>
      </w:r>
      <w:proofErr w:type="spellStart"/>
      <w:r w:rsidRPr="004D2968">
        <w:t>A.M.Bucco</w:t>
      </w:r>
      <w:proofErr w:type="spellEnd"/>
      <w:r w:rsidRPr="004D2968">
        <w:t xml:space="preserve">, Doherty, </w:t>
      </w:r>
      <w:proofErr w:type="spellStart"/>
      <w:r w:rsidRPr="004D2968">
        <w:t>Schepisi</w:t>
      </w:r>
      <w:proofErr w:type="spellEnd"/>
      <w:r w:rsidRPr="004D2968">
        <w:t xml:space="preserve">, </w:t>
      </w:r>
      <w:proofErr w:type="spellStart"/>
      <w:r w:rsidRPr="004D2968">
        <w:t>O'Scanlon</w:t>
      </w:r>
      <w:proofErr w:type="spellEnd"/>
      <w:r w:rsidRPr="004D2968">
        <w:t>, Thompson and Singer</w:t>
      </w:r>
    </w:p>
    <w:p w:rsidR="00DF58B1" w:rsidRDefault="00DF58B1" w:rsidP="00DF58B1">
      <w:pPr>
        <w:pStyle w:val="bpuSponsor"/>
      </w:pPr>
    </w:p>
    <w:p w:rsidR="004D2968" w:rsidRDefault="004D2968" w:rsidP="004D2968"/>
    <w:p w:rsidR="004D2968" w:rsidRPr="004D2968" w:rsidRDefault="004D2968" w:rsidP="004D2968"/>
    <w:p w:rsidR="00DF58B1" w:rsidRDefault="00DF58B1" w:rsidP="00DF58B1">
      <w:pPr>
        <w:pStyle w:val="bpuSponsor"/>
      </w:pPr>
    </w:p>
    <w:p w:rsidR="00DF58B1" w:rsidRDefault="00DF58B1" w:rsidP="00DF58B1">
      <w:pPr>
        <w:pStyle w:val="bpuSponsor"/>
      </w:pPr>
      <w:r>
        <w:t>SYNOPSIS</w:t>
      </w:r>
    </w:p>
    <w:p w:rsidR="00DF58B1" w:rsidRDefault="00DF58B1" w:rsidP="00DF58B1">
      <w:pPr>
        <w:pStyle w:val="bpuNormText"/>
      </w:pPr>
      <w:r>
        <w:tab/>
        <w:t xml:space="preserve">Prohibits requiring individuals who have received COVID-19 vaccine to wear masks indoors. </w:t>
      </w:r>
    </w:p>
    <w:p w:rsidR="00DF58B1" w:rsidRDefault="00DF58B1" w:rsidP="00DF58B1">
      <w:pPr>
        <w:pStyle w:val="bpuNormText"/>
      </w:pPr>
    </w:p>
    <w:p w:rsidR="00DF58B1" w:rsidRDefault="00DF58B1" w:rsidP="00DF58B1">
      <w:pPr>
        <w:pStyle w:val="bpuSponsor"/>
      </w:pPr>
      <w:r>
        <w:t xml:space="preserve">CURRENT VERSION OF TEXT </w:t>
      </w:r>
    </w:p>
    <w:p w:rsidR="00DF58B1" w:rsidRDefault="00DF58B1" w:rsidP="00DF58B1">
      <w:pPr>
        <w:pStyle w:val="bpuNormText"/>
      </w:pPr>
      <w:r>
        <w:tab/>
        <w:t>As introduced.</w:t>
      </w:r>
    </w:p>
    <w:p w:rsidR="00DF58B1" w:rsidRDefault="00DF58B1" w:rsidP="00DF58B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F58B1" w:rsidRDefault="00DF58B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F58B1" w:rsidSect="00DF58B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A93FC9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90F60" w:rsidRPr="00590F60">
        <w:rPr>
          <w:rStyle w:val="HangingAnActChar"/>
        </w:rPr>
        <w:t>concerning masks and coronavirus d</w:t>
      </w:r>
      <w:r w:rsidR="00424594">
        <w:rPr>
          <w:rStyle w:val="HangingAnActChar"/>
        </w:rPr>
        <w:t xml:space="preserve">isease 2019 (COVID-19) mandates </w:t>
      </w:r>
      <w:r w:rsidR="00424594">
        <w:t>and supplementing Title 26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A93FC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A93FC9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590F60" w:rsidRDefault="00082A48" w:rsidP="00686AEB">
      <w:r>
        <w:tab/>
        <w:t>1.</w:t>
      </w:r>
      <w:r w:rsidR="008441B1">
        <w:tab/>
      </w:r>
      <w:r>
        <w:t xml:space="preserve">Notwithstanding the provision of any executive order, law, rule, or </w:t>
      </w:r>
      <w:r w:rsidR="00EB412C">
        <w:t>regulation to the contrary and</w:t>
      </w:r>
      <w:r w:rsidR="008B004C">
        <w:t xml:space="preserve"> </w:t>
      </w:r>
      <w:r>
        <w:t>in accordance</w:t>
      </w:r>
      <w:r w:rsidR="0093285F">
        <w:t xml:space="preserve"> with federal guidance published by </w:t>
      </w:r>
      <w:r>
        <w:t>the</w:t>
      </w:r>
      <w:r w:rsidR="0093285F">
        <w:t xml:space="preserve"> </w:t>
      </w:r>
      <w:r>
        <w:t>Centers for Disease Control and Prevention</w:t>
      </w:r>
      <w:r w:rsidR="008515FE">
        <w:t xml:space="preserve"> </w:t>
      </w:r>
      <w:r w:rsidR="00EB412C">
        <w:t>on May 13, 2021</w:t>
      </w:r>
      <w:r w:rsidR="008515FE">
        <w:t>,</w:t>
      </w:r>
      <w:r w:rsidR="008B004C">
        <w:t xml:space="preserve"> </w:t>
      </w:r>
      <w:r>
        <w:t>no person shall be required to wear a mask indoors</w:t>
      </w:r>
      <w:r w:rsidR="0093285F">
        <w:t xml:space="preserve"> </w:t>
      </w:r>
      <w:r>
        <w:t xml:space="preserve">if that person has received a COVID-19 vaccine. </w:t>
      </w:r>
    </w:p>
    <w:p w:rsidR="00590F60" w:rsidRPr="00D71D68" w:rsidRDefault="00590F60" w:rsidP="00686AEB"/>
    <w:p w:rsidR="00686AEB" w:rsidRPr="00AA7880" w:rsidRDefault="00686AEB" w:rsidP="00686AEB">
      <w:r>
        <w:tab/>
      </w:r>
      <w:r w:rsidR="00590F60">
        <w:t>2</w:t>
      </w:r>
      <w:r w:rsidR="00A93FC9">
        <w:t>.</w:t>
      </w:r>
      <w:r w:rsidR="008441B1">
        <w:tab/>
      </w:r>
      <w:r w:rsidR="00A93FC9">
        <w:t>This act shall take effect</w:t>
      </w:r>
      <w:r w:rsidR="00590F60">
        <w:t xml:space="preserve"> take effect immediately.</w:t>
      </w:r>
    </w:p>
    <w:p w:rsidR="00686AEB" w:rsidRDefault="00686AEB" w:rsidP="00686AEB"/>
    <w:p w:rsidR="0093285F" w:rsidRPr="00CE7BD8" w:rsidRDefault="0093285F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93285F" w:rsidRDefault="0093285F" w:rsidP="00686AEB">
      <w:r>
        <w:tab/>
        <w:t>This bill</w:t>
      </w:r>
      <w:r w:rsidR="00AE2CC1">
        <w:t xml:space="preserve"> p</w:t>
      </w:r>
      <w:r w:rsidR="00AE2CC1" w:rsidRPr="00AE2CC1">
        <w:t xml:space="preserve">rohibits requiring individuals who have received </w:t>
      </w:r>
      <w:r w:rsidR="00B1349D">
        <w:t xml:space="preserve">a </w:t>
      </w:r>
      <w:r w:rsidR="00AE2CC1">
        <w:t>coronavirus disease 2019</w:t>
      </w:r>
      <w:r w:rsidR="00AE2CC1" w:rsidRPr="0093285F">
        <w:t xml:space="preserve"> </w:t>
      </w:r>
      <w:r w:rsidR="00AE2CC1">
        <w:t>(</w:t>
      </w:r>
      <w:r w:rsidR="00AE2CC1" w:rsidRPr="0093285F">
        <w:t>COVID-19</w:t>
      </w:r>
      <w:r w:rsidR="00AE2CC1">
        <w:t>) vaccine to wear masks indoors</w:t>
      </w:r>
      <w:r w:rsidRPr="0093285F">
        <w:t>.</w:t>
      </w:r>
    </w:p>
    <w:p w:rsidR="008515FE" w:rsidRDefault="00CF12E1" w:rsidP="00686AEB">
      <w:r>
        <w:tab/>
        <w:t xml:space="preserve">This bill provides that, </w:t>
      </w:r>
      <w:r w:rsidR="008515FE">
        <w:t>in accordance with federal guidance published by the Centers for Disease Control and Pr</w:t>
      </w:r>
      <w:r w:rsidR="00EB412C">
        <w:t xml:space="preserve">evention (CDC) on May 13, 2021, </w:t>
      </w:r>
      <w:r w:rsidR="008515FE">
        <w:t>no person is to be required to wear a mask indoors if that person has received a COVID-19 vaccine.</w:t>
      </w:r>
      <w:r w:rsidR="0093285F">
        <w:tab/>
      </w:r>
    </w:p>
    <w:p w:rsidR="00AE2CC1" w:rsidRDefault="008515FE" w:rsidP="00686AEB">
      <w:r>
        <w:tab/>
      </w:r>
      <w:r w:rsidR="0093285F">
        <w:t xml:space="preserve">Citing scientific evidence, the </w:t>
      </w:r>
      <w:r w:rsidR="00CF12E1">
        <w:t>CDC</w:t>
      </w:r>
      <w:r w:rsidR="0093285F">
        <w:t xml:space="preserve"> issued new guidance on May 13, 2021 stating that individuals who have received a COVID-19 vaccine were no longer required to wear masks indoors due to the minimal</w:t>
      </w:r>
      <w:r w:rsidR="00CF12E1">
        <w:t xml:space="preserve"> risk</w:t>
      </w:r>
      <w:r w:rsidR="0093285F">
        <w:t xml:space="preserve"> posed by vaccinated persons.</w:t>
      </w:r>
      <w:r w:rsidR="00CF12E1">
        <w:t xml:space="preserve">  </w:t>
      </w:r>
    </w:p>
    <w:p w:rsidR="00CF12E1" w:rsidRDefault="00AE2CC1" w:rsidP="00686AEB">
      <w:r>
        <w:tab/>
      </w:r>
      <w:r w:rsidR="00CF12E1" w:rsidRPr="00CF12E1">
        <w:t>Connecticut,</w:t>
      </w:r>
      <w:r w:rsidR="004F15B9">
        <w:t xml:space="preserve"> Delaware,</w:t>
      </w:r>
      <w:r w:rsidR="00CF12E1" w:rsidRPr="00CF12E1">
        <w:t xml:space="preserve"> Illinois, Kentucky, </w:t>
      </w:r>
      <w:r w:rsidR="00B1349D" w:rsidRPr="00B1349D">
        <w:t xml:space="preserve">Maine, Maryland, </w:t>
      </w:r>
      <w:r w:rsidR="00CF12E1">
        <w:t>Massachusetts,</w:t>
      </w:r>
      <w:r w:rsidR="00B1349D" w:rsidRPr="00B1349D">
        <w:t xml:space="preserve"> </w:t>
      </w:r>
      <w:r w:rsidR="00B1349D">
        <w:t>Michigan, Minnesota,</w:t>
      </w:r>
      <w:r w:rsidR="00CF12E1">
        <w:t xml:space="preserve"> </w:t>
      </w:r>
      <w:r w:rsidR="00CF12E1" w:rsidRPr="00CF12E1">
        <w:t>Nevada,</w:t>
      </w:r>
      <w:r w:rsidR="00B1349D">
        <w:t xml:space="preserve"> North Carolina,</w:t>
      </w:r>
      <w:r w:rsidR="00CF12E1" w:rsidRPr="00CF12E1">
        <w:t xml:space="preserve"> </w:t>
      </w:r>
      <w:r w:rsidR="008515FE">
        <w:t xml:space="preserve">Ohio, </w:t>
      </w:r>
      <w:r w:rsidR="00CF12E1" w:rsidRPr="00CF12E1">
        <w:t xml:space="preserve">Oregon, </w:t>
      </w:r>
      <w:r w:rsidR="005C62AD">
        <w:t xml:space="preserve">New York, </w:t>
      </w:r>
      <w:r w:rsidR="00CF12E1" w:rsidRPr="00CF12E1">
        <w:t>Pennsylvania</w:t>
      </w:r>
      <w:r w:rsidR="008515FE">
        <w:t xml:space="preserve">, </w:t>
      </w:r>
      <w:r w:rsidR="00B1349D" w:rsidRPr="00B1349D">
        <w:t>Virginia</w:t>
      </w:r>
      <w:r w:rsidR="00B1349D">
        <w:t xml:space="preserve">, </w:t>
      </w:r>
      <w:r w:rsidR="00CF12E1">
        <w:t>Washington</w:t>
      </w:r>
      <w:r w:rsidR="008515FE">
        <w:t>, and Washington D.C.</w:t>
      </w:r>
      <w:r w:rsidR="00CF12E1">
        <w:t xml:space="preserve"> have all announced</w:t>
      </w:r>
      <w:r w:rsidR="00EB412C">
        <w:t xml:space="preserve"> changes to mask rules </w:t>
      </w:r>
      <w:r w:rsidR="00B1349D">
        <w:t>in response to the CDC’s new guidance.</w:t>
      </w:r>
    </w:p>
    <w:sectPr w:rsidR="00CF12E1" w:rsidSect="00DF58B1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6F69" w:rsidRDefault="00DB6F69">
      <w:r>
        <w:separator/>
      </w:r>
    </w:p>
  </w:endnote>
  <w:endnote w:type="continuationSeparator" w:id="0">
    <w:p w:rsidR="00DB6F69" w:rsidRDefault="00DB6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6F69" w:rsidRDefault="00DB6F69">
      <w:r>
        <w:separator/>
      </w:r>
    </w:p>
  </w:footnote>
  <w:footnote w:type="continuationSeparator" w:id="0">
    <w:p w:rsidR="00DB6F69" w:rsidRDefault="00DB6F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701E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F58B1" w:rsidRDefault="00DF58B1" w:rsidP="00DF58B1">
    <w:pPr>
      <w:pStyle w:val="bpuHeadSpon"/>
    </w:pPr>
    <w:r w:rsidRPr="00DF58B1">
      <w:rPr>
        <w:rStyle w:val="bpuHeadSponChar"/>
      </w:rPr>
      <w:t>S3832</w:t>
    </w:r>
    <w:r>
      <w:t xml:space="preserve"> CORRADO</w:t>
    </w:r>
  </w:p>
  <w:p w:rsidR="00DF58B1" w:rsidRDefault="00DF58B1" w:rsidP="00DF58B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D2968">
      <w:rPr>
        <w:noProof/>
      </w:rPr>
      <w:t>3</w:t>
    </w:r>
    <w:r>
      <w:fldChar w:fldCharType="end"/>
    </w:r>
  </w:p>
  <w:p w:rsidR="00DF58B1" w:rsidRDefault="00DF58B1" w:rsidP="00DF58B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F58B1" w:rsidRDefault="00DF58B1" w:rsidP="00DF58B1">
    <w:pPr>
      <w:pStyle w:val="bpuHeadSpon"/>
    </w:pPr>
    <w:r w:rsidRPr="00DF58B1">
      <w:rPr>
        <w:rStyle w:val="bpuHeadSponChar"/>
      </w:rPr>
      <w:t>S3832</w:t>
    </w:r>
    <w:r>
      <w:t xml:space="preserve"> CORRADO</w:t>
    </w:r>
  </w:p>
  <w:p w:rsidR="00DF58B1" w:rsidRDefault="00DF58B1" w:rsidP="00DF58B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C674B">
      <w:rPr>
        <w:noProof/>
      </w:rPr>
      <w:t>2</w:t>
    </w:r>
    <w:r>
      <w:fldChar w:fldCharType="end"/>
    </w:r>
  </w:p>
  <w:p w:rsidR="00DF58B1" w:rsidRDefault="00DF58B1" w:rsidP="00DF58B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F6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2A48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5D78"/>
    <w:rsid w:val="0013000E"/>
    <w:rsid w:val="00133F81"/>
    <w:rsid w:val="00135943"/>
    <w:rsid w:val="0014664C"/>
    <w:rsid w:val="001645FB"/>
    <w:rsid w:val="001715A3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674B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4594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0CC3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2968"/>
    <w:rsid w:val="004E1F3E"/>
    <w:rsid w:val="004F15B9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0F60"/>
    <w:rsid w:val="0059131D"/>
    <w:rsid w:val="005B3F92"/>
    <w:rsid w:val="005B479C"/>
    <w:rsid w:val="005B561E"/>
    <w:rsid w:val="005C07E4"/>
    <w:rsid w:val="005C2124"/>
    <w:rsid w:val="005C336F"/>
    <w:rsid w:val="005C62AD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3008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41B1"/>
    <w:rsid w:val="00845F3C"/>
    <w:rsid w:val="008461B8"/>
    <w:rsid w:val="008462F1"/>
    <w:rsid w:val="00847EF1"/>
    <w:rsid w:val="008515FE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004C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285F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4738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BB0"/>
    <w:rsid w:val="00A84C4F"/>
    <w:rsid w:val="00A932A1"/>
    <w:rsid w:val="00A93FC9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2CC1"/>
    <w:rsid w:val="00AF0DB9"/>
    <w:rsid w:val="00AF1A8C"/>
    <w:rsid w:val="00B0116D"/>
    <w:rsid w:val="00B01173"/>
    <w:rsid w:val="00B02F35"/>
    <w:rsid w:val="00B05A3C"/>
    <w:rsid w:val="00B07100"/>
    <w:rsid w:val="00B1138C"/>
    <w:rsid w:val="00B1349D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04D"/>
    <w:rsid w:val="00CC0A17"/>
    <w:rsid w:val="00CD0F93"/>
    <w:rsid w:val="00CD1BD1"/>
    <w:rsid w:val="00CD528D"/>
    <w:rsid w:val="00CE78BF"/>
    <w:rsid w:val="00CF12E1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B6F69"/>
    <w:rsid w:val="00DE10D1"/>
    <w:rsid w:val="00DE2514"/>
    <w:rsid w:val="00DE6851"/>
    <w:rsid w:val="00DF03EE"/>
    <w:rsid w:val="00DF58B1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67C4"/>
    <w:rsid w:val="00E7144F"/>
    <w:rsid w:val="00E73D74"/>
    <w:rsid w:val="00E76A79"/>
    <w:rsid w:val="00E80692"/>
    <w:rsid w:val="00E80C24"/>
    <w:rsid w:val="00E93836"/>
    <w:rsid w:val="00EA7C16"/>
    <w:rsid w:val="00EB412C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BC542C6-8CEA-4A9A-9B37-8C7F4418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42459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2459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F58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8B7BB-7A8A-4C5C-95A8-DAB0F87DD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287</Words>
  <Characters>1596</Characters>
  <Application>Microsoft Office Word</Application>
  <DocSecurity>0</DocSecurity>
  <Lines>62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S3832</vt:lpstr>
    </vt:vector>
  </TitlesOfParts>
  <Manager>R224</Manager>
  <Company>NJ Office of Legislative Services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S3832</dc:title>
  <dc:subject>21-2875</dc:subject>
  <dc:creator>Senator  CORRADO</dc:creator>
  <cp:keywords>S3832|2|HS |263|219|321|N|0|</cp:keywords>
  <dc:description>INTRODUCED JUNE 1, 2021</dc:description>
  <cp:lastModifiedBy>Franks, Denise</cp:lastModifiedBy>
  <cp:revision>2</cp:revision>
  <cp:lastPrinted>2021-06-01T13:47:00Z</cp:lastPrinted>
  <dcterms:created xsi:type="dcterms:W3CDTF">2021-06-01T21:59:00Z</dcterms:created>
  <dcterms:modified xsi:type="dcterms:W3CDTF">2021-06-01T21:59:00Z</dcterms:modified>
  <cp:category>s.1: C.26:2H-158 (2021/67)_x000d_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