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05DE2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05DE2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3848</w:t>
      </w:r>
      <w:r w:rsidR="0063703D" w:rsidRPr="00ED5E27">
        <w:rPr>
          <w:b/>
          <w:sz w:val="36"/>
          <w:szCs w:val="36"/>
        </w:rPr>
        <w:t xml:space="preserve"> </w:t>
      </w:r>
    </w:p>
    <w:p w:rsidR="00905DE2" w:rsidRDefault="00905DE2" w:rsidP="00ED5E27">
      <w:pPr>
        <w:pStyle w:val="TopofPage1"/>
        <w:rPr>
          <w:sz w:val="24"/>
          <w:szCs w:val="36"/>
        </w:rPr>
      </w:pPr>
    </w:p>
    <w:p w:rsidR="00905DE2" w:rsidRPr="00905DE2" w:rsidRDefault="00905DE2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05DE2">
        <w:rPr>
          <w:caps/>
          <w:szCs w:val="24"/>
        </w:rPr>
        <w:t>JUNE 22, 2021</w:t>
      </w:r>
    </w:p>
    <w:p w:rsidR="004144CF" w:rsidRDefault="004144CF" w:rsidP="0083060A"/>
    <w:p w:rsidR="00655CA3" w:rsidRDefault="00BE2295" w:rsidP="0083060A">
      <w:r>
        <w:tab/>
      </w:r>
      <w:r w:rsidRPr="00BE2295">
        <w:t>The Senate Budget and Appropriations Committee reports favorably</w:t>
      </w:r>
      <w:r>
        <w:t xml:space="preserve"> and with committee amendments</w:t>
      </w:r>
      <w:r w:rsidRPr="00BE2295">
        <w:t xml:space="preserve"> Senate Bill No. 3848.</w:t>
      </w:r>
    </w:p>
    <w:p w:rsidR="0021338A" w:rsidRDefault="0021338A" w:rsidP="0021338A">
      <w:r>
        <w:tab/>
        <w:t xml:space="preserve">As amended, this bill would allow any county board of elections to expand their staff and appoint a clerk, office employees, and a director of such employees at their discretion, subject to the county’s budgetary requirements and approval by the respective board of county commissioners. </w:t>
      </w:r>
    </w:p>
    <w:p w:rsidR="0021338A" w:rsidRDefault="0021338A" w:rsidP="0021338A">
      <w:r>
        <w:tab/>
      </w:r>
      <w:r w:rsidRPr="00984891">
        <w:t>Under current law, N.J.S.A.19:6-21.1, each county board of elections is required to prepare the annual budget request for the office of county board of elections pursuant to N.J.S.A.40A:4-45.45b, which imposes a 2% cap on county budget increases. Board of elections employee salaries are subject to this cap.</w:t>
      </w:r>
    </w:p>
    <w:p w:rsidR="0021338A" w:rsidRDefault="0021338A" w:rsidP="0021338A">
      <w:r>
        <w:tab/>
        <w:t>The bill also makes technical changes to reflect the name change for the county governing body, from board of chosen freeholders to board of county commissioners.</w:t>
      </w:r>
    </w:p>
    <w:p w:rsidR="00846167" w:rsidRDefault="00846167" w:rsidP="00846167">
      <w:r>
        <w:tab/>
        <w:t>As amended, this bill is identical to Assembly No. 5816 (1R).</w:t>
      </w:r>
    </w:p>
    <w:p w:rsidR="0021338A" w:rsidRDefault="0021338A" w:rsidP="0021338A"/>
    <w:p w:rsidR="0021338A" w:rsidRPr="00005A99" w:rsidRDefault="0021338A" w:rsidP="0021338A">
      <w:pPr>
        <w:rPr>
          <w:u w:val="double"/>
        </w:rPr>
      </w:pPr>
      <w:r>
        <w:rPr>
          <w:u w:val="double"/>
        </w:rPr>
        <w:t>COMMITTEE AMENDMENTS</w:t>
      </w:r>
      <w:r w:rsidRPr="002F3346">
        <w:t>:</w:t>
      </w:r>
    </w:p>
    <w:p w:rsidR="0021338A" w:rsidRDefault="0021338A" w:rsidP="0021338A">
      <w:r>
        <w:tab/>
        <w:t xml:space="preserve">The committee amended the bill to remove the requirement in all counties </w:t>
      </w:r>
      <w:r w:rsidRPr="00AE7EA5">
        <w:t>for the clerk, the director, and all employees to be appointed from the comp</w:t>
      </w:r>
      <w:r>
        <w:t xml:space="preserve">etitive class of civil service. </w:t>
      </w:r>
    </w:p>
    <w:p w:rsidR="002F3346" w:rsidRDefault="002F3346" w:rsidP="0021338A"/>
    <w:p w:rsidR="002F3346" w:rsidRPr="002F3346" w:rsidRDefault="002F3346" w:rsidP="002F3346">
      <w:pPr>
        <w:autoSpaceDE w:val="0"/>
        <w:autoSpaceDN w:val="0"/>
        <w:adjustRightInd w:val="0"/>
        <w:spacing w:line="240" w:lineRule="auto"/>
        <w:rPr>
          <w:color w:val="000000"/>
          <w:szCs w:val="24"/>
        </w:rPr>
      </w:pPr>
      <w:r w:rsidRPr="002F3346">
        <w:rPr>
          <w:color w:val="000000"/>
          <w:szCs w:val="24"/>
          <w:u w:val="double"/>
        </w:rPr>
        <w:t>FISCAL IMPACT</w:t>
      </w:r>
      <w:r w:rsidRPr="002F3346">
        <w:rPr>
          <w:color w:val="000000"/>
          <w:szCs w:val="24"/>
        </w:rPr>
        <w:t>:</w:t>
      </w:r>
    </w:p>
    <w:p w:rsidR="004B2ABF" w:rsidRDefault="002F3346" w:rsidP="00CE7318">
      <w:r w:rsidRPr="002F3346">
        <w:rPr>
          <w:rFonts w:ascii="Arial" w:hAnsi="Arial" w:cs="Arial"/>
          <w:color w:val="000000"/>
          <w:szCs w:val="24"/>
        </w:rPr>
        <w:tab/>
      </w:r>
      <w:r w:rsidRPr="002F3346">
        <w:rPr>
          <w:color w:val="000000"/>
          <w:szCs w:val="24"/>
        </w:rPr>
        <w:t>This bill is not certified as requiring a fiscal note.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DE2" w:rsidRDefault="00905DE2">
      <w:r>
        <w:separator/>
      </w:r>
    </w:p>
  </w:endnote>
  <w:endnote w:type="continuationSeparator" w:id="0">
    <w:p w:rsidR="00905DE2" w:rsidRDefault="00905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DE2" w:rsidRDefault="00905DE2">
      <w:r>
        <w:separator/>
      </w:r>
    </w:p>
  </w:footnote>
  <w:footnote w:type="continuationSeparator" w:id="0">
    <w:p w:rsidR="00905DE2" w:rsidRDefault="00905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E7318" w:rsidP="00CE731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E7318" w:rsidRDefault="00CE7318" w:rsidP="00CE731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DE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622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38A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34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57EAC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6167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5DE2"/>
    <w:rsid w:val="00906674"/>
    <w:rsid w:val="00912150"/>
    <w:rsid w:val="00913C8C"/>
    <w:rsid w:val="009154B2"/>
    <w:rsid w:val="009157BC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D6F6E"/>
    <w:rsid w:val="00AE3B87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57D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295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318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02C8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186254FB-9FC0-49A2-8024-2D2CB9C12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210</Words>
  <Characters>1142</Characters>
  <Application>Microsoft Office Word</Application>
  <DocSecurity>0</DocSecurity>
  <Lines>36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S3848 SBA Statement JUNE 22, 2021</vt:lpstr>
    </vt:vector>
  </TitlesOfParts>
  <Manager>R229</Manager>
  <Company>NJ OLS DMU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S3848 SBA Statement 6/22/21</dc:title>
  <dc:subject/>
  <dc:creator>Senate SBA</dc:creator>
  <cp:keywords>S3848|1|SG |223|0|0|!||</cp:keywords>
  <dc:description/>
  <cp:lastModifiedBy>Bell, Careema</cp:lastModifiedBy>
  <cp:revision>2</cp:revision>
  <cp:lastPrinted>1999-09-30T17:29:00Z</cp:lastPrinted>
  <dcterms:created xsi:type="dcterms:W3CDTF">2021-06-23T04:35:00Z</dcterms:created>
  <dcterms:modified xsi:type="dcterms:W3CDTF">2021-06-23T04:35:00Z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