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ED7" w:rsidRDefault="008C5ED7" w:rsidP="008C5ED7">
      <w:pPr>
        <w:pStyle w:val="bpuBill"/>
      </w:pPr>
      <w:bookmarkStart w:id="0" w:name="bpuFrontPg"/>
      <w:bookmarkStart w:id="1" w:name="_GoBack"/>
      <w:bookmarkEnd w:id="0"/>
      <w:bookmarkEnd w:id="1"/>
      <w:r>
        <w:t xml:space="preserve">SENATE, No. 3850 </w:t>
      </w:r>
    </w:p>
    <w:p w:rsidR="008C5ED7" w:rsidRPr="009D38FF" w:rsidRDefault="008C5ED7" w:rsidP="008C5E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076544" r:id="rId8"/>
        </w:object>
      </w:r>
    </w:p>
    <w:p w:rsidR="008C5ED7" w:rsidRDefault="008C5ED7" w:rsidP="008C5ED7">
      <w:pPr>
        <w:pStyle w:val="bpuState"/>
      </w:pPr>
      <w:r>
        <w:t>STATE OF NEW JERSEY</w:t>
      </w:r>
    </w:p>
    <w:p w:rsidR="008C5ED7" w:rsidRDefault="008C5ED7" w:rsidP="008C5ED7">
      <w:pPr>
        <w:pStyle w:val="bpuLegislature"/>
      </w:pPr>
      <w:r>
        <w:t>219th LEGISLATURE</w:t>
      </w:r>
    </w:p>
    <w:p w:rsidR="008C5ED7" w:rsidRDefault="008C5ED7" w:rsidP="008C5ED7">
      <w:pPr>
        <w:pStyle w:val="bpuWpGraphic"/>
      </w:pPr>
      <w:r>
        <w:object w:dxaOrig="8985" w:dyaOrig="255">
          <v:shape id="_x0000_i1026" type="#_x0000_t75" style="width:6in;height:12.1pt" o:ole="">
            <v:imagedata r:id="rId7" o:title=""/>
          </v:shape>
          <o:OLEObject Type="Embed" ProgID="WPWin6.1" ShapeID="_x0000_i1026" DrawAspect="Content" ObjectID="_1684076545" r:id="rId9"/>
        </w:object>
      </w:r>
      <w:r>
        <w:t xml:space="preserve">  </w:t>
      </w:r>
    </w:p>
    <w:p w:rsidR="008C5ED7" w:rsidRDefault="00EF001B" w:rsidP="008C5ED7">
      <w:pPr>
        <w:pStyle w:val="bpuIntro"/>
      </w:pPr>
      <w:r>
        <w:t>INTRODUCED JUNE 1</w:t>
      </w:r>
      <w:r w:rsidR="008C5ED7">
        <w:t>, 2021</w:t>
      </w:r>
    </w:p>
    <w:p w:rsidR="008C5ED7" w:rsidRDefault="008C5ED7" w:rsidP="008C5ED7">
      <w:pPr>
        <w:pStyle w:val="bpuIntro"/>
      </w:pPr>
    </w:p>
    <w:p w:rsidR="008C5ED7" w:rsidRDefault="008C5ED7" w:rsidP="008C5ED7">
      <w:pPr>
        <w:pStyle w:val="bpuIntro"/>
        <w:sectPr w:rsidR="008C5ED7" w:rsidSect="008C5ED7">
          <w:headerReference w:type="even" r:id="rId10"/>
          <w:headerReference w:type="default" r:id="rId11"/>
          <w:pgSz w:w="12240" w:h="20160" w:code="5"/>
          <w:pgMar w:top="2160" w:right="1440" w:bottom="1440" w:left="1440" w:header="72" w:footer="720" w:gutter="0"/>
          <w:pgNumType w:start="1"/>
          <w:cols w:space="720"/>
          <w:docGrid w:linePitch="360"/>
        </w:sectPr>
      </w:pPr>
    </w:p>
    <w:p w:rsidR="008C5ED7" w:rsidRDefault="008C5ED7" w:rsidP="008C5ED7">
      <w:pPr>
        <w:pStyle w:val="bpuIntro"/>
      </w:pPr>
    </w:p>
    <w:p w:rsidR="008C5ED7" w:rsidRDefault="008C5ED7" w:rsidP="008C5ED7">
      <w:pPr>
        <w:pStyle w:val="bpuSponsor"/>
      </w:pPr>
      <w:r>
        <w:t>Sponsored by:</w:t>
      </w:r>
    </w:p>
    <w:p w:rsidR="008C5ED7" w:rsidRDefault="008C5ED7" w:rsidP="008C5ED7">
      <w:pPr>
        <w:pStyle w:val="bpuSponsor"/>
      </w:pPr>
      <w:proofErr w:type="gramStart"/>
      <w:r>
        <w:t>Senator  JOSEPH</w:t>
      </w:r>
      <w:proofErr w:type="gramEnd"/>
      <w:r>
        <w:t xml:space="preserve"> F. VITALE</w:t>
      </w:r>
    </w:p>
    <w:p w:rsidR="008C5ED7" w:rsidRDefault="008C5ED7" w:rsidP="008C5ED7">
      <w:pPr>
        <w:pStyle w:val="bpuSponsor"/>
      </w:pPr>
      <w:r>
        <w:t>District 19 (Middlesex)</w:t>
      </w:r>
    </w:p>
    <w:p w:rsidR="008C5ED7" w:rsidRDefault="008C5ED7" w:rsidP="008C5ED7">
      <w:pPr>
        <w:pStyle w:val="bpuSponsor"/>
      </w:pPr>
    </w:p>
    <w:p w:rsidR="008C5ED7" w:rsidRDefault="008C5ED7" w:rsidP="008C5ED7">
      <w:pPr>
        <w:pStyle w:val="bpuSponsor"/>
      </w:pPr>
    </w:p>
    <w:p w:rsidR="008C5ED7" w:rsidRDefault="008C5ED7" w:rsidP="008C5ED7">
      <w:pPr>
        <w:pStyle w:val="bpuSponsor"/>
      </w:pPr>
    </w:p>
    <w:p w:rsidR="008C5ED7" w:rsidRDefault="008C5ED7" w:rsidP="008C5ED7">
      <w:pPr>
        <w:pStyle w:val="bpuSponsor"/>
      </w:pPr>
    </w:p>
    <w:p w:rsidR="008C5ED7" w:rsidRDefault="008C5ED7" w:rsidP="008C5ED7">
      <w:pPr>
        <w:pStyle w:val="bpuSponsor"/>
      </w:pPr>
      <w:r>
        <w:t>SYNOPSIS</w:t>
      </w:r>
    </w:p>
    <w:p w:rsidR="008C5ED7" w:rsidRDefault="008C5ED7" w:rsidP="008C5ED7">
      <w:pPr>
        <w:pStyle w:val="bpuNormText"/>
      </w:pPr>
      <w:r>
        <w:tab/>
        <w:t xml:space="preserve">Requires signs to be posted and pamphlets to be distributed in emergency </w:t>
      </w:r>
      <w:proofErr w:type="gramStart"/>
      <w:r>
        <w:t>rooms</w:t>
      </w:r>
      <w:proofErr w:type="gramEnd"/>
      <w:r>
        <w:t xml:space="preserve"> regarding VCCO. </w:t>
      </w:r>
    </w:p>
    <w:p w:rsidR="008C5ED7" w:rsidRDefault="008C5ED7" w:rsidP="008C5ED7">
      <w:pPr>
        <w:pStyle w:val="bpuNormText"/>
      </w:pPr>
    </w:p>
    <w:p w:rsidR="008C5ED7" w:rsidRDefault="008C5ED7" w:rsidP="008C5ED7">
      <w:pPr>
        <w:pStyle w:val="bpuSponsor"/>
      </w:pPr>
      <w:r>
        <w:t xml:space="preserve">CURRENT VERSION OF TEXT </w:t>
      </w:r>
    </w:p>
    <w:p w:rsidR="008C5ED7" w:rsidRDefault="008C5ED7" w:rsidP="008C5ED7">
      <w:pPr>
        <w:pStyle w:val="bpuNormText"/>
      </w:pPr>
      <w:r>
        <w:tab/>
        <w:t>As introduced.</w:t>
      </w:r>
    </w:p>
    <w:p w:rsidR="008C5ED7" w:rsidRDefault="008C5ED7" w:rsidP="008C5E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5ED7" w:rsidRDefault="008C5ED7" w:rsidP="008916EC">
      <w:pPr>
        <w:pStyle w:val="FronterPage"/>
        <w:tabs>
          <w:tab w:val="clear" w:pos="720"/>
          <w:tab w:val="clear" w:pos="1440"/>
          <w:tab w:val="clear" w:pos="2160"/>
          <w:tab w:val="clear" w:pos="2880"/>
          <w:tab w:val="clear" w:pos="3600"/>
          <w:tab w:val="clear" w:pos="4320"/>
          <w:tab w:val="clear" w:pos="5040"/>
        </w:tabs>
        <w:sectPr w:rsidR="008C5ED7" w:rsidSect="008C5ED7">
          <w:type w:val="continuous"/>
          <w:pgSz w:w="12240" w:h="20160" w:code="5"/>
          <w:pgMar w:top="1440" w:right="2275" w:bottom="1440" w:left="2275" w:header="72" w:footer="720" w:gutter="0"/>
          <w:pgNumType w:start="1"/>
          <w:cols w:space="720"/>
          <w:docGrid w:linePitch="360"/>
        </w:sectPr>
      </w:pPr>
    </w:p>
    <w:p w:rsidR="008057C5" w:rsidRPr="00677316" w:rsidRDefault="008057C5" w:rsidP="008057C5">
      <w:pPr>
        <w:pStyle w:val="HangingAnAct"/>
        <w:rPr>
          <w:rStyle w:val="HangingAnActChar"/>
        </w:rPr>
      </w:pPr>
      <w:r w:rsidRPr="008057C5">
        <w:rPr>
          <w:rStyle w:val="BillHead"/>
        </w:rPr>
        <w:lastRenderedPageBreak/>
        <w:t>An Act</w:t>
      </w:r>
      <w:r w:rsidRPr="006B7FA7">
        <w:rPr>
          <w:rStyle w:val="HangingAnActChar"/>
        </w:rPr>
        <w:t xml:space="preserve"> </w:t>
      </w:r>
      <w:r w:rsidRPr="00390350">
        <w:rPr>
          <w:rStyle w:val="HangingAnActChar"/>
        </w:rPr>
        <w:t>concerning the Victims of Crime Compensation Office and supplementing Title 52 of the Revised Statutes.</w:t>
      </w:r>
    </w:p>
    <w:p w:rsidR="008057C5" w:rsidRPr="00D71D68" w:rsidRDefault="008057C5" w:rsidP="008057C5"/>
    <w:p w:rsidR="008057C5" w:rsidRPr="00AA7880" w:rsidRDefault="008057C5" w:rsidP="008057C5">
      <w:r>
        <w:tab/>
      </w:r>
      <w:r>
        <w:rPr>
          <w:rStyle w:val="BillHeading2"/>
        </w:rPr>
        <w:t xml:space="preserve">Be It Enacted </w:t>
      </w:r>
      <w:r>
        <w:rPr>
          <w:rStyle w:val="BillLanguage"/>
        </w:rPr>
        <w:t>by the Senate and General Assembly of the State of New Jersey:</w:t>
      </w:r>
    </w:p>
    <w:p w:rsidR="008057C5" w:rsidRPr="00D71D68" w:rsidRDefault="008057C5" w:rsidP="008057C5"/>
    <w:p w:rsidR="008057C5" w:rsidRDefault="008057C5" w:rsidP="008057C5">
      <w:r>
        <w:tab/>
        <w:t>1.</w:t>
      </w:r>
      <w:r>
        <w:tab/>
      </w:r>
      <w:proofErr w:type="gramStart"/>
      <w:r>
        <w:t>a</w:t>
      </w:r>
      <w:proofErr w:type="gramEnd"/>
      <w:r>
        <w:t xml:space="preserve">.  The Commissioner of Health, in collaboration with the Attorney General, shall develop, prepare, and produce pamphlets and signs containing and displaying information relating to </w:t>
      </w:r>
      <w:r w:rsidRPr="00CE2262">
        <w:t xml:space="preserve">the Victims of Crime Compensation </w:t>
      </w:r>
      <w:r>
        <w:t xml:space="preserve">Office. </w:t>
      </w:r>
    </w:p>
    <w:p w:rsidR="008057C5" w:rsidRDefault="008057C5" w:rsidP="008057C5">
      <w:r>
        <w:tab/>
        <w:t>b.</w:t>
      </w:r>
      <w:r>
        <w:tab/>
        <w:t>The pamphlets and signs shall be clearly written and readily comprehensible, and shall provide information concerning:</w:t>
      </w:r>
    </w:p>
    <w:p w:rsidR="008057C5" w:rsidRDefault="008057C5" w:rsidP="008057C5">
      <w:r>
        <w:tab/>
        <w:t>(1)</w:t>
      </w:r>
      <w:r>
        <w:tab/>
      </w:r>
      <w:proofErr w:type="gramStart"/>
      <w:r>
        <w:t>the</w:t>
      </w:r>
      <w:proofErr w:type="gramEnd"/>
      <w:r>
        <w:t xml:space="preserve"> services and benefits offered by the Victims of Crime Compensation Office; </w:t>
      </w:r>
    </w:p>
    <w:p w:rsidR="008057C5" w:rsidRDefault="008057C5" w:rsidP="008057C5">
      <w:r>
        <w:tab/>
        <w:t>(2)</w:t>
      </w:r>
      <w:r>
        <w:tab/>
      </w:r>
      <w:proofErr w:type="gramStart"/>
      <w:r>
        <w:t>contact</w:t>
      </w:r>
      <w:proofErr w:type="gramEnd"/>
      <w:r>
        <w:t xml:space="preserve"> information for the Victims of Crime Compensation Office; and</w:t>
      </w:r>
    </w:p>
    <w:p w:rsidR="008057C5" w:rsidRDefault="008057C5" w:rsidP="008057C5">
      <w:r>
        <w:tab/>
        <w:t>(3)</w:t>
      </w:r>
      <w:r>
        <w:tab/>
      </w:r>
      <w:proofErr w:type="gramStart"/>
      <w:r>
        <w:t>the</w:t>
      </w:r>
      <w:proofErr w:type="gramEnd"/>
      <w:r>
        <w:t xml:space="preserve"> procedures for filing a victim’s compensation claim.</w:t>
      </w:r>
    </w:p>
    <w:p w:rsidR="008057C5" w:rsidRDefault="008057C5" w:rsidP="008057C5">
      <w:r>
        <w:tab/>
        <w:t>c.</w:t>
      </w:r>
      <w:r>
        <w:tab/>
        <w:t>I</w:t>
      </w:r>
      <w:r w:rsidRPr="000B1C27">
        <w:t xml:space="preserve">n </w:t>
      </w:r>
      <w:r>
        <w:t xml:space="preserve">every emergency department of a </w:t>
      </w:r>
      <w:r w:rsidRPr="00ED2C05">
        <w:t>general hospital</w:t>
      </w:r>
      <w:r>
        <w:t>,</w:t>
      </w:r>
      <w:r w:rsidRPr="00ED2C05">
        <w:t xml:space="preserve"> </w:t>
      </w:r>
      <w:r>
        <w:t>and</w:t>
      </w:r>
      <w:r w:rsidRPr="00ED2C05">
        <w:t xml:space="preserve"> </w:t>
      </w:r>
      <w:r>
        <w:t xml:space="preserve">in every </w:t>
      </w:r>
      <w:r w:rsidRPr="00ED2C05">
        <w:t>satellite emergency department licensed pursuant to P.L.</w:t>
      </w:r>
      <w:r>
        <w:t xml:space="preserve">1971, c.136 (C.26:2H-1 et seq.), the </w:t>
      </w:r>
      <w:r w:rsidRPr="004A4553">
        <w:t>Commissioner of Health shall require</w:t>
      </w:r>
      <w:r>
        <w:t xml:space="preserve"> pamphlets to </w:t>
      </w:r>
      <w:r w:rsidRPr="000B1C27">
        <w:t>be</w:t>
      </w:r>
      <w:r>
        <w:t xml:space="preserve"> distributed to victims of crime and signs to be posted in conspicuous locations, as necessary.</w:t>
      </w:r>
      <w:r w:rsidRPr="000B1C27">
        <w:t xml:space="preserve"> </w:t>
      </w:r>
    </w:p>
    <w:p w:rsidR="008057C5" w:rsidRPr="00D71D68" w:rsidRDefault="008057C5" w:rsidP="008057C5"/>
    <w:p w:rsidR="008057C5" w:rsidRPr="00AA7880" w:rsidRDefault="008057C5" w:rsidP="008057C5">
      <w:r>
        <w:tab/>
        <w:t>2.</w:t>
      </w:r>
      <w:r>
        <w:tab/>
        <w:t>This act shall take effect on the first day of the fourth month next following the date of enactment.</w:t>
      </w:r>
    </w:p>
    <w:p w:rsidR="008057C5" w:rsidRDefault="008057C5" w:rsidP="008057C5"/>
    <w:p w:rsidR="008057C5" w:rsidRPr="00CE7BD8" w:rsidRDefault="008057C5" w:rsidP="008057C5"/>
    <w:p w:rsidR="008057C5" w:rsidRPr="00AA7880" w:rsidRDefault="008057C5" w:rsidP="008057C5">
      <w:pPr>
        <w:jc w:val="center"/>
      </w:pPr>
      <w:r w:rsidRPr="00D71D68">
        <w:t>STATEMENT</w:t>
      </w:r>
    </w:p>
    <w:p w:rsidR="008057C5" w:rsidRDefault="008057C5" w:rsidP="008057C5"/>
    <w:p w:rsidR="008057C5" w:rsidRDefault="008057C5" w:rsidP="008057C5">
      <w:r>
        <w:tab/>
        <w:t>This bill r</w:t>
      </w:r>
      <w:r w:rsidRPr="00280062">
        <w:t>equires signs to be posted and pamphlets to be distributed in emergency rooms regarding Victims of Crime Compensation Office.</w:t>
      </w:r>
    </w:p>
    <w:p w:rsidR="008057C5" w:rsidRDefault="008057C5">
      <w:r>
        <w:tab/>
        <w:t>Under the bill, the Commissioner of Health (commissioner), in collaboration with the Attorney General, is to develop, prepare, and produce pamphlets and signs containing and displaying information relating to the Victims of Crime Compensation Office (VCCO).  The pamphlets and signs are to be clearly written and readily comprehensible, and are to provide information concerning: (1)</w:t>
      </w:r>
      <w:r>
        <w:tab/>
        <w:t>the services and benefits offered by the VCCO; (2) contact information for the VCCO; and (3) the procedures for filing a victim’s compensation claim.  In every emergency department of a general hospital, and in every satellite emergency department licensed pursuant to P.L.1971, c.136 (C.26:2H-1 et seq.), the commissioner is to require pamphlets to be distributed to victims of crime and signs to be posted in conspicuous locations, as necessary.</w:t>
      </w:r>
    </w:p>
    <w:sectPr w:rsidR="008057C5" w:rsidSect="008C5E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CEA" w:rsidRDefault="006B5CEA">
      <w:r>
        <w:separator/>
      </w:r>
    </w:p>
  </w:endnote>
  <w:endnote w:type="continuationSeparator" w:id="0">
    <w:p w:rsidR="006B5CEA" w:rsidRDefault="006B5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CEA" w:rsidRDefault="006B5CEA">
      <w:r>
        <w:separator/>
      </w:r>
    </w:p>
  </w:footnote>
  <w:footnote w:type="continuationSeparator" w:id="0">
    <w:p w:rsidR="006B5CEA" w:rsidRDefault="006B5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3B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5ED7" w:rsidRDefault="008C5ED7" w:rsidP="008C5ED7">
    <w:pPr>
      <w:pStyle w:val="bpuHeadSpon"/>
    </w:pPr>
    <w:r w:rsidRPr="008C5ED7">
      <w:rPr>
        <w:rStyle w:val="bpuHeadSponChar"/>
      </w:rPr>
      <w:t>S3850</w:t>
    </w:r>
    <w:r>
      <w:t xml:space="preserve"> VITALE</w:t>
    </w:r>
  </w:p>
  <w:p w:rsidR="008C5ED7" w:rsidRDefault="008C5ED7" w:rsidP="008C5ED7">
    <w:pPr>
      <w:pStyle w:val="bpuHeadSpon"/>
    </w:pPr>
    <w:r>
      <w:fldChar w:fldCharType="begin"/>
    </w:r>
    <w:r>
      <w:instrText xml:space="preserve"> PAGE  \* MERGEFORMAT </w:instrText>
    </w:r>
    <w:r>
      <w:fldChar w:fldCharType="separate"/>
    </w:r>
    <w:r w:rsidR="009577D4">
      <w:rPr>
        <w:noProof/>
      </w:rPr>
      <w:t>3</w:t>
    </w:r>
    <w:r>
      <w:fldChar w:fldCharType="end"/>
    </w:r>
  </w:p>
  <w:p w:rsidR="008C5ED7" w:rsidRDefault="008C5ED7" w:rsidP="008C5E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5ED7" w:rsidRDefault="008C5ED7" w:rsidP="008C5ED7">
    <w:pPr>
      <w:pStyle w:val="bpuHeadSpon"/>
    </w:pPr>
    <w:r w:rsidRPr="008C5ED7">
      <w:rPr>
        <w:rStyle w:val="bpuHeadSponChar"/>
      </w:rPr>
      <w:t>S3850</w:t>
    </w:r>
    <w:r>
      <w:t xml:space="preserve"> VITALE</w:t>
    </w:r>
  </w:p>
  <w:p w:rsidR="008C5ED7" w:rsidRDefault="008C5ED7" w:rsidP="008C5ED7">
    <w:pPr>
      <w:pStyle w:val="bpuHeadSpon"/>
    </w:pPr>
    <w:r>
      <w:fldChar w:fldCharType="begin"/>
    </w:r>
    <w:r>
      <w:instrText xml:space="preserve"> PAGE  \* MERGEFORMAT </w:instrText>
    </w:r>
    <w:r>
      <w:fldChar w:fldCharType="separate"/>
    </w:r>
    <w:r w:rsidR="00CD3BBE">
      <w:rPr>
        <w:noProof/>
      </w:rPr>
      <w:t>2</w:t>
    </w:r>
    <w:r>
      <w:fldChar w:fldCharType="end"/>
    </w:r>
  </w:p>
  <w:p w:rsidR="008C5ED7" w:rsidRDefault="008C5ED7" w:rsidP="008C5E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CE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7C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5CE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57C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036"/>
    <w:rsid w:val="00875402"/>
    <w:rsid w:val="00884D51"/>
    <w:rsid w:val="008916EC"/>
    <w:rsid w:val="00891E4F"/>
    <w:rsid w:val="008A31C5"/>
    <w:rsid w:val="008A4F9A"/>
    <w:rsid w:val="008B2850"/>
    <w:rsid w:val="008C5ED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77D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960"/>
    <w:rsid w:val="00AF0DB9"/>
    <w:rsid w:val="00AF1A8C"/>
    <w:rsid w:val="00AF4A4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991"/>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1C3"/>
    <w:rsid w:val="00CA4725"/>
    <w:rsid w:val="00CB6246"/>
    <w:rsid w:val="00CC0A17"/>
    <w:rsid w:val="00CD0F93"/>
    <w:rsid w:val="00CD1BD1"/>
    <w:rsid w:val="00CD3BBE"/>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01B"/>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5FE62C-4C81-4699-8C5F-B0EF19397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C5E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D5AA0-B5C0-4F90-96E3-AA4856AE8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371</Words>
  <Characters>2060</Characters>
  <Application>Microsoft Office Word</Application>
  <DocSecurity>0</DocSecurity>
  <Lines>69</Lines>
  <Paragraphs>23</Paragraphs>
  <ScaleCrop>false</ScaleCrop>
  <HeadingPairs>
    <vt:vector size="2" baseType="variant">
      <vt:variant>
        <vt:lpstr>Title</vt:lpstr>
      </vt:variant>
      <vt:variant>
        <vt:i4>1</vt:i4>
      </vt:variant>
    </vt:vector>
  </HeadingPairs>
  <TitlesOfParts>
    <vt:vector size="1" baseType="lpstr">
      <vt:lpstr>S3850</vt:lpstr>
    </vt:vector>
  </TitlesOfParts>
  <Manager>R229</Manager>
  <Company>NJ Office of Legislative Services</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S3850</dc:title>
  <dc:subject>21-2951</dc:subject>
  <dc:creator>Senator  VITALE</dc:creator>
  <cp:keywords>S3850|2|HS |263|0|263|F|0|</cp:keywords>
  <dc:description>INTRODUCED JUNE 1, 2021</dc:description>
  <cp:lastModifiedBy>Bell, Careema</cp:lastModifiedBy>
  <cp:revision>2</cp:revision>
  <cp:lastPrinted>2005-10-12T19:02:00Z</cp:lastPrinted>
  <dcterms:created xsi:type="dcterms:W3CDTF">2021-06-01T22:15:00Z</dcterms:created>
  <dcterms:modified xsi:type="dcterms:W3CDTF">2021-06-01T22:15:00Z</dcterms:modified>
  <cp:category>s.1: C.52:4B-3.5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