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56C8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56C86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390</w:t>
      </w:r>
      <w:r w:rsidR="00297585">
        <w:rPr>
          <w:b/>
          <w:sz w:val="36"/>
          <w:szCs w:val="36"/>
        </w:rPr>
        <w:t>7</w:t>
      </w:r>
      <w:r w:rsidR="0063703D" w:rsidRPr="00ED5E27">
        <w:rPr>
          <w:b/>
          <w:sz w:val="36"/>
          <w:szCs w:val="36"/>
        </w:rPr>
        <w:t xml:space="preserve"> </w:t>
      </w:r>
    </w:p>
    <w:p w:rsidR="00F56C86" w:rsidRDefault="00F56C86" w:rsidP="00ED5E27">
      <w:pPr>
        <w:pStyle w:val="TopofPage1"/>
        <w:rPr>
          <w:sz w:val="24"/>
          <w:szCs w:val="36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56C86">
        <w:rPr>
          <w:caps/>
          <w:szCs w:val="24"/>
        </w:rPr>
        <w:t>JUNE 15, 2021</w:t>
      </w:r>
    </w:p>
    <w:p w:rsidR="004144CF" w:rsidRDefault="004144CF" w:rsidP="0083060A"/>
    <w:p w:rsidR="00155CF1" w:rsidRPr="004B7291" w:rsidRDefault="00155CF1" w:rsidP="0083060A">
      <w:r w:rsidRPr="004B7291">
        <w:tab/>
        <w:t>The Senate Military and Veterans Affairs Committee reports favorably Senate Bill No. 3907.</w:t>
      </w:r>
    </w:p>
    <w:p w:rsidR="00842E80" w:rsidRPr="00EE6D51" w:rsidRDefault="00842E80" w:rsidP="00842E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E6D51">
        <w:rPr>
          <w:spacing w:val="4"/>
          <w:szCs w:val="24"/>
        </w:rPr>
        <w:tab/>
        <w:t>This bill requires the Division of Veterans’ Healthcare Services in the Department of Military and Veterans’ Affairs to establish a position to be known as a resident advocate at each State veterans’ memorial home.  The bill also requires that the resident advocate would have a direct reporting relationship to the director of the division.</w:t>
      </w:r>
    </w:p>
    <w:p w:rsidR="00842E80" w:rsidRPr="00EE6D51" w:rsidRDefault="00842E80" w:rsidP="00842E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E6D51">
        <w:rPr>
          <w:spacing w:val="4"/>
          <w:szCs w:val="24"/>
        </w:rPr>
        <w:tab/>
        <w:t>Under the bill, the resident advocate would:</w:t>
      </w:r>
    </w:p>
    <w:p w:rsidR="00842E80" w:rsidRPr="00EE6D51" w:rsidRDefault="00842E80" w:rsidP="00842E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E6D51">
        <w:rPr>
          <w:spacing w:val="4"/>
          <w:szCs w:val="24"/>
        </w:rPr>
        <w:tab/>
        <w:t>(1) act as a liaison between the State veterans’ memorial home and each of the residents at the State veterans’ memorial home;</w:t>
      </w:r>
    </w:p>
    <w:p w:rsidR="00842E80" w:rsidRPr="00EE6D51" w:rsidRDefault="00842E80" w:rsidP="00842E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E6D51">
        <w:rPr>
          <w:spacing w:val="4"/>
          <w:szCs w:val="24"/>
        </w:rPr>
        <w:tab/>
        <w:t>(2) receive complaints from residents at the State veterans memorial home; and</w:t>
      </w:r>
    </w:p>
    <w:p w:rsidR="00842E80" w:rsidRPr="00EE6D51" w:rsidRDefault="00842E80" w:rsidP="00842E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E6D51">
        <w:rPr>
          <w:spacing w:val="4"/>
          <w:szCs w:val="24"/>
        </w:rPr>
        <w:tab/>
        <w:t>(3) respond to any concerns or grievances from the residents at the State veterans’ memorial home and, if appropriate, submit concerns or grievances to the State Long-Term Care Ombudsman.</w:t>
      </w:r>
    </w:p>
    <w:p w:rsidR="00842E80" w:rsidRPr="00EE6D51" w:rsidRDefault="00842E80" w:rsidP="00842E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E6D51">
        <w:rPr>
          <w:spacing w:val="4"/>
          <w:szCs w:val="24"/>
        </w:rPr>
        <w:tab/>
        <w:t>The bill also requires the division to develop, publish, and distribute a written and electronic complaint form to be used by the resident advocate to record any received complaints from the residents at the State veterans’ memorial home and establishes a record retention requirement for those complaints.</w:t>
      </w:r>
    </w:p>
    <w:p w:rsidR="00083649" w:rsidRPr="00871130" w:rsidRDefault="00842E80" w:rsidP="0087113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E6D51">
        <w:rPr>
          <w:spacing w:val="4"/>
          <w:szCs w:val="24"/>
        </w:rPr>
        <w:tab/>
        <w:t>Currently, the three State veterans’ memorial homes are the following: The New Jersey Veterans' Memorial Home-Menlo Park; the New Jersey Veterans' Memorial Home-Vineland, and the New Jersey Veterans' Memorial Home-Paramus.</w:t>
      </w:r>
    </w:p>
    <w:sectPr w:rsidR="00083649" w:rsidRPr="0087113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C86" w:rsidRDefault="00F56C86">
      <w:r>
        <w:separator/>
      </w:r>
    </w:p>
  </w:endnote>
  <w:endnote w:type="continuationSeparator" w:id="0">
    <w:p w:rsidR="00F56C86" w:rsidRDefault="00F56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C86" w:rsidRDefault="00F56C86">
      <w:r>
        <w:separator/>
      </w:r>
    </w:p>
  </w:footnote>
  <w:footnote w:type="continuationSeparator" w:id="0">
    <w:p w:rsidR="00F56C86" w:rsidRDefault="00F56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71130" w:rsidP="0087113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71130" w:rsidRDefault="00871130" w:rsidP="0087113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C86"/>
    <w:rsid w:val="00010CB9"/>
    <w:rsid w:val="000123C0"/>
    <w:rsid w:val="00015342"/>
    <w:rsid w:val="000213D6"/>
    <w:rsid w:val="00025E25"/>
    <w:rsid w:val="00027199"/>
    <w:rsid w:val="000308C1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3649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5CF1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A6A80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7585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53FF"/>
    <w:rsid w:val="004B7291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1576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65CF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6A2E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0E2B"/>
    <w:rsid w:val="00717104"/>
    <w:rsid w:val="0071764F"/>
    <w:rsid w:val="007459B6"/>
    <w:rsid w:val="007472F5"/>
    <w:rsid w:val="0075754A"/>
    <w:rsid w:val="00760429"/>
    <w:rsid w:val="007612F7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2E80"/>
    <w:rsid w:val="00847342"/>
    <w:rsid w:val="00851829"/>
    <w:rsid w:val="00861012"/>
    <w:rsid w:val="00870CA3"/>
    <w:rsid w:val="00871130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7912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4DEA"/>
    <w:rsid w:val="009F05A2"/>
    <w:rsid w:val="009F13CA"/>
    <w:rsid w:val="009F26AA"/>
    <w:rsid w:val="009F3565"/>
    <w:rsid w:val="009F520D"/>
    <w:rsid w:val="00A0085E"/>
    <w:rsid w:val="00A07166"/>
    <w:rsid w:val="00A11FB9"/>
    <w:rsid w:val="00A13837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2B16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1F21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488D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655E2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5106"/>
    <w:rsid w:val="00F472DE"/>
    <w:rsid w:val="00F56C86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C87FF40A-738A-4756-84E7-56160701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B72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B72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233</Words>
  <Characters>1287</Characters>
  <Application>Microsoft Office Word</Application>
  <DocSecurity>0</DocSecurity>
  <Lines>36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S3907 SMV Statement JUNE 15, 2021</vt:lpstr>
    </vt:vector>
  </TitlesOfParts>
  <Manager>R211</Manager>
  <Company>NJ OLS DMU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S3907 SMV Statement 6/15/21</dc:title>
  <dc:subject/>
  <dc:creator>Senate SMV</dc:creator>
  <cp:keywords>S3907|1|SG |216|0|0|!||</cp:keywords>
  <dc:description/>
  <cp:lastModifiedBy>Sommers, Shelly</cp:lastModifiedBy>
  <cp:revision>2</cp:revision>
  <cp:lastPrinted>2021-06-16T14:12:00Z</cp:lastPrinted>
  <dcterms:created xsi:type="dcterms:W3CDTF">2021-06-16T15:09:00Z</dcterms:created>
  <dcterms:modified xsi:type="dcterms:W3CDTF">2021-06-16T15:09:00Z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