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3B8" w:rsidRDefault="002C73B8" w:rsidP="002C73B8">
      <w:pPr>
        <w:pStyle w:val="bpuBill"/>
      </w:pPr>
      <w:bookmarkStart w:id="0" w:name="bpuFrontPg"/>
      <w:bookmarkStart w:id="1" w:name="_GoBack"/>
      <w:bookmarkEnd w:id="0"/>
      <w:bookmarkEnd w:id="1"/>
      <w:r>
        <w:t xml:space="preserve">SENATE, No. 3929 </w:t>
      </w:r>
    </w:p>
    <w:p w:rsidR="002C73B8" w:rsidRPr="009D38FF" w:rsidRDefault="002C73B8" w:rsidP="002C7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5340977" r:id="rId8"/>
        </w:object>
      </w:r>
    </w:p>
    <w:p w:rsidR="002C73B8" w:rsidRDefault="002C73B8" w:rsidP="002C73B8">
      <w:pPr>
        <w:pStyle w:val="bpuState"/>
      </w:pPr>
      <w:r>
        <w:t>STATE OF NEW JERSEY</w:t>
      </w:r>
    </w:p>
    <w:p w:rsidR="002C73B8" w:rsidRDefault="002C73B8" w:rsidP="002C73B8">
      <w:pPr>
        <w:pStyle w:val="bpuLegislature"/>
      </w:pPr>
      <w:r>
        <w:t>219th LEGISLATURE</w:t>
      </w:r>
    </w:p>
    <w:p w:rsidR="002C73B8" w:rsidRDefault="002C73B8" w:rsidP="002C73B8">
      <w:pPr>
        <w:pStyle w:val="bpuWpGraphic"/>
      </w:pPr>
      <w:r>
        <w:object w:dxaOrig="8985" w:dyaOrig="255">
          <v:shape id="_x0000_i1026" type="#_x0000_t75" style="width:6in;height:12.1pt" o:ole="">
            <v:imagedata r:id="rId7" o:title=""/>
          </v:shape>
          <o:OLEObject Type="Embed" ProgID="WPWin6.1" ShapeID="_x0000_i1026" DrawAspect="Content" ObjectID="_1685340978" r:id="rId9"/>
        </w:object>
      </w:r>
      <w:r>
        <w:t xml:space="preserve">  </w:t>
      </w:r>
    </w:p>
    <w:p w:rsidR="002C73B8" w:rsidRDefault="002C73B8" w:rsidP="002C73B8">
      <w:pPr>
        <w:pStyle w:val="bpuIntro"/>
      </w:pPr>
      <w:r>
        <w:t>INTRODUCED JUNE 14, 2021</w:t>
      </w:r>
    </w:p>
    <w:p w:rsidR="002C73B8" w:rsidRDefault="002C73B8" w:rsidP="002C73B8">
      <w:pPr>
        <w:pStyle w:val="bpuIntro"/>
      </w:pPr>
    </w:p>
    <w:p w:rsidR="002C73B8" w:rsidRDefault="002C73B8" w:rsidP="002C73B8">
      <w:pPr>
        <w:pStyle w:val="bpuIntro"/>
        <w:sectPr w:rsidR="002C73B8" w:rsidSect="002C73B8">
          <w:headerReference w:type="even" r:id="rId10"/>
          <w:headerReference w:type="default" r:id="rId11"/>
          <w:pgSz w:w="12240" w:h="20160" w:code="5"/>
          <w:pgMar w:top="2160" w:right="1440" w:bottom="1440" w:left="1440" w:header="72" w:footer="720" w:gutter="0"/>
          <w:pgNumType w:start="1"/>
          <w:cols w:space="720"/>
          <w:docGrid w:linePitch="360"/>
        </w:sectPr>
      </w:pPr>
    </w:p>
    <w:p w:rsidR="002C73B8" w:rsidRDefault="002C73B8" w:rsidP="002C73B8">
      <w:pPr>
        <w:pStyle w:val="bpuIntro"/>
      </w:pPr>
    </w:p>
    <w:p w:rsidR="002C73B8" w:rsidRDefault="002C73B8" w:rsidP="002C73B8">
      <w:pPr>
        <w:pStyle w:val="bpuSponsor"/>
      </w:pPr>
      <w:r>
        <w:t>Sponsored by:</w:t>
      </w:r>
    </w:p>
    <w:p w:rsidR="002C73B8" w:rsidRDefault="002C73B8" w:rsidP="002C73B8">
      <w:pPr>
        <w:pStyle w:val="bpuSponsor"/>
      </w:pPr>
      <w:proofErr w:type="gramStart"/>
      <w:r>
        <w:t>Senator  BOB</w:t>
      </w:r>
      <w:proofErr w:type="gramEnd"/>
      <w:r>
        <w:t xml:space="preserve"> SMITH</w:t>
      </w:r>
    </w:p>
    <w:p w:rsidR="002C73B8" w:rsidRDefault="002C73B8" w:rsidP="002C73B8">
      <w:pPr>
        <w:pStyle w:val="bpuSponsor"/>
      </w:pPr>
      <w:r>
        <w:t>District 17 (Middlesex and Somerset)</w:t>
      </w:r>
    </w:p>
    <w:p w:rsidR="002C73B8" w:rsidRDefault="002C73B8" w:rsidP="002C73B8">
      <w:pPr>
        <w:pStyle w:val="bpuSponsor"/>
      </w:pPr>
      <w:proofErr w:type="gramStart"/>
      <w:r>
        <w:t>Senator  CHRISTOPHER</w:t>
      </w:r>
      <w:proofErr w:type="gramEnd"/>
      <w:r>
        <w:t xml:space="preserve"> "KIP" BATEMAN</w:t>
      </w:r>
    </w:p>
    <w:p w:rsidR="002C73B8" w:rsidRDefault="002C73B8" w:rsidP="002C73B8">
      <w:pPr>
        <w:pStyle w:val="bpuSponsor"/>
      </w:pPr>
      <w:r>
        <w:t>District 16 (Hunterdon, Mercer, Middlesex and Somerset)</w:t>
      </w:r>
    </w:p>
    <w:p w:rsidR="002C73B8" w:rsidRDefault="002C73B8" w:rsidP="002C73B8">
      <w:pPr>
        <w:pStyle w:val="bpuSponsor"/>
      </w:pPr>
    </w:p>
    <w:p w:rsidR="002C73B8" w:rsidRDefault="002C73B8" w:rsidP="002C73B8">
      <w:pPr>
        <w:pStyle w:val="bpuSponsor"/>
      </w:pPr>
    </w:p>
    <w:p w:rsidR="002C73B8" w:rsidRDefault="002C73B8" w:rsidP="002C73B8">
      <w:pPr>
        <w:pStyle w:val="bpuSponsor"/>
      </w:pPr>
    </w:p>
    <w:p w:rsidR="002C73B8" w:rsidRDefault="002C73B8" w:rsidP="002C73B8">
      <w:pPr>
        <w:pStyle w:val="bpuSponsor"/>
      </w:pPr>
    </w:p>
    <w:p w:rsidR="002C73B8" w:rsidRDefault="002C73B8" w:rsidP="002C73B8">
      <w:pPr>
        <w:pStyle w:val="bpuSponsor"/>
      </w:pPr>
      <w:r>
        <w:t>SYNOPSIS</w:t>
      </w:r>
    </w:p>
    <w:p w:rsidR="002C73B8" w:rsidRDefault="002C73B8" w:rsidP="002C73B8">
      <w:pPr>
        <w:pStyle w:val="bpuNormText"/>
      </w:pPr>
      <w:r>
        <w:tab/>
        <w:t xml:space="preserve">Provides CBT tax credit for retrofit of existing warehouses with solar-ready zone once solar panels are installed. </w:t>
      </w:r>
    </w:p>
    <w:p w:rsidR="002C73B8" w:rsidRDefault="002C73B8" w:rsidP="002C73B8">
      <w:pPr>
        <w:pStyle w:val="bpuNormText"/>
      </w:pPr>
    </w:p>
    <w:p w:rsidR="002C73B8" w:rsidRDefault="002C73B8" w:rsidP="002C73B8">
      <w:pPr>
        <w:pStyle w:val="bpuSponsor"/>
      </w:pPr>
      <w:r>
        <w:t xml:space="preserve">CURRENT VERSION OF TEXT </w:t>
      </w:r>
    </w:p>
    <w:p w:rsidR="002C73B8" w:rsidRDefault="002C73B8" w:rsidP="002C73B8">
      <w:pPr>
        <w:pStyle w:val="bpuNormText"/>
      </w:pPr>
      <w:r>
        <w:tab/>
        <w:t>As introduced.</w:t>
      </w:r>
    </w:p>
    <w:p w:rsidR="002C73B8" w:rsidRDefault="002C73B8" w:rsidP="002C73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73B8" w:rsidRDefault="002C73B8" w:rsidP="008916EC">
      <w:pPr>
        <w:pStyle w:val="FronterPage"/>
        <w:tabs>
          <w:tab w:val="clear" w:pos="720"/>
          <w:tab w:val="clear" w:pos="1440"/>
          <w:tab w:val="clear" w:pos="2160"/>
          <w:tab w:val="clear" w:pos="2880"/>
          <w:tab w:val="clear" w:pos="3600"/>
          <w:tab w:val="clear" w:pos="4320"/>
          <w:tab w:val="clear" w:pos="5040"/>
        </w:tabs>
        <w:sectPr w:rsidR="002C73B8" w:rsidSect="002C73B8">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3F4FC6">
        <w:t xml:space="preserve">providing a tax credit under the corporation business tax for the retrofit of existing warehouses with solar-ready zones </w:t>
      </w:r>
      <w:r w:rsidR="000C2203">
        <w:t>and supplementing P.L.1945, c.162 (C.54:10A-1 et seq.).</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DB21FB" w:rsidRDefault="00327D71" w:rsidP="00327D71">
      <w:r>
        <w:tab/>
        <w:t xml:space="preserve">1.  </w:t>
      </w:r>
      <w:proofErr w:type="gramStart"/>
      <w:r w:rsidR="00DB21FB">
        <w:t>a</w:t>
      </w:r>
      <w:proofErr w:type="gramEnd"/>
      <w:r w:rsidR="00DB21FB">
        <w:t xml:space="preserve">.  </w:t>
      </w:r>
      <w:r>
        <w:t xml:space="preserve">(1)  </w:t>
      </w:r>
      <w:r w:rsidR="00DB21FB">
        <w:t xml:space="preserve">A taxpayer that </w:t>
      </w:r>
      <w:r>
        <w:t>ret</w:t>
      </w:r>
      <w:r w:rsidR="0093366B">
        <w:t xml:space="preserve">rofits an existing warehouse with </w:t>
      </w:r>
      <w:r>
        <w:t xml:space="preserve">a solar-ready zone, shall be allowed a credit against the tax imposed pursuant to section 5 of P.L.1945, c.162 (C.54:10A-5), to be calculated as provided in paragraph (2) of this subsection, to compensate the taxpayer for the costs incurred as a result of retrofitting an existing warehouse </w:t>
      </w:r>
      <w:r w:rsidR="0093366B">
        <w:t xml:space="preserve">with </w:t>
      </w:r>
      <w:r>
        <w:t>a solar ready-zone</w:t>
      </w:r>
      <w:r w:rsidR="00B06544">
        <w:t>, provided that the taxpayer installs solar panels on the warehouse</w:t>
      </w:r>
      <w:r>
        <w:t>.</w:t>
      </w:r>
    </w:p>
    <w:p w:rsidR="001979E5" w:rsidRDefault="00327D71" w:rsidP="00327D71">
      <w:pPr>
        <w:rPr>
          <w:color w:val="000000"/>
        </w:rPr>
      </w:pPr>
      <w:r>
        <w:tab/>
        <w:t>(2)  The amount of the</w:t>
      </w:r>
      <w:r w:rsidR="0093366B">
        <w:t xml:space="preserve"> credit authorized shall not exceed the lesser of:  (a) fifty percent of the cost incurred to retrofit a</w:t>
      </w:r>
      <w:r w:rsidR="00B95CBE">
        <w:t>n</w:t>
      </w:r>
      <w:r w:rsidR="0093366B">
        <w:t xml:space="preserve"> existing warehouse </w:t>
      </w:r>
      <w:r w:rsidR="00B95CBE">
        <w:t>with</w:t>
      </w:r>
      <w:r w:rsidR="0093366B">
        <w:t xml:space="preserve"> a solar-ready zone, or (b) $250,000</w:t>
      </w:r>
      <w:r>
        <w:t xml:space="preserve">.  </w:t>
      </w:r>
      <w:r>
        <w:rPr>
          <w:color w:val="000000"/>
        </w:rPr>
        <w:t xml:space="preserve">A taxpayer may claim the credit authorized pursuant to this section for the cost of retrofitting an existing warehouse with a solar-ready zone </w:t>
      </w:r>
      <w:r w:rsidR="00962552">
        <w:rPr>
          <w:color w:val="000000"/>
        </w:rPr>
        <w:t>for</w:t>
      </w:r>
      <w:r>
        <w:rPr>
          <w:color w:val="000000"/>
        </w:rPr>
        <w:t xml:space="preserve"> up to eight existing warehouses owned or operated by the same taxpay</w:t>
      </w:r>
      <w:r w:rsidR="001979E5">
        <w:rPr>
          <w:color w:val="000000"/>
        </w:rPr>
        <w:t>er in a single privilege period.</w:t>
      </w:r>
    </w:p>
    <w:p w:rsidR="001979E5" w:rsidRDefault="001979E5" w:rsidP="00327D71">
      <w:pPr>
        <w:rPr>
          <w:color w:val="000000"/>
        </w:rPr>
      </w:pPr>
      <w:r>
        <w:rPr>
          <w:color w:val="000000"/>
        </w:rPr>
        <w:tab/>
      </w:r>
      <w:proofErr w:type="gramStart"/>
      <w:r>
        <w:rPr>
          <w:color w:val="000000"/>
        </w:rPr>
        <w:t>b.  A</w:t>
      </w:r>
      <w:proofErr w:type="gramEnd"/>
      <w:r>
        <w:rPr>
          <w:color w:val="000000"/>
        </w:rPr>
        <w:t xml:space="preserve"> taxpayer that </w:t>
      </w:r>
      <w:r w:rsidR="002B6038">
        <w:rPr>
          <w:color w:val="000000"/>
        </w:rPr>
        <w:t>retrofits</w:t>
      </w:r>
      <w:r>
        <w:rPr>
          <w:color w:val="000000"/>
        </w:rPr>
        <w:t xml:space="preserve"> an existing warehouse with a solar-ready zone shall demonstrate to the director that solar panels have been installed on the warehouse prior to receiving the tax credit provided in this section.</w:t>
      </w:r>
    </w:p>
    <w:p w:rsidR="00327D71" w:rsidRDefault="001979E5" w:rsidP="00327D71">
      <w:pPr>
        <w:rPr>
          <w:color w:val="000000"/>
        </w:rPr>
      </w:pPr>
      <w:r>
        <w:rPr>
          <w:color w:val="000000"/>
        </w:rPr>
        <w:tab/>
        <w:t>c</w:t>
      </w:r>
      <w:r w:rsidR="00327D71">
        <w:rPr>
          <w:color w:val="000000"/>
        </w:rPr>
        <w:t xml:space="preserve">. </w:t>
      </w:r>
      <w:r w:rsidR="00327D71" w:rsidRPr="00327D71">
        <w:rPr>
          <w:color w:val="000000"/>
        </w:rPr>
        <w:t xml:space="preserve"> The </w:t>
      </w:r>
      <w:r w:rsidR="003F4FC6">
        <w:rPr>
          <w:color w:val="000000"/>
        </w:rPr>
        <w:t xml:space="preserve">director shall prescribe the </w:t>
      </w:r>
      <w:r w:rsidR="00327D71" w:rsidRPr="00327D71">
        <w:rPr>
          <w:color w:val="000000"/>
        </w:rPr>
        <w:t>order of priority of the application of the tax credit allowed pursuant to this section, and any other credits allowed against the tax imposed pursuant to section 5 of P.L.1945, c.162 (C.54:10A-5) for a privilege period.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1979E5" w:rsidRDefault="001979E5" w:rsidP="00327D71">
      <w:pPr>
        <w:rPr>
          <w:color w:val="000000"/>
        </w:rPr>
      </w:pPr>
      <w:r>
        <w:rPr>
          <w:color w:val="000000"/>
        </w:rPr>
        <w:tab/>
      </w:r>
      <w:proofErr w:type="gramStart"/>
      <w:r>
        <w:rPr>
          <w:color w:val="000000"/>
        </w:rPr>
        <w:t>d</w:t>
      </w:r>
      <w:r w:rsidR="006243C2">
        <w:rPr>
          <w:color w:val="000000"/>
        </w:rPr>
        <w:t>.  The</w:t>
      </w:r>
      <w:proofErr w:type="gramEnd"/>
      <w:r w:rsidR="006243C2">
        <w:rPr>
          <w:color w:val="000000"/>
        </w:rPr>
        <w:t xml:space="preserve"> value of the tax credits provided pursuant to this section by the director</w:t>
      </w:r>
      <w:r w:rsidR="0095794D">
        <w:rPr>
          <w:color w:val="000000"/>
        </w:rPr>
        <w:t xml:space="preserve"> </w:t>
      </w:r>
      <w:r w:rsidR="006243C2">
        <w:rPr>
          <w:color w:val="000000"/>
        </w:rPr>
        <w:t>shall not exceed a cumulative total of $25 million.</w:t>
      </w:r>
    </w:p>
    <w:p w:rsidR="001979E5" w:rsidRDefault="001979E5" w:rsidP="00327D71">
      <w:pPr>
        <w:rPr>
          <w:color w:val="000000"/>
        </w:rPr>
      </w:pPr>
      <w:r>
        <w:rPr>
          <w:color w:val="000000"/>
        </w:rPr>
        <w:tab/>
        <w:t>e.  The director shall cer</w:t>
      </w:r>
      <w:r w:rsidR="002B6038">
        <w:rPr>
          <w:color w:val="000000"/>
        </w:rPr>
        <w:t>tify a taxpayer that retrofits</w:t>
      </w:r>
      <w:r>
        <w:rPr>
          <w:color w:val="000000"/>
        </w:rPr>
        <w:t xml:space="preserve"> a</w:t>
      </w:r>
      <w:r w:rsidR="002C2531">
        <w:rPr>
          <w:color w:val="000000"/>
        </w:rPr>
        <w:t>n existing</w:t>
      </w:r>
      <w:r>
        <w:rPr>
          <w:color w:val="000000"/>
        </w:rPr>
        <w:t xml:space="preserve"> warehouse with a solar-ready zone as eligible to receive the tax credit provided in this section if:</w:t>
      </w:r>
    </w:p>
    <w:p w:rsidR="001979E5" w:rsidRDefault="001979E5" w:rsidP="00327D71">
      <w:pPr>
        <w:rPr>
          <w:color w:val="000000"/>
        </w:rPr>
      </w:pPr>
      <w:r>
        <w:rPr>
          <w:color w:val="000000"/>
        </w:rPr>
        <w:tab/>
        <w:t xml:space="preserve">(1)  </w:t>
      </w:r>
      <w:proofErr w:type="gramStart"/>
      <w:r>
        <w:rPr>
          <w:color w:val="000000"/>
        </w:rPr>
        <w:t>the</w:t>
      </w:r>
      <w:proofErr w:type="gramEnd"/>
      <w:r>
        <w:rPr>
          <w:color w:val="000000"/>
        </w:rPr>
        <w:t xml:space="preserve"> warehouse meets the size cr</w:t>
      </w:r>
      <w:r w:rsidR="002B6038">
        <w:rPr>
          <w:color w:val="000000"/>
        </w:rPr>
        <w:t>iteria required pursuant to subsection g. of this section</w:t>
      </w:r>
      <w:r>
        <w:rPr>
          <w:color w:val="000000"/>
        </w:rPr>
        <w:t>;</w:t>
      </w:r>
    </w:p>
    <w:p w:rsidR="001979E5" w:rsidRDefault="001979E5" w:rsidP="00327D71">
      <w:pPr>
        <w:rPr>
          <w:color w:val="000000"/>
        </w:rPr>
      </w:pPr>
      <w:r>
        <w:rPr>
          <w:color w:val="000000"/>
        </w:rPr>
        <w:tab/>
        <w:t xml:space="preserve">(2)  </w:t>
      </w:r>
      <w:proofErr w:type="gramStart"/>
      <w:r>
        <w:rPr>
          <w:color w:val="000000"/>
        </w:rPr>
        <w:t>the</w:t>
      </w:r>
      <w:proofErr w:type="gramEnd"/>
      <w:r>
        <w:rPr>
          <w:color w:val="000000"/>
        </w:rPr>
        <w:t xml:space="preserve"> warehouse has been retrofitted with </w:t>
      </w:r>
      <w:r w:rsidR="00791FAF">
        <w:rPr>
          <w:color w:val="000000"/>
        </w:rPr>
        <w:t xml:space="preserve">a </w:t>
      </w:r>
      <w:r>
        <w:rPr>
          <w:color w:val="000000"/>
        </w:rPr>
        <w:t>solar-ready zone</w:t>
      </w:r>
      <w:r w:rsidR="002B6038">
        <w:rPr>
          <w:color w:val="000000"/>
        </w:rPr>
        <w:t xml:space="preserve"> as defined in subsection g. of this subsection</w:t>
      </w:r>
      <w:r>
        <w:rPr>
          <w:color w:val="000000"/>
        </w:rPr>
        <w:t>;</w:t>
      </w:r>
      <w:r w:rsidR="002B6038">
        <w:rPr>
          <w:color w:val="000000"/>
        </w:rPr>
        <w:t xml:space="preserve"> and</w:t>
      </w:r>
    </w:p>
    <w:p w:rsidR="001979E5" w:rsidRDefault="001979E5" w:rsidP="00327D71">
      <w:pPr>
        <w:rPr>
          <w:color w:val="000000"/>
        </w:rPr>
      </w:pPr>
      <w:r>
        <w:rPr>
          <w:color w:val="000000"/>
        </w:rPr>
        <w:tab/>
        <w:t xml:space="preserve">(3)  </w:t>
      </w:r>
      <w:proofErr w:type="gramStart"/>
      <w:r>
        <w:rPr>
          <w:color w:val="000000"/>
        </w:rPr>
        <w:t>solar</w:t>
      </w:r>
      <w:proofErr w:type="gramEnd"/>
      <w:r>
        <w:rPr>
          <w:color w:val="000000"/>
        </w:rPr>
        <w:t xml:space="preserve"> panels have been installed on the warehouse’s solar-ready zo</w:t>
      </w:r>
      <w:r w:rsidR="002B6038">
        <w:rPr>
          <w:color w:val="000000"/>
        </w:rPr>
        <w:t>ne.</w:t>
      </w:r>
    </w:p>
    <w:p w:rsidR="00327D71" w:rsidRPr="00327D71" w:rsidRDefault="001979E5" w:rsidP="00327D71">
      <w:pPr>
        <w:rPr>
          <w:color w:val="000000"/>
        </w:rPr>
      </w:pPr>
      <w:r>
        <w:rPr>
          <w:color w:val="000000"/>
        </w:rPr>
        <w:tab/>
        <w:t>f</w:t>
      </w:r>
      <w:r w:rsidR="00E42A80">
        <w:rPr>
          <w:color w:val="000000"/>
        </w:rPr>
        <w:t xml:space="preserve">. </w:t>
      </w:r>
      <w:r w:rsidR="00327D71" w:rsidRPr="00327D71">
        <w:rPr>
          <w:color w:val="000000"/>
        </w:rPr>
        <w:t xml:space="preserve">The director, in consultation with the Department of </w:t>
      </w:r>
      <w:r w:rsidR="003F4FC6">
        <w:rPr>
          <w:color w:val="000000"/>
        </w:rPr>
        <w:t>Community Affairs</w:t>
      </w:r>
      <w:r w:rsidR="00327D71" w:rsidRPr="00327D71">
        <w:rPr>
          <w:color w:val="000000"/>
        </w:rPr>
        <w:t>, shall adopt, pursuant to the "Administrative Procedure Act," P.L.1968, c.410 (C.52:14B-1 et seq.), rules and regulations as are necessary to implement the prov</w:t>
      </w:r>
      <w:r w:rsidR="00382882">
        <w:rPr>
          <w:color w:val="000000"/>
        </w:rPr>
        <w:t xml:space="preserve">isions of this section.  </w:t>
      </w:r>
      <w:r w:rsidR="00327D71" w:rsidRPr="00327D71">
        <w:rPr>
          <w:color w:val="000000"/>
        </w:rPr>
        <w:t>The director may require the submission of any information the director deems necessary to award a tax c</w:t>
      </w:r>
      <w:r>
        <w:rPr>
          <w:color w:val="000000"/>
        </w:rPr>
        <w:t>redit pursuant to this section.</w:t>
      </w:r>
    </w:p>
    <w:p w:rsidR="00327D71" w:rsidRDefault="002B6038" w:rsidP="00327D71">
      <w:pPr>
        <w:rPr>
          <w:color w:val="000000"/>
        </w:rPr>
      </w:pPr>
      <w:r>
        <w:rPr>
          <w:color w:val="000000"/>
        </w:rPr>
        <w:tab/>
      </w:r>
      <w:proofErr w:type="gramStart"/>
      <w:r>
        <w:rPr>
          <w:color w:val="000000"/>
        </w:rPr>
        <w:t>g</w:t>
      </w:r>
      <w:r w:rsidR="00327D71">
        <w:rPr>
          <w:color w:val="000000"/>
        </w:rPr>
        <w:t xml:space="preserve">.  </w:t>
      </w:r>
      <w:r w:rsidR="00327D71" w:rsidRPr="00327D71">
        <w:rPr>
          <w:color w:val="000000"/>
        </w:rPr>
        <w:t>As</w:t>
      </w:r>
      <w:proofErr w:type="gramEnd"/>
      <w:r w:rsidR="00327D71" w:rsidRPr="00327D71">
        <w:rPr>
          <w:color w:val="000000"/>
        </w:rPr>
        <w:t xml:space="preserve"> used in this section:</w:t>
      </w:r>
    </w:p>
    <w:p w:rsidR="006243C2" w:rsidRDefault="006243C2" w:rsidP="00327D71">
      <w:r>
        <w:tab/>
        <w:t>“</w:t>
      </w:r>
      <w:r w:rsidRPr="006243C2">
        <w:t>Retrofit" means a change in design, construction</w:t>
      </w:r>
      <w:r w:rsidR="00962552">
        <w:t>,</w:t>
      </w:r>
      <w:r w:rsidRPr="006243C2">
        <w:t xml:space="preserve"> or equipment already in operation in order to incorporate later improvements.</w:t>
      </w:r>
    </w:p>
    <w:p w:rsidR="00B45741" w:rsidRPr="006243C2" w:rsidRDefault="00B45741" w:rsidP="00327D71">
      <w:r>
        <w:tab/>
      </w:r>
      <w:r>
        <w:rPr>
          <w:color w:val="000000"/>
        </w:rPr>
        <w:t>“</w:t>
      </w:r>
      <w:r>
        <w:t>Solar panel” means an elevated panel or plate, or a canopy or array thereof, that captures and converts solar radiation to produce power, and includes flat plate, focusing solar collectors, or photovoltaic solar cells and includes the base or foundation of the panel, plate, canopy, or array.</w:t>
      </w:r>
    </w:p>
    <w:p w:rsidR="00E3685C" w:rsidRDefault="00327D71" w:rsidP="00327D71">
      <w:pPr>
        <w:rPr>
          <w:color w:val="000000"/>
        </w:rPr>
      </w:pPr>
      <w:r>
        <w:rPr>
          <w:color w:val="000000"/>
        </w:rPr>
        <w:tab/>
      </w:r>
      <w:r w:rsidRPr="00327D71">
        <w:rPr>
          <w:color w:val="000000"/>
        </w:rPr>
        <w:t xml:space="preserve">“Solar-ready zone” means a section of a roof or building overhang designated and reserved for the future installation of a solar photovoltaic or solar thermal system, which is at </w:t>
      </w:r>
      <w:r w:rsidR="003F4FC6">
        <w:rPr>
          <w:color w:val="000000"/>
        </w:rPr>
        <w:t>least</w:t>
      </w:r>
      <w:r w:rsidRPr="00327D71">
        <w:rPr>
          <w:color w:val="000000"/>
        </w:rPr>
        <w:t xml:space="preserve"> 40 percent of the roof area calculated as the horizontally projected areas minus the area covered by skylights, occupied roof decks, vegetative roof areas, and mandatory access or set back areas required by the State Uniform Construction Code, or as otherwise provided in the 2018 International Energy Conservation Code, Appendix CA, and any successor model code</w:t>
      </w:r>
      <w:r w:rsidR="009944F7">
        <w:rPr>
          <w:color w:val="000000"/>
        </w:rPr>
        <w:t>, concerning solar-ready zones.</w:t>
      </w:r>
    </w:p>
    <w:p w:rsidR="00327D71" w:rsidRDefault="009944F7" w:rsidP="00327D71">
      <w:pPr>
        <w:rPr>
          <w:color w:val="000000"/>
        </w:rPr>
      </w:pPr>
      <w:r>
        <w:rPr>
          <w:color w:val="000000"/>
        </w:rPr>
        <w:tab/>
      </w:r>
      <w:r w:rsidR="00327D71" w:rsidRPr="00327D71">
        <w:rPr>
          <w:color w:val="000000"/>
        </w:rPr>
        <w:t>“Warehouse” means any building, room, structure, or facility of at least 100,000 square feet used primarily for the storage of goods intended for sale.</w:t>
      </w:r>
    </w:p>
    <w:p w:rsidR="00327D71" w:rsidRPr="00D71D68" w:rsidRDefault="00327D71" w:rsidP="00327D71"/>
    <w:p w:rsidR="00686AEB" w:rsidRPr="00AA7880" w:rsidRDefault="00686AEB" w:rsidP="00686AEB">
      <w:r>
        <w:tab/>
      </w:r>
      <w:r w:rsidR="009944F7">
        <w:t>2</w:t>
      </w:r>
      <w:r w:rsidR="009667B1">
        <w:t xml:space="preserve">. </w:t>
      </w:r>
      <w:r w:rsidR="00791FAF">
        <w:t xml:space="preserve"> </w:t>
      </w:r>
      <w:r w:rsidR="009667B1">
        <w:t>This act shall take effect</w:t>
      </w:r>
      <w:r w:rsidR="009944F7">
        <w:t xml:space="preserve"> immediately.</w:t>
      </w:r>
    </w:p>
    <w:p w:rsidR="00686AEB" w:rsidRDefault="00686AEB" w:rsidP="00686AEB"/>
    <w:p w:rsidR="009944F7" w:rsidRPr="00CE7BD8" w:rsidRDefault="009944F7" w:rsidP="00686AEB"/>
    <w:p w:rsidR="00686AEB" w:rsidRPr="00AA7880" w:rsidRDefault="00686AEB" w:rsidP="00686AEB">
      <w:pPr>
        <w:jc w:val="center"/>
      </w:pPr>
      <w:r w:rsidRPr="00D71D68">
        <w:t>STATEMENT</w:t>
      </w:r>
    </w:p>
    <w:p w:rsidR="00686AEB" w:rsidRDefault="00686AEB" w:rsidP="00686AEB"/>
    <w:p w:rsidR="00CB41D6" w:rsidRDefault="009944F7" w:rsidP="00CB41D6">
      <w:pPr>
        <w:rPr>
          <w:color w:val="000000"/>
        </w:rPr>
      </w:pPr>
      <w:r>
        <w:tab/>
      </w:r>
      <w:r w:rsidR="00CB41D6">
        <w:t xml:space="preserve">The bill would </w:t>
      </w:r>
      <w:r w:rsidR="003F4FC6">
        <w:t xml:space="preserve">incentivize the retrofitting of existing warehouses with solar-ready zones by providing </w:t>
      </w:r>
      <w:r w:rsidR="00CB41D6">
        <w:t xml:space="preserve">a tax credit against the corporation business tax to compensate a taxpayer who retrofits an existing warehouse with a solar-ready zone.  </w:t>
      </w:r>
      <w:r w:rsidR="00B06544">
        <w:t xml:space="preserve">The tax credit would be available once the taxpayer installs solar panels on the warehouse.  </w:t>
      </w:r>
      <w:r w:rsidR="00CB41D6">
        <w:t xml:space="preserve">The bill defines </w:t>
      </w:r>
      <w:r w:rsidR="003F4FC6">
        <w:t>“</w:t>
      </w:r>
      <w:r w:rsidR="00CB41D6">
        <w:t>warehouse</w:t>
      </w:r>
      <w:r w:rsidR="003F4FC6">
        <w:t>”</w:t>
      </w:r>
      <w:r w:rsidR="00CB41D6">
        <w:t xml:space="preserve"> as </w:t>
      </w:r>
      <w:r w:rsidR="003F4FC6">
        <w:t xml:space="preserve">a </w:t>
      </w:r>
      <w:r w:rsidR="00CB41D6" w:rsidRPr="00327D71">
        <w:rPr>
          <w:color w:val="000000"/>
        </w:rPr>
        <w:t>building, room, structure, or facility of at least 100,000 square feet used primarily for the storage of goods intended for sale</w:t>
      </w:r>
      <w:r w:rsidR="00CB41D6">
        <w:t xml:space="preserve">. The bill defines </w:t>
      </w:r>
      <w:r w:rsidR="003F4FC6">
        <w:t>“</w:t>
      </w:r>
      <w:r w:rsidR="00CB41D6">
        <w:t>solar-ready zone</w:t>
      </w:r>
      <w:r w:rsidR="003F4FC6">
        <w:t>”</w:t>
      </w:r>
      <w:r w:rsidR="00CB41D6">
        <w:t xml:space="preserve"> as </w:t>
      </w:r>
      <w:r w:rsidR="00CB41D6" w:rsidRPr="00327D71">
        <w:rPr>
          <w:color w:val="000000"/>
        </w:rPr>
        <w:t xml:space="preserve">a section of a roof or building overhang designated and reserved for the future installation of a solar photovoltaic or solar thermal system, which is at </w:t>
      </w:r>
      <w:r w:rsidR="003F4FC6">
        <w:rPr>
          <w:color w:val="000000"/>
        </w:rPr>
        <w:t>least</w:t>
      </w:r>
      <w:r w:rsidR="00CB41D6" w:rsidRPr="00327D71">
        <w:rPr>
          <w:color w:val="000000"/>
        </w:rPr>
        <w:t xml:space="preserve"> 40 percent of the roof area calculated as the horizontally projected areas minus the area covered by skylights, occupied roof decks, vegetative roof areas, and mandatory access or set back areas required by the State Uniform Construction Code, or as otherwise provided in the 2018 International Energy Conservation Code, Appendix CA, and any successor model code</w:t>
      </w:r>
      <w:r w:rsidR="00CB41D6">
        <w:rPr>
          <w:color w:val="000000"/>
        </w:rPr>
        <w:t>, concerning solar-ready zones.</w:t>
      </w:r>
    </w:p>
    <w:p w:rsidR="002B6038" w:rsidRDefault="00CB41D6" w:rsidP="00EB65FE">
      <w:pPr>
        <w:rPr>
          <w:color w:val="000000"/>
        </w:rPr>
      </w:pPr>
      <w:r>
        <w:rPr>
          <w:color w:val="000000"/>
        </w:rPr>
        <w:tab/>
      </w:r>
      <w:r>
        <w:t xml:space="preserve">The amount of the tax credit </w:t>
      </w:r>
      <w:r w:rsidR="003F4FC6">
        <w:t xml:space="preserve">provided by the bill </w:t>
      </w:r>
      <w:r>
        <w:t xml:space="preserve">may not exceed the lesser of: </w:t>
      </w:r>
      <w:r w:rsidR="00EB65FE">
        <w:t xml:space="preserve">(1) fifty percent of the cost incurred to retrofit an existing warehouse with a solar-ready zone, or (2) $250,000.  </w:t>
      </w:r>
      <w:r w:rsidR="00EB65FE">
        <w:rPr>
          <w:color w:val="000000"/>
        </w:rPr>
        <w:t xml:space="preserve">A taxpayer may claim the credit authorized under the bill for the cost of retrofitting an existing warehouse with a solar-ready zone </w:t>
      </w:r>
      <w:r w:rsidR="00962552">
        <w:rPr>
          <w:color w:val="000000"/>
        </w:rPr>
        <w:t>for</w:t>
      </w:r>
      <w:r w:rsidR="00EB65FE">
        <w:rPr>
          <w:color w:val="000000"/>
        </w:rPr>
        <w:t xml:space="preserve"> up to eight existing warehouses owned or operated by the same taxpayer in a single privilege period.</w:t>
      </w:r>
    </w:p>
    <w:p w:rsidR="00EB65FE" w:rsidRDefault="002B6038" w:rsidP="00EB65FE">
      <w:pPr>
        <w:rPr>
          <w:color w:val="000000"/>
        </w:rPr>
      </w:pPr>
      <w:r>
        <w:rPr>
          <w:color w:val="000000"/>
        </w:rPr>
        <w:tab/>
        <w:t xml:space="preserve">The bill would require a taxpayer that retrofits an existing warehouse with a solar-ready zone to demonstrate to the </w:t>
      </w:r>
      <w:r w:rsidRPr="0005011B">
        <w:t>Director of the Division of Taxation in the Department of the Treasury</w:t>
      </w:r>
      <w:r>
        <w:t xml:space="preserve"> (</w:t>
      </w:r>
      <w:r>
        <w:rPr>
          <w:color w:val="000000"/>
        </w:rPr>
        <w:t xml:space="preserve">director) that solar panels have been installed on the warehouse prior to receiving the tax credit provided in the bill.  Requiring the installation of solar panels on </w:t>
      </w:r>
      <w:r w:rsidR="00791FAF">
        <w:rPr>
          <w:color w:val="000000"/>
        </w:rPr>
        <w:t xml:space="preserve">the </w:t>
      </w:r>
      <w:r>
        <w:rPr>
          <w:color w:val="000000"/>
        </w:rPr>
        <w:t xml:space="preserve">solar-ready zones of warehouses, prior to receiving the tax credit, would ensure </w:t>
      </w:r>
      <w:r w:rsidR="00B06544">
        <w:rPr>
          <w:color w:val="000000"/>
        </w:rPr>
        <w:t>an</w:t>
      </w:r>
      <w:r>
        <w:rPr>
          <w:color w:val="000000"/>
        </w:rPr>
        <w:t xml:space="preserve"> environmental </w:t>
      </w:r>
      <w:r w:rsidR="00B06544">
        <w:rPr>
          <w:color w:val="000000"/>
        </w:rPr>
        <w:t>benefit attributable to the credit</w:t>
      </w:r>
      <w:r>
        <w:rPr>
          <w:color w:val="000000"/>
        </w:rPr>
        <w:t>.</w:t>
      </w:r>
    </w:p>
    <w:p w:rsidR="002B6038" w:rsidRDefault="00EB65FE" w:rsidP="002B6038">
      <w:pPr>
        <w:rPr>
          <w:color w:val="000000"/>
        </w:rPr>
      </w:pPr>
      <w:r>
        <w:tab/>
        <w:t xml:space="preserve">The bill would also limit the cumulative total of tax credits awarded pursuant to the bill to $25 million.  </w:t>
      </w:r>
      <w:r w:rsidR="003F4FC6" w:rsidRPr="0005011B">
        <w:t xml:space="preserve">The </w:t>
      </w:r>
      <w:r w:rsidR="002B6038">
        <w:t xml:space="preserve">director would be required to </w:t>
      </w:r>
      <w:r w:rsidR="002B6038">
        <w:rPr>
          <w:color w:val="000000"/>
        </w:rPr>
        <w:t>certify taxpayers as eligible to receive the tax credit provided in the bill.  A taxpayer that retrofits an existing warehouse with a solar-ready zone would be eligible to receive the tax credit provided in this section if:</w:t>
      </w:r>
    </w:p>
    <w:p w:rsidR="002B6038" w:rsidRDefault="002B6038" w:rsidP="002B6038">
      <w:pPr>
        <w:rPr>
          <w:color w:val="000000"/>
        </w:rPr>
      </w:pPr>
      <w:r>
        <w:rPr>
          <w:color w:val="000000"/>
        </w:rPr>
        <w:tab/>
        <w:t xml:space="preserve">(1)  </w:t>
      </w:r>
      <w:proofErr w:type="gramStart"/>
      <w:r>
        <w:rPr>
          <w:color w:val="000000"/>
        </w:rPr>
        <w:t>the</w:t>
      </w:r>
      <w:proofErr w:type="gramEnd"/>
      <w:r>
        <w:rPr>
          <w:color w:val="000000"/>
        </w:rPr>
        <w:t xml:space="preserve"> warehouse meets the size criteria required pursuant to the bill;</w:t>
      </w:r>
    </w:p>
    <w:p w:rsidR="002B6038" w:rsidRDefault="002B6038" w:rsidP="002B6038">
      <w:pPr>
        <w:rPr>
          <w:color w:val="000000"/>
        </w:rPr>
      </w:pPr>
      <w:r>
        <w:rPr>
          <w:color w:val="000000"/>
        </w:rPr>
        <w:tab/>
        <w:t xml:space="preserve">(2)  </w:t>
      </w:r>
      <w:proofErr w:type="gramStart"/>
      <w:r>
        <w:rPr>
          <w:color w:val="000000"/>
        </w:rPr>
        <w:t>the</w:t>
      </w:r>
      <w:proofErr w:type="gramEnd"/>
      <w:r>
        <w:rPr>
          <w:color w:val="000000"/>
        </w:rPr>
        <w:t xml:space="preserve"> warehouse has been retrofitted with </w:t>
      </w:r>
      <w:r w:rsidR="00791FAF">
        <w:rPr>
          <w:color w:val="000000"/>
        </w:rPr>
        <w:t xml:space="preserve">a </w:t>
      </w:r>
      <w:r>
        <w:rPr>
          <w:color w:val="000000"/>
        </w:rPr>
        <w:t>solar-ready zone; and</w:t>
      </w:r>
    </w:p>
    <w:p w:rsidR="002B6038" w:rsidRDefault="002B6038" w:rsidP="002B6038">
      <w:pPr>
        <w:rPr>
          <w:color w:val="000000"/>
        </w:rPr>
      </w:pPr>
      <w:r>
        <w:rPr>
          <w:color w:val="000000"/>
        </w:rPr>
        <w:tab/>
        <w:t xml:space="preserve">(3)  </w:t>
      </w:r>
      <w:proofErr w:type="gramStart"/>
      <w:r>
        <w:rPr>
          <w:color w:val="000000"/>
        </w:rPr>
        <w:t>solar</w:t>
      </w:r>
      <w:proofErr w:type="gramEnd"/>
      <w:r>
        <w:rPr>
          <w:color w:val="000000"/>
        </w:rPr>
        <w:t xml:space="preserve"> panels have been installed on the warehouse’s solar-ready zone.</w:t>
      </w:r>
    </w:p>
    <w:p w:rsidR="00C919BA" w:rsidRDefault="002C2531">
      <w:r>
        <w:tab/>
        <w:t xml:space="preserve">The director </w:t>
      </w:r>
      <w:r w:rsidR="003F4FC6" w:rsidRPr="0005011B">
        <w:t xml:space="preserve">may require the submission of any information the director deems necessary to award a tax credit pursuant to </w:t>
      </w:r>
      <w:r w:rsidR="003F4FC6">
        <w:t xml:space="preserve">the bill.  </w:t>
      </w:r>
      <w:r w:rsidR="00EB65FE">
        <w:t xml:space="preserve">Finally, the bill would require the </w:t>
      </w:r>
      <w:r w:rsidR="003F4FC6">
        <w:t>director</w:t>
      </w:r>
      <w:r w:rsidR="00EB65FE">
        <w:t xml:space="preserve">, in consultation with the Department of </w:t>
      </w:r>
      <w:r w:rsidR="003F4FC6">
        <w:t>Community Affairs</w:t>
      </w:r>
      <w:r w:rsidR="00EB65FE">
        <w:t>, to adopt rules and regulations as are necessary to implement the bill’s provisions.</w:t>
      </w:r>
    </w:p>
    <w:sectPr w:rsidR="00C919BA" w:rsidSect="002C73B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692" w:rsidRDefault="004D1692">
      <w:r>
        <w:separator/>
      </w:r>
    </w:p>
  </w:endnote>
  <w:endnote w:type="continuationSeparator" w:id="0">
    <w:p w:rsidR="004D1692" w:rsidRDefault="004D1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692" w:rsidRDefault="004D1692">
      <w:r>
        <w:separator/>
      </w:r>
    </w:p>
  </w:footnote>
  <w:footnote w:type="continuationSeparator" w:id="0">
    <w:p w:rsidR="004D1692" w:rsidRDefault="004D16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50B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73B8" w:rsidRDefault="002C73B8" w:rsidP="002C73B8">
    <w:pPr>
      <w:pStyle w:val="bpuHeadSpon"/>
    </w:pPr>
    <w:r w:rsidRPr="002C73B8">
      <w:rPr>
        <w:rStyle w:val="bpuHeadSponChar"/>
      </w:rPr>
      <w:t>S3929</w:t>
    </w:r>
    <w:r>
      <w:t xml:space="preserve"> B.SMITH, BATEMAN</w:t>
    </w:r>
  </w:p>
  <w:p w:rsidR="002C73B8" w:rsidRDefault="002C73B8" w:rsidP="002C73B8">
    <w:pPr>
      <w:pStyle w:val="bpuHeadSpon"/>
    </w:pPr>
    <w:r>
      <w:fldChar w:fldCharType="begin"/>
    </w:r>
    <w:r>
      <w:instrText xml:space="preserve"> PAGE  \* MERGEFORMAT </w:instrText>
    </w:r>
    <w:r>
      <w:fldChar w:fldCharType="separate"/>
    </w:r>
    <w:r w:rsidR="00B50BD4">
      <w:rPr>
        <w:noProof/>
      </w:rPr>
      <w:t>4</w:t>
    </w:r>
    <w:r>
      <w:fldChar w:fldCharType="end"/>
    </w:r>
  </w:p>
  <w:p w:rsidR="002C73B8" w:rsidRDefault="002C73B8" w:rsidP="002C7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73B8" w:rsidRDefault="002C73B8" w:rsidP="002C73B8">
    <w:pPr>
      <w:pStyle w:val="bpuHeadSpon"/>
    </w:pPr>
    <w:r w:rsidRPr="002C73B8">
      <w:rPr>
        <w:rStyle w:val="bpuHeadSponChar"/>
      </w:rPr>
      <w:t>S3929</w:t>
    </w:r>
    <w:r>
      <w:t xml:space="preserve"> B.SMITH, BATEMAN</w:t>
    </w:r>
  </w:p>
  <w:p w:rsidR="002C73B8" w:rsidRDefault="002C73B8" w:rsidP="002C73B8">
    <w:pPr>
      <w:pStyle w:val="bpuHeadSpon"/>
    </w:pPr>
    <w:r>
      <w:fldChar w:fldCharType="begin"/>
    </w:r>
    <w:r>
      <w:instrText xml:space="preserve"> PAGE  \* MERGEFORMAT </w:instrText>
    </w:r>
    <w:r>
      <w:fldChar w:fldCharType="separate"/>
    </w:r>
    <w:r w:rsidR="00B50BD4">
      <w:rPr>
        <w:noProof/>
      </w:rPr>
      <w:t>2</w:t>
    </w:r>
    <w:r>
      <w:fldChar w:fldCharType="end"/>
    </w:r>
  </w:p>
  <w:p w:rsidR="002C73B8" w:rsidRDefault="002C73B8" w:rsidP="002C73B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12BCB"/>
    <w:multiLevelType w:val="hybridMultilevel"/>
    <w:tmpl w:val="F4782FB2"/>
    <w:lvl w:ilvl="0" w:tplc="0BEA727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5591066"/>
    <w:multiLevelType w:val="hybridMultilevel"/>
    <w:tmpl w:val="925C7480"/>
    <w:lvl w:ilvl="0" w:tplc="3EBC164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79B84A7D"/>
    <w:multiLevelType w:val="hybridMultilevel"/>
    <w:tmpl w:val="D9D2CA60"/>
    <w:lvl w:ilvl="0" w:tplc="4A2621E0">
      <w:start w:val="1"/>
      <w:numFmt w:val="decimal"/>
      <w:lvlText w:val="(%1)"/>
      <w:lvlJc w:val="left"/>
      <w:pPr>
        <w:ind w:left="444" w:hanging="384"/>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3549A"/>
    <w:rsid w:val="000367AE"/>
    <w:rsid w:val="00043B22"/>
    <w:rsid w:val="00052BAF"/>
    <w:rsid w:val="00054975"/>
    <w:rsid w:val="00057D20"/>
    <w:rsid w:val="0006197C"/>
    <w:rsid w:val="0006281F"/>
    <w:rsid w:val="0008141C"/>
    <w:rsid w:val="00084C26"/>
    <w:rsid w:val="00091381"/>
    <w:rsid w:val="00094A55"/>
    <w:rsid w:val="000A44A7"/>
    <w:rsid w:val="000B1054"/>
    <w:rsid w:val="000B3411"/>
    <w:rsid w:val="000C054C"/>
    <w:rsid w:val="000C12C2"/>
    <w:rsid w:val="000C2203"/>
    <w:rsid w:val="000D11AF"/>
    <w:rsid w:val="000D4A1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9E5"/>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64A"/>
    <w:rsid w:val="00205533"/>
    <w:rsid w:val="00212B8D"/>
    <w:rsid w:val="00222983"/>
    <w:rsid w:val="002370D0"/>
    <w:rsid w:val="00255958"/>
    <w:rsid w:val="00257FA2"/>
    <w:rsid w:val="00260B21"/>
    <w:rsid w:val="0026574A"/>
    <w:rsid w:val="002660BB"/>
    <w:rsid w:val="002720E8"/>
    <w:rsid w:val="00275293"/>
    <w:rsid w:val="002776B0"/>
    <w:rsid w:val="00286C7E"/>
    <w:rsid w:val="002A1029"/>
    <w:rsid w:val="002A3A1A"/>
    <w:rsid w:val="002A4692"/>
    <w:rsid w:val="002A51BA"/>
    <w:rsid w:val="002B2E26"/>
    <w:rsid w:val="002B3FE6"/>
    <w:rsid w:val="002B6038"/>
    <w:rsid w:val="002C2531"/>
    <w:rsid w:val="002C2D81"/>
    <w:rsid w:val="002C461E"/>
    <w:rsid w:val="002C6CEC"/>
    <w:rsid w:val="002C73B8"/>
    <w:rsid w:val="002E09CE"/>
    <w:rsid w:val="002E69D1"/>
    <w:rsid w:val="002F3BA6"/>
    <w:rsid w:val="00315320"/>
    <w:rsid w:val="00325776"/>
    <w:rsid w:val="00325E27"/>
    <w:rsid w:val="00327D71"/>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882"/>
    <w:rsid w:val="00382F1F"/>
    <w:rsid w:val="00391DA4"/>
    <w:rsid w:val="003A3C64"/>
    <w:rsid w:val="003A3F83"/>
    <w:rsid w:val="003C43EF"/>
    <w:rsid w:val="003C5A6B"/>
    <w:rsid w:val="003C7FB2"/>
    <w:rsid w:val="003D24DE"/>
    <w:rsid w:val="003E26D4"/>
    <w:rsid w:val="003E47BA"/>
    <w:rsid w:val="003F3B37"/>
    <w:rsid w:val="003F4FC6"/>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F44"/>
    <w:rsid w:val="004C742C"/>
    <w:rsid w:val="004D1692"/>
    <w:rsid w:val="004E1A6F"/>
    <w:rsid w:val="004E1F3E"/>
    <w:rsid w:val="004F21BD"/>
    <w:rsid w:val="004F4F1D"/>
    <w:rsid w:val="004F74DD"/>
    <w:rsid w:val="00501317"/>
    <w:rsid w:val="0050495C"/>
    <w:rsid w:val="00505DC9"/>
    <w:rsid w:val="00506E1E"/>
    <w:rsid w:val="00513C81"/>
    <w:rsid w:val="00527BFB"/>
    <w:rsid w:val="00527E39"/>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43C2"/>
    <w:rsid w:val="00626239"/>
    <w:rsid w:val="00635316"/>
    <w:rsid w:val="00635449"/>
    <w:rsid w:val="006378C5"/>
    <w:rsid w:val="00645E6A"/>
    <w:rsid w:val="00660DDD"/>
    <w:rsid w:val="00665CBC"/>
    <w:rsid w:val="00667A5C"/>
    <w:rsid w:val="00677316"/>
    <w:rsid w:val="00686AEB"/>
    <w:rsid w:val="006B7897"/>
    <w:rsid w:val="006B7FA7"/>
    <w:rsid w:val="006C086A"/>
    <w:rsid w:val="006C21C1"/>
    <w:rsid w:val="006C7327"/>
    <w:rsid w:val="006C798B"/>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1FAF"/>
    <w:rsid w:val="00794B94"/>
    <w:rsid w:val="00794BD4"/>
    <w:rsid w:val="0079728D"/>
    <w:rsid w:val="007A2F73"/>
    <w:rsid w:val="007A3061"/>
    <w:rsid w:val="007A5A0B"/>
    <w:rsid w:val="007C0E14"/>
    <w:rsid w:val="007C411C"/>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A54"/>
    <w:rsid w:val="008573B0"/>
    <w:rsid w:val="00866563"/>
    <w:rsid w:val="00867AC2"/>
    <w:rsid w:val="0087056E"/>
    <w:rsid w:val="00875402"/>
    <w:rsid w:val="008759ED"/>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366B"/>
    <w:rsid w:val="009348C2"/>
    <w:rsid w:val="009440D0"/>
    <w:rsid w:val="009451CF"/>
    <w:rsid w:val="009523A3"/>
    <w:rsid w:val="0095794D"/>
    <w:rsid w:val="00960958"/>
    <w:rsid w:val="00962552"/>
    <w:rsid w:val="00963A46"/>
    <w:rsid w:val="009667B1"/>
    <w:rsid w:val="00966A3E"/>
    <w:rsid w:val="00971493"/>
    <w:rsid w:val="00971AD9"/>
    <w:rsid w:val="00973069"/>
    <w:rsid w:val="00973523"/>
    <w:rsid w:val="00980766"/>
    <w:rsid w:val="009835D4"/>
    <w:rsid w:val="009865D4"/>
    <w:rsid w:val="009944F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C91"/>
    <w:rsid w:val="00A342C4"/>
    <w:rsid w:val="00A50F6B"/>
    <w:rsid w:val="00A52237"/>
    <w:rsid w:val="00A551D6"/>
    <w:rsid w:val="00A6251B"/>
    <w:rsid w:val="00A6754E"/>
    <w:rsid w:val="00A70F58"/>
    <w:rsid w:val="00A72987"/>
    <w:rsid w:val="00A7346B"/>
    <w:rsid w:val="00A84C4F"/>
    <w:rsid w:val="00A932A1"/>
    <w:rsid w:val="00A96E06"/>
    <w:rsid w:val="00AA6197"/>
    <w:rsid w:val="00AA6397"/>
    <w:rsid w:val="00AA6C70"/>
    <w:rsid w:val="00AB16FD"/>
    <w:rsid w:val="00AB4813"/>
    <w:rsid w:val="00AC6466"/>
    <w:rsid w:val="00AC7639"/>
    <w:rsid w:val="00AD08BB"/>
    <w:rsid w:val="00AD0EC0"/>
    <w:rsid w:val="00AD70D6"/>
    <w:rsid w:val="00AD75BC"/>
    <w:rsid w:val="00AD7BB0"/>
    <w:rsid w:val="00AD7BC9"/>
    <w:rsid w:val="00AE1871"/>
    <w:rsid w:val="00AF1A8C"/>
    <w:rsid w:val="00AF45AB"/>
    <w:rsid w:val="00B0116D"/>
    <w:rsid w:val="00B01173"/>
    <w:rsid w:val="00B02F35"/>
    <w:rsid w:val="00B05A3C"/>
    <w:rsid w:val="00B06544"/>
    <w:rsid w:val="00B07100"/>
    <w:rsid w:val="00B1138C"/>
    <w:rsid w:val="00B2574A"/>
    <w:rsid w:val="00B35D8A"/>
    <w:rsid w:val="00B45741"/>
    <w:rsid w:val="00B45B34"/>
    <w:rsid w:val="00B50BD4"/>
    <w:rsid w:val="00B57047"/>
    <w:rsid w:val="00B61D86"/>
    <w:rsid w:val="00B6342D"/>
    <w:rsid w:val="00B726BD"/>
    <w:rsid w:val="00B732BC"/>
    <w:rsid w:val="00B90E33"/>
    <w:rsid w:val="00B95CBE"/>
    <w:rsid w:val="00B9618B"/>
    <w:rsid w:val="00B9676B"/>
    <w:rsid w:val="00BA2EA5"/>
    <w:rsid w:val="00BA364B"/>
    <w:rsid w:val="00BB1190"/>
    <w:rsid w:val="00BB31D0"/>
    <w:rsid w:val="00BB3A11"/>
    <w:rsid w:val="00BB4DDB"/>
    <w:rsid w:val="00BB5D79"/>
    <w:rsid w:val="00BB5F02"/>
    <w:rsid w:val="00BB7275"/>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D20"/>
    <w:rsid w:val="00C822F6"/>
    <w:rsid w:val="00C82AC2"/>
    <w:rsid w:val="00C8456C"/>
    <w:rsid w:val="00C919BA"/>
    <w:rsid w:val="00C91E19"/>
    <w:rsid w:val="00C92402"/>
    <w:rsid w:val="00C92867"/>
    <w:rsid w:val="00C93B93"/>
    <w:rsid w:val="00CA037D"/>
    <w:rsid w:val="00CA0837"/>
    <w:rsid w:val="00CA2442"/>
    <w:rsid w:val="00CA4725"/>
    <w:rsid w:val="00CB41D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21FB"/>
    <w:rsid w:val="00DB6AA2"/>
    <w:rsid w:val="00DE10D1"/>
    <w:rsid w:val="00DE2514"/>
    <w:rsid w:val="00DE6851"/>
    <w:rsid w:val="00DF03EE"/>
    <w:rsid w:val="00E01B71"/>
    <w:rsid w:val="00E05CC9"/>
    <w:rsid w:val="00E15573"/>
    <w:rsid w:val="00E25A5B"/>
    <w:rsid w:val="00E3685C"/>
    <w:rsid w:val="00E373C7"/>
    <w:rsid w:val="00E4267B"/>
    <w:rsid w:val="00E42A80"/>
    <w:rsid w:val="00E42F13"/>
    <w:rsid w:val="00E452DF"/>
    <w:rsid w:val="00E543CF"/>
    <w:rsid w:val="00E546FD"/>
    <w:rsid w:val="00E608F1"/>
    <w:rsid w:val="00E611B9"/>
    <w:rsid w:val="00E7144F"/>
    <w:rsid w:val="00E735A3"/>
    <w:rsid w:val="00E73D74"/>
    <w:rsid w:val="00E76A79"/>
    <w:rsid w:val="00E80692"/>
    <w:rsid w:val="00E80C24"/>
    <w:rsid w:val="00E93836"/>
    <w:rsid w:val="00EA7C16"/>
    <w:rsid w:val="00EB65FE"/>
    <w:rsid w:val="00EC5281"/>
    <w:rsid w:val="00EC791D"/>
    <w:rsid w:val="00EC7CA6"/>
    <w:rsid w:val="00ED3C5D"/>
    <w:rsid w:val="00ED4553"/>
    <w:rsid w:val="00F00D08"/>
    <w:rsid w:val="00F15583"/>
    <w:rsid w:val="00F200EE"/>
    <w:rsid w:val="00F22481"/>
    <w:rsid w:val="00F2542E"/>
    <w:rsid w:val="00F27278"/>
    <w:rsid w:val="00F344E3"/>
    <w:rsid w:val="00F34D58"/>
    <w:rsid w:val="00F3574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B21FB"/>
    <w:pPr>
      <w:ind w:left="720"/>
      <w:contextualSpacing/>
    </w:pPr>
  </w:style>
  <w:style w:type="paragraph" w:styleId="BalloonText">
    <w:name w:val="Balloon Text"/>
    <w:basedOn w:val="Normal"/>
    <w:link w:val="BalloonTextChar"/>
    <w:semiHidden/>
    <w:unhideWhenUsed/>
    <w:rsid w:val="00084C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4C26"/>
    <w:rPr>
      <w:rFonts w:ascii="Segoe UI" w:hAnsi="Segoe UI" w:cs="Segoe UI"/>
      <w:spacing w:val="4"/>
      <w:sz w:val="18"/>
      <w:szCs w:val="18"/>
    </w:rPr>
  </w:style>
  <w:style w:type="character" w:styleId="LineNumber">
    <w:name w:val="line number"/>
    <w:basedOn w:val="DefaultParagraphFont"/>
    <w:semiHidden/>
    <w:unhideWhenUsed/>
    <w:rsid w:val="002C7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4739711">
      <w:bodyDiv w:val="1"/>
      <w:marLeft w:val="0"/>
      <w:marRight w:val="0"/>
      <w:marTop w:val="0"/>
      <w:marBottom w:val="0"/>
      <w:divBdr>
        <w:top w:val="none" w:sz="0" w:space="0" w:color="auto"/>
        <w:left w:val="none" w:sz="0" w:space="0" w:color="auto"/>
        <w:bottom w:val="none" w:sz="0" w:space="0" w:color="auto"/>
        <w:right w:val="none" w:sz="0" w:space="0" w:color="auto"/>
      </w:divBdr>
    </w:div>
    <w:div w:id="799760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1245</Words>
  <Characters>6570</Characters>
  <Application>Microsoft Office Word</Application>
  <DocSecurity>0</DocSecurity>
  <Lines>159</Lines>
  <Paragraphs>40</Paragraphs>
  <ScaleCrop>false</ScaleCrop>
  <HeadingPairs>
    <vt:vector size="2" baseType="variant">
      <vt:variant>
        <vt:lpstr>Title</vt:lpstr>
      </vt:variant>
      <vt:variant>
        <vt:i4>1</vt:i4>
      </vt:variant>
    </vt:vector>
  </HeadingPairs>
  <TitlesOfParts>
    <vt:vector size="1" baseType="lpstr">
      <vt:lpstr>S3929</vt:lpstr>
    </vt:vector>
  </TitlesOfParts>
  <Manager>R229</Manager>
  <Company>NJ Office of Legislative Services</Company>
  <LinksUpToDate>false</LinksUpToDate>
  <CharactersWithSpaces>7838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S3929</dc:title>
  <dc:subject/>
  <dc:creator>Senator  SMITH, Senator  BATEMAN</dc:creator>
  <cp:keywords>S3929|4|EA |322|161|133|F|0|</cp:keywords>
  <dc:description>INTRODUCED JUNE 14, 2021</dc:description>
  <cp:lastModifiedBy>Bell, Careema</cp:lastModifiedBy>
  <cp:revision>2</cp:revision>
  <cp:lastPrinted>2021-06-09T20:33:00Z</cp:lastPrinted>
  <dcterms:created xsi:type="dcterms:W3CDTF">2021-06-16T13:29:00Z</dcterms:created>
  <dcterms:modified xsi:type="dcterms:W3CDTF">2021-06-16T13:29:00Z</dcterms:modified>
  <cp:category>s.1: C.54:10A-5.48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