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44B" w:rsidRDefault="00BB244B" w:rsidP="00BB24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3963 </w:t>
      </w:r>
    </w:p>
    <w:p w:rsidR="00BB244B" w:rsidRPr="009D38FF" w:rsidRDefault="00BB244B" w:rsidP="00BB24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35334" r:id="rId8"/>
        </w:object>
      </w:r>
    </w:p>
    <w:p w:rsidR="00BB244B" w:rsidRDefault="00BB244B" w:rsidP="00BB244B">
      <w:pPr>
        <w:pStyle w:val="bpuState"/>
      </w:pPr>
      <w:r>
        <w:t>STATE OF NEW JERSEY</w:t>
      </w:r>
    </w:p>
    <w:p w:rsidR="00BB244B" w:rsidRDefault="00BB244B" w:rsidP="00BB244B">
      <w:pPr>
        <w:pStyle w:val="bpuLegislature"/>
      </w:pPr>
      <w:r>
        <w:t>219th LEGISLATURE</w:t>
      </w:r>
    </w:p>
    <w:p w:rsidR="00BB244B" w:rsidRDefault="00BB244B" w:rsidP="00BB244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35335" r:id="rId9"/>
        </w:object>
      </w:r>
      <w:r>
        <w:t xml:space="preserve">  </w:t>
      </w:r>
    </w:p>
    <w:p w:rsidR="00BB244B" w:rsidRDefault="00BB244B" w:rsidP="00BB244B">
      <w:pPr>
        <w:pStyle w:val="bpuIntro"/>
      </w:pPr>
      <w:r>
        <w:t>INTRODUCED JUNE 15, 2021</w:t>
      </w:r>
    </w:p>
    <w:p w:rsidR="00BB244B" w:rsidRDefault="00BB244B" w:rsidP="00BB244B">
      <w:pPr>
        <w:pStyle w:val="bpuIntro"/>
      </w:pPr>
    </w:p>
    <w:p w:rsidR="00BB244B" w:rsidRDefault="00BB244B" w:rsidP="00BB244B">
      <w:pPr>
        <w:pStyle w:val="bpuIntro"/>
        <w:sectPr w:rsidR="00BB244B" w:rsidSect="007F64E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B244B" w:rsidRDefault="00BB244B" w:rsidP="00BB244B">
      <w:pPr>
        <w:pStyle w:val="bpuIntro"/>
      </w:pPr>
    </w:p>
    <w:p w:rsidR="00BB244B" w:rsidRDefault="00BB244B" w:rsidP="00BB244B">
      <w:pPr>
        <w:pStyle w:val="bpuSponsor"/>
      </w:pPr>
      <w:r>
        <w:t>Sponsored by:</w:t>
      </w:r>
    </w:p>
    <w:p w:rsidR="00BB244B" w:rsidRDefault="00BB244B" w:rsidP="00BB244B">
      <w:pPr>
        <w:pStyle w:val="bpuSponsor"/>
      </w:pPr>
      <w:r>
        <w:t>Senator  PAUL A. SARLO</w:t>
      </w:r>
    </w:p>
    <w:p w:rsidR="00BB244B" w:rsidRDefault="00BB244B" w:rsidP="00BB244B">
      <w:pPr>
        <w:pStyle w:val="bpuSponsor"/>
      </w:pPr>
      <w:r>
        <w:t>District 36 (Bergen and Passaic)</w:t>
      </w:r>
    </w:p>
    <w:p w:rsidR="00BB244B" w:rsidRDefault="00E268C1" w:rsidP="00E268C1">
      <w:pPr>
        <w:pStyle w:val="bpuSponsor"/>
      </w:pPr>
      <w:r>
        <w:t>Senator  STEVEN V. OROHO</w:t>
      </w:r>
    </w:p>
    <w:p w:rsidR="00E268C1" w:rsidRDefault="00E268C1" w:rsidP="00E268C1">
      <w:pPr>
        <w:pStyle w:val="bpuSponsor"/>
      </w:pPr>
      <w:r>
        <w:t>District 24 (Morris, Sussex and Warren)</w:t>
      </w:r>
    </w:p>
    <w:p w:rsidR="00E268C1" w:rsidRPr="00E268C1" w:rsidRDefault="00E268C1" w:rsidP="00E268C1">
      <w:pPr>
        <w:pStyle w:val="bpuSponsor"/>
      </w:pPr>
    </w:p>
    <w:p w:rsidR="00BB244B" w:rsidRDefault="007F64EC" w:rsidP="007F64EC">
      <w:pPr>
        <w:pStyle w:val="bpuSponsor"/>
      </w:pPr>
      <w:r>
        <w:t>Co-Sponsored by:</w:t>
      </w:r>
    </w:p>
    <w:p w:rsidR="007F64EC" w:rsidRPr="007F64EC" w:rsidRDefault="007F64EC" w:rsidP="007F64EC">
      <w:pPr>
        <w:pStyle w:val="bpuSponsor"/>
      </w:pPr>
      <w:r w:rsidRPr="007F64EC">
        <w:t xml:space="preserve">Senators Bateman, </w:t>
      </w:r>
      <w:proofErr w:type="spellStart"/>
      <w:r w:rsidRPr="007F64EC">
        <w:t>A.M.Bucco</w:t>
      </w:r>
      <w:proofErr w:type="spellEnd"/>
      <w:r w:rsidRPr="007F64EC">
        <w:t xml:space="preserve">, </w:t>
      </w:r>
      <w:proofErr w:type="spellStart"/>
      <w:r w:rsidRPr="007F64EC">
        <w:t>Corrado</w:t>
      </w:r>
      <w:proofErr w:type="spellEnd"/>
      <w:r w:rsidRPr="007F64EC">
        <w:t xml:space="preserve">, </w:t>
      </w:r>
      <w:proofErr w:type="spellStart"/>
      <w:r w:rsidRPr="007F64EC">
        <w:t>T.Kean</w:t>
      </w:r>
      <w:proofErr w:type="spellEnd"/>
      <w:r w:rsidRPr="007F64EC">
        <w:t xml:space="preserve">, </w:t>
      </w:r>
      <w:proofErr w:type="spellStart"/>
      <w:r w:rsidRPr="007F64EC">
        <w:t>O'Scanlon</w:t>
      </w:r>
      <w:proofErr w:type="spellEnd"/>
      <w:r w:rsidRPr="007F64EC">
        <w:t xml:space="preserve">, </w:t>
      </w:r>
      <w:proofErr w:type="spellStart"/>
      <w:r w:rsidRPr="007F64EC">
        <w:t>Pennacchio</w:t>
      </w:r>
      <w:proofErr w:type="spellEnd"/>
      <w:r w:rsidRPr="007F64EC">
        <w:t xml:space="preserve">, Singer, </w:t>
      </w:r>
      <w:proofErr w:type="spellStart"/>
      <w:r w:rsidRPr="007F64EC">
        <w:t>Testa</w:t>
      </w:r>
      <w:proofErr w:type="spellEnd"/>
      <w:r w:rsidRPr="007F64EC">
        <w:t xml:space="preserve"> and Turner</w:t>
      </w:r>
    </w:p>
    <w:p w:rsidR="00BB244B" w:rsidRDefault="00BB244B" w:rsidP="00BB244B">
      <w:pPr>
        <w:pStyle w:val="bpuSponsor"/>
      </w:pPr>
    </w:p>
    <w:p w:rsidR="00BB244B" w:rsidRDefault="00BB244B" w:rsidP="00BB244B">
      <w:pPr>
        <w:pStyle w:val="bpuSponsor"/>
      </w:pPr>
    </w:p>
    <w:p w:rsidR="007F64EC" w:rsidRDefault="007F64EC" w:rsidP="007F64EC"/>
    <w:p w:rsidR="007F64EC" w:rsidRPr="007F64EC" w:rsidRDefault="007F64EC" w:rsidP="007F64EC"/>
    <w:p w:rsidR="00BB244B" w:rsidRDefault="00BB244B" w:rsidP="00BB244B">
      <w:pPr>
        <w:pStyle w:val="bpuSponsor"/>
      </w:pPr>
      <w:r>
        <w:t>SYNOPSIS</w:t>
      </w:r>
    </w:p>
    <w:p w:rsidR="00BB244B" w:rsidRDefault="00BB244B" w:rsidP="00BB244B">
      <w:pPr>
        <w:pStyle w:val="bpuNormText"/>
      </w:pPr>
      <w:r>
        <w:tab/>
        <w:t>Temporarily expands summer working hours for certain minors.</w:t>
      </w:r>
    </w:p>
    <w:p w:rsidR="00BB244B" w:rsidRDefault="00BB244B" w:rsidP="00BB244B">
      <w:pPr>
        <w:pStyle w:val="bpuNormText"/>
      </w:pPr>
      <w:r>
        <w:t xml:space="preserve"> </w:t>
      </w:r>
    </w:p>
    <w:p w:rsidR="00BB244B" w:rsidRDefault="00BB244B" w:rsidP="00BB244B">
      <w:pPr>
        <w:pStyle w:val="bpuSponsor"/>
      </w:pPr>
      <w:r>
        <w:t xml:space="preserve">CURRENT VERSION OF TEXT </w:t>
      </w:r>
    </w:p>
    <w:p w:rsidR="00BB244B" w:rsidRDefault="00BB244B" w:rsidP="00BB244B">
      <w:pPr>
        <w:pStyle w:val="bpuNormText"/>
      </w:pPr>
      <w:r>
        <w:tab/>
        <w:t>As introduced.</w:t>
      </w:r>
    </w:p>
    <w:p w:rsidR="00BB244B" w:rsidRDefault="00BB244B" w:rsidP="00BB24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B244B" w:rsidRDefault="00BB24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B244B" w:rsidSect="00BB24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3728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A24B5">
        <w:t>temporarily adjusting summer working hours for certain minors.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3728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3728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A24B5" w:rsidRDefault="00686AEB" w:rsidP="004A24B5">
      <w:r>
        <w:tab/>
      </w:r>
      <w:r w:rsidR="004A24B5">
        <w:t>1.</w:t>
      </w:r>
      <w:r w:rsidR="004A24B5">
        <w:tab/>
        <w:t>A minor between 16 and 18 years of age may work up to 50 hours in one week during the period beginning on the last day of a minor’s school year and ending on Labor Day, with written permission from a parent or legal guardian.</w:t>
      </w:r>
    </w:p>
    <w:p w:rsidR="004A24B5" w:rsidRDefault="004A24B5" w:rsidP="004A24B5"/>
    <w:p w:rsidR="004A24B5" w:rsidRPr="00AA7880" w:rsidRDefault="004A24B5" w:rsidP="004A24B5">
      <w:r>
        <w:tab/>
        <w:t>2.</w:t>
      </w:r>
      <w:r>
        <w:tab/>
        <w:t>This act shall take effect immediately and shall expire on September 6 of 2021.</w:t>
      </w:r>
    </w:p>
    <w:p w:rsidR="004A24B5" w:rsidRDefault="004A24B5" w:rsidP="00686AEB"/>
    <w:p w:rsidR="004A24B5" w:rsidRPr="00CE7BD8" w:rsidRDefault="004A24B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A24B5" w:rsidRDefault="004A24B5" w:rsidP="004A24B5">
      <w:r>
        <w:tab/>
        <w:t>This bill would permit minors between 16 and 18 years of age to work up to 50 hours in a week during the summer period</w:t>
      </w:r>
      <w:r w:rsidRPr="00101C64">
        <w:t xml:space="preserve"> </w:t>
      </w:r>
      <w:r>
        <w:t xml:space="preserve">beginning the last day of the minor’s school year and ending on Labor Day. A parent or guardian’s permission is required. This bill takes effect immediately and expires on September 6 of 2021. </w:t>
      </w:r>
    </w:p>
    <w:sectPr w:rsidR="004A24B5" w:rsidSect="00BB244B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6C9" w:rsidRDefault="00AF26C9">
      <w:r>
        <w:separator/>
      </w:r>
    </w:p>
  </w:endnote>
  <w:endnote w:type="continuationSeparator" w:id="0">
    <w:p w:rsidR="00AF26C9" w:rsidRDefault="00AF2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8C1" w:rsidRDefault="007F64EC" w:rsidP="007F64EC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6C9" w:rsidRDefault="00AF26C9">
      <w:r>
        <w:separator/>
      </w:r>
    </w:p>
  </w:footnote>
  <w:footnote w:type="continuationSeparator" w:id="0">
    <w:p w:rsidR="00AF26C9" w:rsidRDefault="00AF2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E3B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B244B" w:rsidRDefault="00BB244B" w:rsidP="00BB244B">
    <w:pPr>
      <w:pStyle w:val="bpuHeadSpon"/>
    </w:pPr>
    <w:r w:rsidRPr="00BB244B">
      <w:rPr>
        <w:rStyle w:val="bpuHeadSponChar"/>
      </w:rPr>
      <w:t>S3963</w:t>
    </w:r>
    <w:r>
      <w:t xml:space="preserve"> SARLO</w:t>
    </w:r>
  </w:p>
  <w:p w:rsidR="00BB244B" w:rsidRDefault="00BB244B" w:rsidP="00BB24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6EF">
      <w:rPr>
        <w:noProof/>
      </w:rPr>
      <w:t>3</w:t>
    </w:r>
    <w:r>
      <w:fldChar w:fldCharType="end"/>
    </w:r>
  </w:p>
  <w:p w:rsidR="00BB244B" w:rsidRDefault="00BB244B" w:rsidP="00BB24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B244B" w:rsidRDefault="00BB244B" w:rsidP="00BB244B">
    <w:pPr>
      <w:pStyle w:val="bpuHeadSpon"/>
    </w:pPr>
    <w:r w:rsidRPr="00BB244B">
      <w:rPr>
        <w:rStyle w:val="bpuHeadSponChar"/>
      </w:rPr>
      <w:t>S3963</w:t>
    </w:r>
    <w:r>
      <w:t xml:space="preserve"> SARLO</w:t>
    </w:r>
    <w:r w:rsidR="00E268C1">
      <w:t>, OROHO</w:t>
    </w:r>
  </w:p>
  <w:p w:rsidR="00BB244B" w:rsidRDefault="00BB244B" w:rsidP="00BB24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3BE5">
      <w:rPr>
        <w:noProof/>
      </w:rPr>
      <w:t>2</w:t>
    </w:r>
    <w:r>
      <w:fldChar w:fldCharType="end"/>
    </w:r>
  </w:p>
  <w:p w:rsidR="00BB244B" w:rsidRDefault="00BB244B" w:rsidP="00BB24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C9"/>
    <w:rsid w:val="000051BD"/>
    <w:rsid w:val="000154C7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0B96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4CD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4B5"/>
    <w:rsid w:val="004A3009"/>
    <w:rsid w:val="004A6940"/>
    <w:rsid w:val="004A77A4"/>
    <w:rsid w:val="004C742C"/>
    <w:rsid w:val="004E0F7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576"/>
    <w:rsid w:val="00532A32"/>
    <w:rsid w:val="00540B0B"/>
    <w:rsid w:val="0054460F"/>
    <w:rsid w:val="00544B7D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875"/>
    <w:rsid w:val="005E017C"/>
    <w:rsid w:val="005E3BE5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4D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4EC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76E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6C9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44B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DBC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8C1"/>
    <w:rsid w:val="00E3728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27231B"/>
  <w15:docId w15:val="{678BC482-13B5-4BAA-BB89-99E21A8E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BB244B"/>
  </w:style>
  <w:style w:type="paragraph" w:styleId="BalloonText">
    <w:name w:val="Balloon Text"/>
    <w:basedOn w:val="Normal"/>
    <w:link w:val="BalloonTextChar"/>
    <w:semiHidden/>
    <w:unhideWhenUsed/>
    <w:rsid w:val="003E0B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0B9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3C3A-6287-46BA-86CD-EA2E75BB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207</Words>
  <Characters>1007</Characters>
  <Application>Microsoft Office Word</Application>
  <DocSecurity>0</DocSecurity>
  <Lines>51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S3963</vt:lpstr>
    </vt:vector>
  </TitlesOfParts>
  <Manager>R211</Manager>
  <Company>NJ Office of Legislative Services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S3963</dc:title>
  <dc:subject>Reintro of A5898</dc:subject>
  <dc:creator>Senator  SARLO</dc:creator>
  <cp:keywords>S3963|2|CL |311|0|311|N|0|</cp:keywords>
  <dc:description>INTRODUCED JUNE 15, 2021</dc:description>
  <cp:lastModifiedBy>Todaro, Vivian</cp:lastModifiedBy>
  <cp:revision>2</cp:revision>
  <cp:lastPrinted>2021-07-01T13:02:00Z</cp:lastPrinted>
  <dcterms:created xsi:type="dcterms:W3CDTF">2021-07-01T13:02:00Z</dcterms:created>
  <dcterms:modified xsi:type="dcterms:W3CDTF">2021-07-01T13:02:00Z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