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2AB7" w:rsidRDefault="00A22AB7" w:rsidP="00A22AB7">
      <w:pPr>
        <w:pStyle w:val="bpuBill"/>
      </w:pPr>
      <w:bookmarkStart w:id="0" w:name="bpuFrontPg"/>
      <w:bookmarkEnd w:id="0"/>
      <w:r>
        <w:t xml:space="preserve">SENATE, No. 3968 </w:t>
      </w:r>
    </w:p>
    <w:p w:rsidR="00A22AB7" w:rsidRPr="009D38FF" w:rsidRDefault="00A22AB7" w:rsidP="00A22A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7919" r:id="rId8"/>
        </w:object>
      </w:r>
    </w:p>
    <w:p w:rsidR="00A22AB7" w:rsidRDefault="00A22AB7" w:rsidP="00A22AB7">
      <w:pPr>
        <w:pStyle w:val="bpuState"/>
      </w:pPr>
      <w:r>
        <w:t>STATE OF NEW JERSEY</w:t>
      </w:r>
    </w:p>
    <w:p w:rsidR="00A22AB7" w:rsidRDefault="00A22AB7" w:rsidP="00A22AB7">
      <w:pPr>
        <w:pStyle w:val="bpuLegislature"/>
      </w:pPr>
      <w:r>
        <w:t>219th LEGISLATURE</w:t>
      </w:r>
    </w:p>
    <w:p w:rsidR="00A22AB7" w:rsidRDefault="00A22AB7" w:rsidP="00A22AB7">
      <w:pPr>
        <w:pStyle w:val="bpuWpGraphic"/>
      </w:pPr>
      <w:r>
        <w:object w:dxaOrig="8985" w:dyaOrig="255">
          <v:shape id="_x0000_i1026" type="#_x0000_t75" style="width:6in;height:12pt" o:ole="">
            <v:imagedata r:id="rId7" o:title=""/>
          </v:shape>
          <o:OLEObject Type="Embed" ProgID="WPWin6.1" ShapeID="_x0000_i1026" DrawAspect="Content" ObjectID="_1698567920" r:id="rId9"/>
        </w:object>
      </w:r>
      <w:r>
        <w:t xml:space="preserve">  </w:t>
      </w:r>
    </w:p>
    <w:p w:rsidR="00A22AB7" w:rsidRDefault="00A22AB7" w:rsidP="00A22AB7">
      <w:pPr>
        <w:pStyle w:val="bpuIntro"/>
      </w:pPr>
      <w:r>
        <w:t>INTRODUCED JUNE 16, 2021</w:t>
      </w:r>
    </w:p>
    <w:p w:rsidR="00A22AB7" w:rsidRDefault="00A22AB7" w:rsidP="00A22AB7">
      <w:pPr>
        <w:pStyle w:val="bpuIntro"/>
      </w:pPr>
    </w:p>
    <w:p w:rsidR="00A22AB7" w:rsidRDefault="00A22AB7" w:rsidP="00A22AB7">
      <w:pPr>
        <w:pStyle w:val="bpuIntro"/>
        <w:sectPr w:rsidR="00A22AB7" w:rsidSect="004B352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2AB7" w:rsidRDefault="00A22AB7" w:rsidP="00A22AB7">
      <w:pPr>
        <w:pStyle w:val="bpuIntro"/>
      </w:pPr>
    </w:p>
    <w:p w:rsidR="00A22AB7" w:rsidRDefault="00A22AB7" w:rsidP="00A22AB7">
      <w:pPr>
        <w:pStyle w:val="bpuSponsor"/>
      </w:pPr>
      <w:r>
        <w:t>Sponsored by:</w:t>
      </w:r>
    </w:p>
    <w:p w:rsidR="00A22AB7" w:rsidRDefault="00A22AB7" w:rsidP="00A22AB7">
      <w:pPr>
        <w:pStyle w:val="bpuSponsor"/>
      </w:pPr>
      <w:r>
        <w:t>Senator  TROY SINGLETON</w:t>
      </w:r>
    </w:p>
    <w:p w:rsidR="00A22AB7" w:rsidRDefault="00A22AB7" w:rsidP="00A22AB7">
      <w:pPr>
        <w:pStyle w:val="bpuSponsor"/>
      </w:pPr>
      <w:r>
        <w:t>District 7 (Burlington)</w:t>
      </w:r>
    </w:p>
    <w:p w:rsidR="00A22AB7" w:rsidRDefault="004B3526" w:rsidP="004B3526">
      <w:pPr>
        <w:pStyle w:val="bpuSponsor"/>
      </w:pPr>
      <w:r>
        <w:t>Senator  JAMES BEACH</w:t>
      </w:r>
    </w:p>
    <w:p w:rsidR="004B3526" w:rsidRDefault="004B3526" w:rsidP="004B3526">
      <w:pPr>
        <w:pStyle w:val="bpuSponsor"/>
      </w:pPr>
      <w:r>
        <w:t>District 6 (Burlington and Camden)</w:t>
      </w:r>
    </w:p>
    <w:p w:rsidR="004B3526" w:rsidRPr="004B3526" w:rsidRDefault="004B3526" w:rsidP="004B3526">
      <w:pPr>
        <w:pStyle w:val="bpuSponsor"/>
      </w:pPr>
    </w:p>
    <w:p w:rsidR="00A22AB7" w:rsidRDefault="00A22AB7" w:rsidP="00A22AB7">
      <w:pPr>
        <w:pStyle w:val="bpuSponsor"/>
      </w:pPr>
    </w:p>
    <w:p w:rsidR="00A22AB7" w:rsidRDefault="00A22AB7" w:rsidP="00A22AB7">
      <w:pPr>
        <w:pStyle w:val="bpuSponsor"/>
      </w:pPr>
    </w:p>
    <w:p w:rsidR="00A22AB7" w:rsidRDefault="00A22AB7" w:rsidP="00A22AB7">
      <w:pPr>
        <w:pStyle w:val="bpuSponsor"/>
      </w:pPr>
    </w:p>
    <w:p w:rsidR="00A22AB7" w:rsidRDefault="00A22AB7" w:rsidP="00A22AB7">
      <w:pPr>
        <w:pStyle w:val="bpuSponsor"/>
      </w:pPr>
      <w:r>
        <w:t>SYNOPSIS</w:t>
      </w:r>
    </w:p>
    <w:p w:rsidR="00A22AB7" w:rsidRDefault="00A22AB7" w:rsidP="00A22AB7">
      <w:pPr>
        <w:pStyle w:val="bpuNormText"/>
      </w:pPr>
      <w:r>
        <w:tab/>
        <w:t xml:space="preserve">Increases from $25,000 to $250,000 purchasing threshold permitting Director of Division of Purchase and Property to delegate authority to agencies; increases from $25,000 to $250,000 bid advertising threshold on certain contracts. </w:t>
      </w:r>
    </w:p>
    <w:p w:rsidR="00A22AB7" w:rsidRDefault="00A22AB7" w:rsidP="00A22AB7">
      <w:pPr>
        <w:pStyle w:val="bpuNormText"/>
      </w:pPr>
    </w:p>
    <w:p w:rsidR="00A22AB7" w:rsidRDefault="00A22AB7" w:rsidP="00A22AB7">
      <w:pPr>
        <w:pStyle w:val="bpuSponsor"/>
      </w:pPr>
      <w:r>
        <w:t xml:space="preserve">CURRENT VERSION OF TEXT </w:t>
      </w:r>
    </w:p>
    <w:p w:rsidR="00A22AB7" w:rsidRDefault="00A22AB7" w:rsidP="00A22AB7">
      <w:pPr>
        <w:pStyle w:val="bpuNormText"/>
      </w:pPr>
      <w:r>
        <w:tab/>
        <w:t>As introduced.</w:t>
      </w:r>
    </w:p>
    <w:p w:rsidR="00A22AB7" w:rsidRDefault="00A22AB7" w:rsidP="00A22A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2AB7" w:rsidRDefault="00A22AB7" w:rsidP="008916EC">
      <w:pPr>
        <w:pStyle w:val="FronterPage"/>
        <w:tabs>
          <w:tab w:val="clear" w:pos="720"/>
          <w:tab w:val="clear" w:pos="1440"/>
          <w:tab w:val="clear" w:pos="2160"/>
          <w:tab w:val="clear" w:pos="2880"/>
          <w:tab w:val="clear" w:pos="3600"/>
          <w:tab w:val="clear" w:pos="4320"/>
          <w:tab w:val="clear" w:pos="5040"/>
        </w:tabs>
        <w:sectPr w:rsidR="00A22AB7" w:rsidSect="00A22AB7">
          <w:type w:val="continuous"/>
          <w:pgSz w:w="12240" w:h="20160" w:code="5"/>
          <w:pgMar w:top="1440" w:right="2275" w:bottom="1440" w:left="2275" w:header="72" w:footer="720" w:gutter="0"/>
          <w:pgNumType w:start="1"/>
          <w:cols w:space="720"/>
          <w:docGrid w:linePitch="360"/>
        </w:sectPr>
      </w:pPr>
    </w:p>
    <w:p w:rsidR="00686AEB" w:rsidRPr="00677316" w:rsidRDefault="007D4885" w:rsidP="003E47BA">
      <w:pPr>
        <w:pStyle w:val="HangingAnAct"/>
        <w:rPr>
          <w:rStyle w:val="HangingAnActChar"/>
        </w:rPr>
      </w:pPr>
      <w:r>
        <w:rPr>
          <w:rStyle w:val="BillHead"/>
        </w:rPr>
        <w:lastRenderedPageBreak/>
        <w:t>An Act</w:t>
      </w:r>
      <w:r w:rsidR="00686AEB" w:rsidRPr="006B7FA7">
        <w:rPr>
          <w:rStyle w:val="HangingAnActChar"/>
        </w:rPr>
        <w:t xml:space="preserve"> </w:t>
      </w:r>
      <w:r w:rsidR="00E31A0B" w:rsidRPr="00E31A0B">
        <w:t>concerning the State contracting process and amending R.S.52:25-23 and P.L.1954, c.48.</w:t>
      </w:r>
    </w:p>
    <w:p w:rsidR="000B1054" w:rsidRPr="00D71D68" w:rsidRDefault="000B1054" w:rsidP="000B1054"/>
    <w:p w:rsidR="00686AEB" w:rsidRPr="00AA7880" w:rsidRDefault="00686AEB" w:rsidP="00686AEB">
      <w:r>
        <w:tab/>
      </w:r>
      <w:r w:rsidR="007D4885">
        <w:rPr>
          <w:rStyle w:val="BillHeading2"/>
        </w:rPr>
        <w:t>Be It Enacted</w:t>
      </w:r>
      <w:r>
        <w:rPr>
          <w:rStyle w:val="BillHeading2"/>
        </w:rPr>
        <w:t xml:space="preserve"> </w:t>
      </w:r>
      <w:r w:rsidR="007D4885">
        <w:rPr>
          <w:rStyle w:val="BillLanguage"/>
        </w:rPr>
        <w:t>by the Senate and General Assembly of the State of New Jersey:</w:t>
      </w:r>
    </w:p>
    <w:p w:rsidR="00686AEB" w:rsidRPr="00D71D68" w:rsidRDefault="00686AEB" w:rsidP="00686AEB"/>
    <w:p w:rsidR="00E31A0B" w:rsidRDefault="00E31A0B" w:rsidP="00686AEB">
      <w:r>
        <w:tab/>
        <w:t>1.</w:t>
      </w:r>
      <w:r>
        <w:tab/>
        <w:t>R.S.52:25-23 is amended to read as follows:</w:t>
      </w:r>
    </w:p>
    <w:p w:rsidR="00E31A0B" w:rsidRDefault="00E31A0B" w:rsidP="00E31A0B">
      <w:r>
        <w:tab/>
        <w:t>52:25-23.</w:t>
      </w:r>
      <w:r>
        <w:tab/>
        <w:t xml:space="preserve">The Director of the Division of Purchase and Property may, by written order, delegate purchasing authority to the using agencies for purchases or contracts not in excess of </w:t>
      </w:r>
      <w:r w:rsidR="00C647B0" w:rsidRPr="00C647B0">
        <w:rPr>
          <w:rFonts w:ascii="Albertus Extra Bold" w:hAnsi="Albertus Extra Bold"/>
          <w:b/>
        </w:rPr>
        <w:t>[</w:t>
      </w:r>
      <w:r>
        <w:t>$25,000.00</w:t>
      </w:r>
      <w:r w:rsidR="00C647B0" w:rsidRPr="00C647B0">
        <w:rPr>
          <w:rFonts w:ascii="Albertus Extra Bold" w:hAnsi="Albertus Extra Bold"/>
          <w:b/>
        </w:rPr>
        <w:t>]</w:t>
      </w:r>
      <w:r w:rsidR="00C647B0">
        <w:t xml:space="preserve"> </w:t>
      </w:r>
      <w:r w:rsidR="00C647B0">
        <w:rPr>
          <w:u w:val="single"/>
        </w:rPr>
        <w:t>$250,000</w:t>
      </w:r>
      <w:r>
        <w:t>; except that:</w:t>
      </w:r>
    </w:p>
    <w:p w:rsidR="00E31A0B" w:rsidRDefault="00E31A0B" w:rsidP="00E31A0B">
      <w:r>
        <w:tab/>
        <w:t>a.</w:t>
      </w:r>
      <w:r>
        <w:tab/>
        <w:t>Purchases or contracts shall not be divided to circumvent the dollar limit imposed by this section;</w:t>
      </w:r>
    </w:p>
    <w:p w:rsidR="00E31A0B" w:rsidRDefault="00E31A0B" w:rsidP="00E31A0B">
      <w:r>
        <w:tab/>
        <w:t>b.</w:t>
      </w:r>
      <w:r>
        <w:tab/>
        <w:t xml:space="preserve">Prior to issuing purchase orders pursuant to this section, a using agency shall verify the existence of funds for the purchase or contract and shall verify that the article or service to be purchased or contracted for is not available under any of the contracts issued by the Division of Purchase and Property; and </w:t>
      </w:r>
    </w:p>
    <w:p w:rsidR="00E31A0B" w:rsidRDefault="00E31A0B" w:rsidP="00E31A0B">
      <w:r>
        <w:tab/>
        <w:t>c.</w:t>
      </w:r>
      <w:r>
        <w:tab/>
        <w:t xml:space="preserve">Records of all purchases made or contracts negotiated under this section shall be maintained by the using agency and made available for audit by or under the direction of the Director of the Division of Purchase and Property and shall include proper proof that the purchase or contract was made or negotiated competitively, where competition is practicable. </w:t>
      </w:r>
    </w:p>
    <w:p w:rsidR="00E31A0B" w:rsidRDefault="00E31A0B" w:rsidP="00E31A0B">
      <w:r>
        <w:tab/>
        <w:t>The Director of the Division of Purchase and Property may, by written order, rescind or reduce the level of purchasing authority delegated to any using agency determined by the director to have violated the provisions of the delegated authorization.</w:t>
      </w:r>
    </w:p>
    <w:p w:rsidR="00C647B0" w:rsidRDefault="00E31A0B" w:rsidP="00E31A0B">
      <w:pPr>
        <w:rPr>
          <w:u w:val="single"/>
        </w:rPr>
      </w:pPr>
      <w:r>
        <w:tab/>
        <w:t>d.</w:t>
      </w:r>
      <w:r>
        <w:tab/>
        <w:t xml:space="preserve">The director may, by written order, delegate purchasing authority to a specific agency for advertisement of purchases or contracts not in excess of </w:t>
      </w:r>
      <w:r w:rsidR="00C647B0" w:rsidRPr="00C647B0">
        <w:rPr>
          <w:rFonts w:ascii="Albertus Extra Bold" w:hAnsi="Albertus Extra Bold"/>
          <w:b/>
        </w:rPr>
        <w:t>[</w:t>
      </w:r>
      <w:r>
        <w:t>$250,000</w:t>
      </w:r>
      <w:r w:rsidR="00C647B0" w:rsidRPr="00C647B0">
        <w:rPr>
          <w:rFonts w:ascii="Albertus Extra Bold" w:hAnsi="Albertus Extra Bold"/>
          <w:b/>
        </w:rPr>
        <w:t>]</w:t>
      </w:r>
      <w:r w:rsidR="00C647B0">
        <w:t xml:space="preserve"> </w:t>
      </w:r>
      <w:r w:rsidR="00C647B0">
        <w:rPr>
          <w:u w:val="single"/>
        </w:rPr>
        <w:t>$1,000,000</w:t>
      </w:r>
      <w:r>
        <w:t>, subject to the requirements set forth in this section</w:t>
      </w:r>
      <w:r w:rsidR="00C647B0" w:rsidRPr="00C647B0">
        <w:rPr>
          <w:rFonts w:ascii="Albertus Extra Bold" w:hAnsi="Albertus Extra Bold"/>
          <w:b/>
        </w:rPr>
        <w:t>[</w:t>
      </w:r>
      <w:r>
        <w:t>,</w:t>
      </w:r>
      <w:r w:rsidR="00C647B0" w:rsidRPr="00C647B0">
        <w:rPr>
          <w:rFonts w:ascii="Albertus Extra Bold" w:hAnsi="Albertus Extra Bold"/>
          <w:b/>
        </w:rPr>
        <w:t>]</w:t>
      </w:r>
      <w:r w:rsidR="00C647B0">
        <w:t xml:space="preserve"> </w:t>
      </w:r>
      <w:r w:rsidR="00C647B0">
        <w:rPr>
          <w:u w:val="single"/>
        </w:rPr>
        <w:t>;</w:t>
      </w:r>
    </w:p>
    <w:p w:rsidR="00C647B0" w:rsidRPr="00C647B0" w:rsidRDefault="00C647B0" w:rsidP="00E31A0B">
      <w:pPr>
        <w:rPr>
          <w:u w:val="single"/>
        </w:rPr>
      </w:pPr>
      <w:r w:rsidRPr="00C647B0">
        <w:tab/>
      </w:r>
      <w:r>
        <w:rPr>
          <w:u w:val="single"/>
        </w:rPr>
        <w:t>(1)</w:t>
      </w:r>
      <w:r w:rsidRPr="00C647B0">
        <w:t xml:space="preserve"> </w:t>
      </w:r>
      <w:r w:rsidR="00E31A0B">
        <w:t xml:space="preserve"> when the director has determined that such purchases or contracts are for the procurement of goods or services which are unique to the operations of that particular using agency and are not common or similar to goods or services used by other State agencies and, therefore, are not suitable for leveraging with other State agency procurements</w:t>
      </w:r>
      <w:r>
        <w:rPr>
          <w:u w:val="single"/>
        </w:rPr>
        <w:t>; or</w:t>
      </w:r>
    </w:p>
    <w:p w:rsidR="00E31A0B" w:rsidRPr="00C647B0" w:rsidRDefault="00C647B0" w:rsidP="00E31A0B">
      <w:pPr>
        <w:rPr>
          <w:u w:val="single"/>
        </w:rPr>
      </w:pPr>
      <w:r>
        <w:tab/>
      </w:r>
      <w:r>
        <w:rPr>
          <w:u w:val="single"/>
        </w:rPr>
        <w:t>(2)  when a public exigency exists</w:t>
      </w:r>
      <w:r w:rsidR="00E83C54">
        <w:rPr>
          <w:u w:val="single"/>
        </w:rPr>
        <w:t>, such as when</w:t>
      </w:r>
      <w:r>
        <w:rPr>
          <w:u w:val="single"/>
        </w:rPr>
        <w:t xml:space="preserve"> a</w:t>
      </w:r>
      <w:r w:rsidRPr="00C647B0">
        <w:rPr>
          <w:rFonts w:asciiTheme="minorHAnsi" w:eastAsiaTheme="minorHAnsi" w:hAnsiTheme="minorHAnsi" w:cstheme="minorBidi"/>
          <w:spacing w:val="0"/>
          <w:sz w:val="22"/>
          <w:szCs w:val="22"/>
          <w:u w:val="single"/>
        </w:rPr>
        <w:t xml:space="preserve"> </w:t>
      </w:r>
      <w:r>
        <w:rPr>
          <w:u w:val="single"/>
        </w:rPr>
        <w:t>public health e</w:t>
      </w:r>
      <w:r w:rsidRPr="00C647B0">
        <w:rPr>
          <w:u w:val="single"/>
        </w:rPr>
        <w:t xml:space="preserve">mergency, pursuant to the "Emergency Health Powers Act," P.L.2005, c.222 (C.26:13-1 et seq.), </w:t>
      </w:r>
      <w:r>
        <w:rPr>
          <w:u w:val="single"/>
        </w:rPr>
        <w:t>or a state of emergency,</w:t>
      </w:r>
      <w:r w:rsidRPr="00C647B0">
        <w:rPr>
          <w:u w:val="single"/>
        </w:rPr>
        <w:t xml:space="preserve"> pursuant to P.L.1942, c.251 (C.App.A:9-33 et seq.),</w:t>
      </w:r>
      <w:r>
        <w:rPr>
          <w:u w:val="single"/>
        </w:rPr>
        <w:t xml:space="preserve"> has been declared by the Governor and is in effect</w:t>
      </w:r>
      <w:r w:rsidRPr="00E63863">
        <w:t>.</w:t>
      </w:r>
    </w:p>
    <w:p w:rsidR="00E31A0B" w:rsidRDefault="00E31A0B" w:rsidP="00686AEB">
      <w:r>
        <w:t>(</w:t>
      </w:r>
      <w:proofErr w:type="spellStart"/>
      <w:r>
        <w:t>cf</w:t>
      </w:r>
      <w:proofErr w:type="spellEnd"/>
      <w:r>
        <w:t>: P.L.2005, c.336, s.16)</w:t>
      </w:r>
      <w:r w:rsidR="009529A0">
        <w:br w:type="page"/>
      </w:r>
    </w:p>
    <w:p w:rsidR="00E31A0B" w:rsidRDefault="00E31A0B" w:rsidP="00686AEB">
      <w:r>
        <w:tab/>
        <w:t>2.</w:t>
      </w:r>
      <w:r>
        <w:tab/>
        <w:t>Section 2 of P.L.1954, c.48 (C.52:34-7) is amended to read as follows:</w:t>
      </w:r>
    </w:p>
    <w:p w:rsidR="00E31A0B" w:rsidRDefault="00E31A0B" w:rsidP="00E31A0B">
      <w:r>
        <w:tab/>
      </w:r>
      <w:r w:rsidR="007A2949">
        <w:t>2.</w:t>
      </w:r>
      <w:r w:rsidR="007A2949">
        <w:tab/>
      </w:r>
      <w:r>
        <w:t xml:space="preserve">a.  Any such purchase, contract or agreement may be made, negotiated, or awarded by the Director of the Division of Purchase </w:t>
      </w:r>
      <w:bookmarkStart w:id="1" w:name="_GoBack"/>
      <w:bookmarkEnd w:id="1"/>
      <w:r>
        <w:t xml:space="preserve">and Property or the Director of the Division of Building and Construction, as the case may be, without advertising, in any manner which the director may deem effective to promote full and free competition whenever competition is practicable, if:  (1) </w:t>
      </w:r>
      <w:r w:rsidR="003A77E7">
        <w:rPr>
          <w:u w:val="single"/>
        </w:rPr>
        <w:t>in the case of purchases for goods or services,</w:t>
      </w:r>
      <w:r w:rsidR="003A77E7">
        <w:t xml:space="preserve"> </w:t>
      </w:r>
      <w:r>
        <w:t xml:space="preserve">the aggregate amount involved does not exceed </w:t>
      </w:r>
      <w:r w:rsidR="003A77E7" w:rsidRPr="003A77E7">
        <w:rPr>
          <w:rFonts w:ascii="Albertus Extra Bold" w:hAnsi="Albertus Extra Bold"/>
          <w:b/>
        </w:rPr>
        <w:t>[</w:t>
      </w:r>
      <w:r>
        <w:t>$25,000.00</w:t>
      </w:r>
      <w:r w:rsidR="003A77E7" w:rsidRPr="003A77E7">
        <w:rPr>
          <w:rFonts w:ascii="Albertus Extra Bold" w:hAnsi="Albertus Extra Bold"/>
          <w:b/>
        </w:rPr>
        <w:t>]</w:t>
      </w:r>
      <w:r w:rsidR="003A77E7">
        <w:t xml:space="preserve"> </w:t>
      </w:r>
      <w:r w:rsidR="003A77E7">
        <w:rPr>
          <w:u w:val="single"/>
        </w:rPr>
        <w:t>$250,000</w:t>
      </w:r>
      <w:r>
        <w:t xml:space="preserve"> or the amount determined pursuant to subsection b. of this section</w:t>
      </w:r>
      <w:r w:rsidR="00BD4144">
        <w:rPr>
          <w:u w:val="single"/>
        </w:rPr>
        <w:t>, whichever is greater</w:t>
      </w:r>
      <w:r>
        <w:t>; or (2) (Deleted by amendment, P.L.1985, c.107) or (3) the aggregate amount involved including labor and construction materials does not exceed $25,000.00 or the amount determined pursuant to subsection b. of this section in the case of contracts or agreements for the erection, construction, alteration, or repair of any public building or facility</w:t>
      </w:r>
      <w:r w:rsidR="0061562E">
        <w:t>.</w:t>
      </w:r>
    </w:p>
    <w:p w:rsidR="00E31A0B" w:rsidRDefault="00E31A0B" w:rsidP="00E31A0B">
      <w:r>
        <w:tab/>
        <w:t xml:space="preserve">When the aggregate amount involved does not exceed </w:t>
      </w:r>
      <w:r w:rsidR="003A77E7" w:rsidRPr="003A77E7">
        <w:rPr>
          <w:rFonts w:ascii="Albertus Extra Bold" w:hAnsi="Albertus Extra Bold"/>
          <w:b/>
        </w:rPr>
        <w:t>[</w:t>
      </w:r>
      <w:r>
        <w:t>$25,000.00</w:t>
      </w:r>
      <w:r w:rsidR="003A77E7" w:rsidRPr="003A77E7">
        <w:rPr>
          <w:rFonts w:ascii="Albertus Extra Bold" w:hAnsi="Albertus Extra Bold"/>
          <w:b/>
        </w:rPr>
        <w:t>]</w:t>
      </w:r>
      <w:r w:rsidR="003A77E7">
        <w:t xml:space="preserve"> </w:t>
      </w:r>
      <w:r w:rsidR="003A77E7">
        <w:rPr>
          <w:u w:val="single"/>
        </w:rPr>
        <w:t>the amount specified in par</w:t>
      </w:r>
      <w:r w:rsidR="0061562E">
        <w:rPr>
          <w:u w:val="single"/>
        </w:rPr>
        <w:t>agraph</w:t>
      </w:r>
      <w:r w:rsidR="001162DD">
        <w:rPr>
          <w:u w:val="single"/>
        </w:rPr>
        <w:t xml:space="preserve"> (1)</w:t>
      </w:r>
      <w:r w:rsidR="0061562E">
        <w:rPr>
          <w:u w:val="single"/>
        </w:rPr>
        <w:t xml:space="preserve"> of subsection a. of this section,</w:t>
      </w:r>
      <w:r w:rsidR="001162DD">
        <w:rPr>
          <w:u w:val="single"/>
        </w:rPr>
        <w:t xml:space="preserve"> or</w:t>
      </w:r>
      <w:r w:rsidR="0061562E">
        <w:rPr>
          <w:u w:val="single"/>
        </w:rPr>
        <w:t xml:space="preserve"> the amount specified in paragraph</w:t>
      </w:r>
      <w:r w:rsidR="001162DD">
        <w:rPr>
          <w:u w:val="single"/>
        </w:rPr>
        <w:t xml:space="preserve"> (3</w:t>
      </w:r>
      <w:r w:rsidR="003A77E7">
        <w:rPr>
          <w:u w:val="single"/>
        </w:rPr>
        <w:t>) of subsection a. of this section</w:t>
      </w:r>
      <w:r>
        <w:t xml:space="preserve"> or the amount determined pursuant to subsection b. of this section </w:t>
      </w:r>
      <w:r w:rsidR="003A77E7" w:rsidRPr="003A77E7">
        <w:rPr>
          <w:rFonts w:ascii="Albertus Extra Bold" w:hAnsi="Albertus Extra Bold"/>
          <w:b/>
        </w:rPr>
        <w:t>[</w:t>
      </w:r>
      <w:r>
        <w:t>in the case of contracts or agreements for the erection, construction, alteration, or repair of any public building or facility</w:t>
      </w:r>
      <w:r w:rsidR="003A77E7" w:rsidRPr="003A77E7">
        <w:rPr>
          <w:rFonts w:ascii="Albertus Extra Bold" w:hAnsi="Albertus Extra Bold"/>
          <w:b/>
        </w:rPr>
        <w:t>]</w:t>
      </w:r>
      <w:r>
        <w:t xml:space="preserve">, the Director of the Division of Purchase and Property or the Director of the Division of Building and Construction may, at the director's discretion, delegate to the appropriate State department or using agency the director's authority to make, negotiate, or award a contract or agreement without advertising. </w:t>
      </w:r>
    </w:p>
    <w:p w:rsidR="00E31A0B" w:rsidRDefault="00E31A0B" w:rsidP="00E31A0B">
      <w:r>
        <w:tab/>
        <w:t xml:space="preserve">The Director of the Division of Purchase and Property or the Director of the Division of Building and Construction, as the case may be, shall establish, in accordance with the "Administrative Procedure Act," P.L.1968, c.410 (C.52:14B-1 et seq.), rules and regulations concerning procedural requirements for the making, negotiating or awarding of purchases, contracts or agreements pursuant to this section, at the director's discretion. </w:t>
      </w:r>
    </w:p>
    <w:p w:rsidR="00E31A0B" w:rsidRDefault="00E31A0B" w:rsidP="00E31A0B">
      <w:r>
        <w:tab/>
        <w:t>b.</w:t>
      </w:r>
      <w:r>
        <w:tab/>
        <w:t xml:space="preserve">The Governor, in consultation with the Department of the Treasury, shall, no later than March 1 of every fifth year beginning in the fifth year after the year in which P.L.1999, c.440 takes effect, adjust the threshold amount set forth in subsection a. of this section, or the threshold amount resulting from any adjustment under this subsection, in direct proportion to the rise or fall of the index rate as that term is defined in section 2 of P.L.1971, c.198 (C.40A:11-2), and shall round the adjustment to the nearest $1,000.  The Governor shall, no later than June 1 of every fifth year, notify the Director of the Division of Purchase and Property and the Director of the Division of Building and Construction of the adjustment.  The adjustment shall become effective on July 1 of the year in which it is made. </w:t>
      </w:r>
    </w:p>
    <w:p w:rsidR="00E31A0B" w:rsidRDefault="00E31A0B" w:rsidP="00686AEB">
      <w:r>
        <w:t>(</w:t>
      </w:r>
      <w:proofErr w:type="spellStart"/>
      <w:r>
        <w:t>cf</w:t>
      </w:r>
      <w:proofErr w:type="spellEnd"/>
      <w:r>
        <w:t>: P.L.1999, c.440, s.95)</w:t>
      </w:r>
    </w:p>
    <w:p w:rsidR="00E31A0B" w:rsidRDefault="00E31A0B" w:rsidP="00686AEB"/>
    <w:p w:rsidR="00686AEB" w:rsidRPr="00AA7880" w:rsidRDefault="00686AEB" w:rsidP="00686AEB">
      <w:r>
        <w:tab/>
      </w:r>
      <w:r w:rsidR="00E31A0B">
        <w:t>3.</w:t>
      </w:r>
      <w:r w:rsidR="00E31A0B">
        <w:tab/>
      </w:r>
      <w:r w:rsidR="007D4885">
        <w:t>This act shall take effect</w:t>
      </w:r>
      <w:r w:rsidR="00E31A0B">
        <w:t xml:space="preserve"> immediately.</w:t>
      </w:r>
    </w:p>
    <w:p w:rsidR="000E3968" w:rsidRDefault="000E3968" w:rsidP="00686AEB"/>
    <w:p w:rsidR="009529A0" w:rsidRPr="00CE7BD8" w:rsidRDefault="009529A0" w:rsidP="00686AEB"/>
    <w:p w:rsidR="00686AEB" w:rsidRPr="00AA7880" w:rsidRDefault="00686AEB" w:rsidP="00686AEB">
      <w:pPr>
        <w:jc w:val="center"/>
      </w:pPr>
      <w:r w:rsidRPr="00D71D68">
        <w:t>STATEMENT</w:t>
      </w:r>
    </w:p>
    <w:p w:rsidR="00686AEB" w:rsidRDefault="00686AEB" w:rsidP="00686AEB"/>
    <w:p w:rsidR="00034FD6" w:rsidRDefault="00034FD6" w:rsidP="00686AEB">
      <w:r>
        <w:tab/>
        <w:t>This bil</w:t>
      </w:r>
      <w:r w:rsidR="00E83C54">
        <w:t>l</w:t>
      </w:r>
      <w:r w:rsidR="00E83C54" w:rsidRPr="00E83C54">
        <w:t xml:space="preserve"> </w:t>
      </w:r>
      <w:r w:rsidR="00E83C54">
        <w:t>i</w:t>
      </w:r>
      <w:r w:rsidR="00E83C54" w:rsidRPr="00E83C54">
        <w:t>ncreases</w:t>
      </w:r>
      <w:r w:rsidR="00E83C54">
        <w:t>,</w:t>
      </w:r>
      <w:r w:rsidR="00E83C54" w:rsidRPr="00E83C54">
        <w:t xml:space="preserve"> from $25,000 to $250,000</w:t>
      </w:r>
      <w:r w:rsidR="00E83C54">
        <w:t>,</w:t>
      </w:r>
      <w:r w:rsidR="00E83C54" w:rsidRPr="00E83C54">
        <w:t xml:space="preserve"> </w:t>
      </w:r>
      <w:r w:rsidR="00E83C54">
        <w:t xml:space="preserve">the </w:t>
      </w:r>
      <w:r w:rsidR="00E83C54" w:rsidRPr="00E83C54">
        <w:t>purchasing threshold permitting</w:t>
      </w:r>
      <w:r w:rsidR="00E83C54">
        <w:t xml:space="preserve"> the</w:t>
      </w:r>
      <w:r w:rsidR="00E83C54" w:rsidRPr="00E83C54">
        <w:t xml:space="preserve"> Director of Division of Purchase and Property to delegate authority to agencies</w:t>
      </w:r>
      <w:r w:rsidR="00E83C54">
        <w:t xml:space="preserve"> and</w:t>
      </w:r>
      <w:r w:rsidR="00E83C54" w:rsidRPr="00E83C54">
        <w:t xml:space="preserve"> increases</w:t>
      </w:r>
      <w:r w:rsidR="00E83C54">
        <w:t>,</w:t>
      </w:r>
      <w:r w:rsidR="00794DEA">
        <w:t xml:space="preserve"> from $25</w:t>
      </w:r>
      <w:r w:rsidR="00E83C54" w:rsidRPr="00E83C54">
        <w:t>,000 to $250,000</w:t>
      </w:r>
      <w:r w:rsidR="00E83C54">
        <w:t>, the</w:t>
      </w:r>
      <w:r w:rsidR="00E83C54" w:rsidRPr="00E83C54">
        <w:t xml:space="preserve"> bid advertising threshold on certain contracts</w:t>
      </w:r>
      <w:r>
        <w:t>.</w:t>
      </w:r>
    </w:p>
    <w:p w:rsidR="005A44AF" w:rsidRDefault="00034FD6" w:rsidP="00686AEB">
      <w:r>
        <w:tab/>
        <w:t>Under current law, t</w:t>
      </w:r>
      <w:r w:rsidRPr="00034FD6">
        <w:t xml:space="preserve">he Director of the Division of Purchase and Property may, by written order, delegate purchasing authority to the using agencies for purchases or contracts not in excess of </w:t>
      </w:r>
      <w:r>
        <w:t>$25,000.  This bill increases the amount to $250,000.</w:t>
      </w:r>
    </w:p>
    <w:p w:rsidR="005A44AF" w:rsidRDefault="005A44AF" w:rsidP="00686AEB">
      <w:r>
        <w:tab/>
        <w:t>Under current law, t</w:t>
      </w:r>
      <w:r w:rsidRPr="005A44AF">
        <w:t>he director may, by written order, delegate purchasing authority to a specific agency for advertisement of purchases or contracts not in excess of $250,000</w:t>
      </w:r>
      <w:r w:rsidR="001162DD">
        <w:t>, under</w:t>
      </w:r>
      <w:r>
        <w:t xml:space="preserve"> certain</w:t>
      </w:r>
      <w:r w:rsidR="001162DD">
        <w:t xml:space="preserve"> conditions</w:t>
      </w:r>
      <w:r>
        <w:t xml:space="preserve">.  This bill increases the amount to $1,000,000 and includes that this may be done </w:t>
      </w:r>
      <w:r w:rsidRPr="005A44AF">
        <w:t>w</w:t>
      </w:r>
      <w:r w:rsidR="001162DD">
        <w:t>hen a public exigency exists, such as when</w:t>
      </w:r>
      <w:r w:rsidRPr="005A44AF">
        <w:t xml:space="preserve"> a public health emergency</w:t>
      </w:r>
      <w:r>
        <w:t xml:space="preserve"> </w:t>
      </w:r>
      <w:r w:rsidRPr="005A44AF">
        <w:t>or a s</w:t>
      </w:r>
      <w:r>
        <w:t xml:space="preserve">tate of emergency </w:t>
      </w:r>
      <w:r w:rsidRPr="005A44AF">
        <w:t>has been declared by the Governor and is in effect</w:t>
      </w:r>
      <w:r>
        <w:t>.</w:t>
      </w:r>
    </w:p>
    <w:p w:rsidR="000C5038" w:rsidRDefault="005A44AF">
      <w:r>
        <w:tab/>
        <w:t xml:space="preserve">Under current law, any </w:t>
      </w:r>
      <w:r w:rsidRPr="005A44AF">
        <w:t>purchase, contract</w:t>
      </w:r>
      <w:r>
        <w:t>,</w:t>
      </w:r>
      <w:r w:rsidRPr="005A44AF">
        <w:t xml:space="preserve"> or agreement may be made,</w:t>
      </w:r>
      <w:r>
        <w:t xml:space="preserve"> negotiated, or awarded by the D</w:t>
      </w:r>
      <w:r w:rsidRPr="005A44AF">
        <w:t>irector of the Division of Purchase and Property without advertising</w:t>
      </w:r>
      <w:r>
        <w:t xml:space="preserve"> if</w:t>
      </w:r>
      <w:r w:rsidRPr="005A44AF">
        <w:t xml:space="preserve"> the aggregate amount involved does not exceed </w:t>
      </w:r>
      <w:r w:rsidR="00794DEA">
        <w:t>$25</w:t>
      </w:r>
      <w:r>
        <w:t>,000</w:t>
      </w:r>
      <w:r w:rsidR="00794DEA">
        <w:t xml:space="preserve"> or the amount determined by the Governor, in consultation with the Treasurer</w:t>
      </w:r>
      <w:r>
        <w:t>.</w:t>
      </w:r>
      <w:r w:rsidR="00794DEA">
        <w:t xml:space="preserve">  The most recent update to the amount was made in 2020 and is currently at $44,000.</w:t>
      </w:r>
      <w:r>
        <w:t xml:space="preserve">  This bill increases the bid advertising threshold </w:t>
      </w:r>
      <w:r w:rsidRPr="005A44AF">
        <w:t xml:space="preserve">in the case of </w:t>
      </w:r>
      <w:r>
        <w:t>purchases for goods or services to $250,000.</w:t>
      </w:r>
    </w:p>
    <w:sectPr w:rsidR="000C5038" w:rsidSect="00A22AB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870" w:rsidRDefault="00254870">
      <w:r>
        <w:separator/>
      </w:r>
    </w:p>
  </w:endnote>
  <w:endnote w:type="continuationSeparator" w:id="0">
    <w:p w:rsidR="00254870" w:rsidRDefault="0025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526" w:rsidRDefault="004B3526" w:rsidP="004B3526">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885" w:rsidRPr="00921C91" w:rsidRDefault="007D48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885" w:rsidRPr="00921C91" w:rsidRDefault="007D4885">
    <w:pPr>
      <w:pStyle w:val="Footer"/>
      <w:rPr>
        <w:szCs w:val="18"/>
      </w:rPr>
    </w:pPr>
  </w:p>
  <w:p w:rsidR="007D4885" w:rsidRPr="00921C91" w:rsidRDefault="007D48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870" w:rsidRDefault="00254870">
      <w:r>
        <w:separator/>
      </w:r>
    </w:p>
  </w:footnote>
  <w:footnote w:type="continuationSeparator" w:id="0">
    <w:p w:rsidR="00254870" w:rsidRDefault="0025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49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2AB7" w:rsidRDefault="00A22AB7" w:rsidP="00A22AB7">
    <w:pPr>
      <w:pStyle w:val="bpuHeadSpon"/>
    </w:pPr>
    <w:r w:rsidRPr="00A22AB7">
      <w:rPr>
        <w:rStyle w:val="bpuHeadSponChar"/>
      </w:rPr>
      <w:t>S3968</w:t>
    </w:r>
    <w:r>
      <w:t xml:space="preserve"> SINGLETON</w:t>
    </w:r>
    <w:r w:rsidR="004B3526">
      <w:t xml:space="preserve">, </w:t>
    </w:r>
    <w:r w:rsidR="004B3526">
      <w:t>BEACH</w:t>
    </w:r>
  </w:p>
  <w:p w:rsidR="00A22AB7" w:rsidRDefault="00A22AB7" w:rsidP="00A22AB7">
    <w:pPr>
      <w:pStyle w:val="bpuHeadSpon"/>
    </w:pPr>
    <w:r>
      <w:fldChar w:fldCharType="begin"/>
    </w:r>
    <w:r>
      <w:instrText xml:space="preserve"> PAGE  \* MERGEFORMAT </w:instrText>
    </w:r>
    <w:r>
      <w:fldChar w:fldCharType="separate"/>
    </w:r>
    <w:r w:rsidR="008449AB">
      <w:rPr>
        <w:noProof/>
      </w:rPr>
      <w:t>4</w:t>
    </w:r>
    <w:r>
      <w:fldChar w:fldCharType="end"/>
    </w:r>
  </w:p>
  <w:p w:rsidR="00A22AB7" w:rsidRDefault="00A22AB7" w:rsidP="00A22A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2AB7" w:rsidRDefault="00A22AB7" w:rsidP="00A22AB7">
    <w:pPr>
      <w:pStyle w:val="bpuHeadSpon"/>
    </w:pPr>
    <w:r w:rsidRPr="00A22AB7">
      <w:rPr>
        <w:rStyle w:val="bpuHeadSponChar"/>
      </w:rPr>
      <w:t>S3968</w:t>
    </w:r>
    <w:r>
      <w:t xml:space="preserve"> SINGLETON</w:t>
    </w:r>
    <w:r w:rsidR="004B3526">
      <w:t xml:space="preserve">, </w:t>
    </w:r>
    <w:r w:rsidR="004B3526">
      <w:t>BEACH</w:t>
    </w:r>
  </w:p>
  <w:p w:rsidR="00A22AB7" w:rsidRDefault="00A22AB7" w:rsidP="00A22AB7">
    <w:pPr>
      <w:pStyle w:val="bpuHeadSpon"/>
    </w:pPr>
    <w:r>
      <w:fldChar w:fldCharType="begin"/>
    </w:r>
    <w:r>
      <w:instrText xml:space="preserve"> PAGE  \* MERGEFORMAT </w:instrText>
    </w:r>
    <w:r>
      <w:fldChar w:fldCharType="separate"/>
    </w:r>
    <w:r w:rsidR="008449AB">
      <w:rPr>
        <w:noProof/>
      </w:rPr>
      <w:t>2</w:t>
    </w:r>
    <w:r>
      <w:fldChar w:fldCharType="end"/>
    </w:r>
  </w:p>
  <w:p w:rsidR="00A22AB7" w:rsidRDefault="00A22AB7" w:rsidP="00A22A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870"/>
    <w:rsid w:val="000051BD"/>
    <w:rsid w:val="000160A5"/>
    <w:rsid w:val="0002335B"/>
    <w:rsid w:val="00034FD6"/>
    <w:rsid w:val="0003549A"/>
    <w:rsid w:val="000367AE"/>
    <w:rsid w:val="00043B22"/>
    <w:rsid w:val="00052E98"/>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968"/>
    <w:rsid w:val="000E4006"/>
    <w:rsid w:val="000F3DA2"/>
    <w:rsid w:val="000F5FDE"/>
    <w:rsid w:val="000F7466"/>
    <w:rsid w:val="001033B5"/>
    <w:rsid w:val="001162DD"/>
    <w:rsid w:val="00124339"/>
    <w:rsid w:val="001268D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4870"/>
    <w:rsid w:val="00255958"/>
    <w:rsid w:val="00257FA2"/>
    <w:rsid w:val="0026574A"/>
    <w:rsid w:val="002660BB"/>
    <w:rsid w:val="002720E8"/>
    <w:rsid w:val="00275293"/>
    <w:rsid w:val="002776B0"/>
    <w:rsid w:val="00286C7E"/>
    <w:rsid w:val="0029340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56"/>
    <w:rsid w:val="00363CF5"/>
    <w:rsid w:val="00364344"/>
    <w:rsid w:val="003702CA"/>
    <w:rsid w:val="00370617"/>
    <w:rsid w:val="00382F1F"/>
    <w:rsid w:val="003840E5"/>
    <w:rsid w:val="00391DA4"/>
    <w:rsid w:val="003A3C64"/>
    <w:rsid w:val="003A3F83"/>
    <w:rsid w:val="003A77E7"/>
    <w:rsid w:val="003B733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52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4AF"/>
    <w:rsid w:val="005B3F92"/>
    <w:rsid w:val="005B479C"/>
    <w:rsid w:val="005B561E"/>
    <w:rsid w:val="005C07E4"/>
    <w:rsid w:val="005C2124"/>
    <w:rsid w:val="005C336F"/>
    <w:rsid w:val="005C7F3C"/>
    <w:rsid w:val="005E017C"/>
    <w:rsid w:val="005E50C6"/>
    <w:rsid w:val="005F2A97"/>
    <w:rsid w:val="005F399B"/>
    <w:rsid w:val="005F5482"/>
    <w:rsid w:val="006019F8"/>
    <w:rsid w:val="00602754"/>
    <w:rsid w:val="00605B20"/>
    <w:rsid w:val="0061156F"/>
    <w:rsid w:val="00613FF5"/>
    <w:rsid w:val="006155A8"/>
    <w:rsid w:val="0061562E"/>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4DEA"/>
    <w:rsid w:val="007A2949"/>
    <w:rsid w:val="007A2F73"/>
    <w:rsid w:val="007A3061"/>
    <w:rsid w:val="007A5A0B"/>
    <w:rsid w:val="007A6F93"/>
    <w:rsid w:val="007C0E14"/>
    <w:rsid w:val="007C7DE4"/>
    <w:rsid w:val="007D40CB"/>
    <w:rsid w:val="007D4885"/>
    <w:rsid w:val="007D5796"/>
    <w:rsid w:val="007D59C0"/>
    <w:rsid w:val="007D7D9C"/>
    <w:rsid w:val="007F485D"/>
    <w:rsid w:val="007F6050"/>
    <w:rsid w:val="00813627"/>
    <w:rsid w:val="00832816"/>
    <w:rsid w:val="00837109"/>
    <w:rsid w:val="00840365"/>
    <w:rsid w:val="008406A3"/>
    <w:rsid w:val="00841D2C"/>
    <w:rsid w:val="008449AB"/>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9A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AB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6A16"/>
    <w:rsid w:val="00B0116D"/>
    <w:rsid w:val="00B01173"/>
    <w:rsid w:val="00B02652"/>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4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7B0"/>
    <w:rsid w:val="00C66BF3"/>
    <w:rsid w:val="00C70140"/>
    <w:rsid w:val="00C73CA7"/>
    <w:rsid w:val="00C77568"/>
    <w:rsid w:val="00C822F6"/>
    <w:rsid w:val="00C82AC2"/>
    <w:rsid w:val="00C83A54"/>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C8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A0B"/>
    <w:rsid w:val="00E373C7"/>
    <w:rsid w:val="00E4267B"/>
    <w:rsid w:val="00E42F13"/>
    <w:rsid w:val="00E452DF"/>
    <w:rsid w:val="00E543CF"/>
    <w:rsid w:val="00E546FD"/>
    <w:rsid w:val="00E555DF"/>
    <w:rsid w:val="00E608F1"/>
    <w:rsid w:val="00E611B9"/>
    <w:rsid w:val="00E63863"/>
    <w:rsid w:val="00E7144F"/>
    <w:rsid w:val="00E73D74"/>
    <w:rsid w:val="00E76A79"/>
    <w:rsid w:val="00E80692"/>
    <w:rsid w:val="00E80C24"/>
    <w:rsid w:val="00E83C54"/>
    <w:rsid w:val="00E93836"/>
    <w:rsid w:val="00EA797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C84"/>
    <w:rsid w:val="00F40FC9"/>
    <w:rsid w:val="00F41A9D"/>
    <w:rsid w:val="00F44314"/>
    <w:rsid w:val="00F53ABE"/>
    <w:rsid w:val="00F54B9C"/>
    <w:rsid w:val="00F56E96"/>
    <w:rsid w:val="00F573DD"/>
    <w:rsid w:val="00F61E59"/>
    <w:rsid w:val="00F63D99"/>
    <w:rsid w:val="00F6426B"/>
    <w:rsid w:val="00F709B3"/>
    <w:rsid w:val="00F71A5E"/>
    <w:rsid w:val="00F80AAC"/>
    <w:rsid w:val="00F97921"/>
    <w:rsid w:val="00FA0AFC"/>
    <w:rsid w:val="00FA1C82"/>
    <w:rsid w:val="00FA2ED1"/>
    <w:rsid w:val="00FA4A52"/>
    <w:rsid w:val="00FB4045"/>
    <w:rsid w:val="00FB4D8E"/>
    <w:rsid w:val="00FC0D0A"/>
    <w:rsid w:val="00FC1B0B"/>
    <w:rsid w:val="00FD2F97"/>
    <w:rsid w:val="00FF34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B56A51"/>
  <w15:docId w15:val="{09B676D2-DBA5-4933-B1A0-FE675AB2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52E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E98"/>
    <w:rPr>
      <w:rFonts w:ascii="Segoe UI" w:hAnsi="Segoe UI" w:cs="Segoe UI"/>
      <w:spacing w:val="4"/>
      <w:sz w:val="18"/>
      <w:szCs w:val="18"/>
    </w:rPr>
  </w:style>
  <w:style w:type="character" w:styleId="LineNumber">
    <w:name w:val="line number"/>
    <w:basedOn w:val="DefaultParagraphFont"/>
    <w:semiHidden/>
    <w:unhideWhenUsed/>
    <w:rsid w:val="00A2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A63B2-4C85-4A3B-B910-BFA35B74E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1167</Words>
  <Characters>6169</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S3968</vt:lpstr>
    </vt:vector>
  </TitlesOfParts>
  <Manager>R229</Manager>
  <Company>NJ Office of Legislative Services</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S3968</dc:title>
  <dc:subject/>
  <dc:creator>Senator  SINGLETON</dc:creator>
  <cp:keywords>S3968|4|SG |310|76|305|N|0|</cp:keywords>
  <dc:description>INTRODUCED JUNE 16, 2021</dc:description>
  <cp:lastModifiedBy>Todaro, Vivian</cp:lastModifiedBy>
  <cp:revision>2</cp:revision>
  <cp:lastPrinted>2021-11-16T16:38:00Z</cp:lastPrinted>
  <dcterms:created xsi:type="dcterms:W3CDTF">2021-11-16T16:39:00Z</dcterms:created>
  <dcterms:modified xsi:type="dcterms:W3CDTF">2021-11-16T16:39:00Z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