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A136D0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A136D0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3975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A136D0">
        <w:t>Assembly Floor Amendments</w:t>
      </w:r>
    </w:p>
    <w:p w:rsidR="00DA6F1D" w:rsidRDefault="00A136D0" w:rsidP="00DA6F1D">
      <w:pPr>
        <w:pStyle w:val="NormalFloor"/>
        <w:jc w:val="center"/>
      </w:pPr>
      <w:r>
        <w:t>(Proposed by Senator GREENSTEIN)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A136D0">
        <w:t>DECEMBER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A136D0" w:rsidRDefault="00A136D0" w:rsidP="00A136D0">
      <w:pPr>
        <w:jc w:val="center"/>
      </w:pPr>
    </w:p>
    <w:p w:rsidR="00A136D0" w:rsidRPr="00DA6F1D" w:rsidRDefault="00A136D0" w:rsidP="00534505">
      <w:pPr>
        <w:jc w:val="left"/>
      </w:pPr>
      <w:r>
        <w:tab/>
        <w:t>These floor amendments permit an infant’s parent or legal guardian to opt out of testing.</w:t>
      </w:r>
    </w:p>
    <w:sectPr w:rsidR="00A136D0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0382A"/>
    <w:rsid w:val="00011A30"/>
    <w:rsid w:val="000C30E1"/>
    <w:rsid w:val="001C7B7C"/>
    <w:rsid w:val="00226BD2"/>
    <w:rsid w:val="0025232F"/>
    <w:rsid w:val="00291BFE"/>
    <w:rsid w:val="002976B0"/>
    <w:rsid w:val="002F501A"/>
    <w:rsid w:val="00444BFC"/>
    <w:rsid w:val="004D6C2C"/>
    <w:rsid w:val="004F1874"/>
    <w:rsid w:val="00503D8B"/>
    <w:rsid w:val="00534505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136D0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5241C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56B88F6D-6542-43AA-B712-0D0BCC0C8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193</Characters>
  <Application>Microsoft Office Word</Application>
  <DocSecurity>0</DocSecurity>
  <Lines>13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S3975 Assembly DECEMBER 20, 2021</vt:lpstr>
    </vt:vector>
  </TitlesOfParts>
  <Manager>R230</Manager>
  <Company>Office of Legislative Services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S3975 Senate 1R Statement 12/21/21</dc:title>
  <dc:subject/>
  <dc:creator>Senate</dc:creator>
  <cp:keywords>S3975|1|HS |263|0|0|!||</cp:keywords>
  <dc:description/>
  <cp:lastModifiedBy>Bektas, Brenda</cp:lastModifiedBy>
  <cp:revision>2</cp:revision>
  <dcterms:created xsi:type="dcterms:W3CDTF">2021-12-21T17:24:00Z</dcterms:created>
  <dcterms:modified xsi:type="dcterms:W3CDTF">2021-12-21T17:24:00Z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