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3367" w:rsidRDefault="00913367" w:rsidP="00913367">
      <w:pPr>
        <w:pStyle w:val="bpuBill"/>
      </w:pPr>
      <w:bookmarkStart w:id="0" w:name="bpuFrontPg"/>
      <w:bookmarkStart w:id="1" w:name="_GoBack"/>
      <w:bookmarkEnd w:id="0"/>
      <w:bookmarkEnd w:id="1"/>
      <w:r>
        <w:t xml:space="preserve">SENATE, No. 4005 </w:t>
      </w:r>
    </w:p>
    <w:p w:rsidR="00913367" w:rsidRPr="009D38FF" w:rsidRDefault="00913367" w:rsidP="0091336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402655" r:id="rId8"/>
        </w:object>
      </w:r>
    </w:p>
    <w:p w:rsidR="00913367" w:rsidRDefault="00913367" w:rsidP="00913367">
      <w:pPr>
        <w:pStyle w:val="bpuState"/>
      </w:pPr>
      <w:r>
        <w:t>STATE OF NEW JERSEY</w:t>
      </w:r>
    </w:p>
    <w:p w:rsidR="00913367" w:rsidRDefault="00913367" w:rsidP="00913367">
      <w:pPr>
        <w:pStyle w:val="bpuLegislature"/>
      </w:pPr>
      <w:r>
        <w:t>219th LEGISLATURE</w:t>
      </w:r>
    </w:p>
    <w:p w:rsidR="00913367" w:rsidRDefault="00913367" w:rsidP="00913367">
      <w:pPr>
        <w:pStyle w:val="bpuWpGraphic"/>
      </w:pPr>
      <w:r>
        <w:object w:dxaOrig="8985" w:dyaOrig="255">
          <v:shape id="_x0000_i1026" type="#_x0000_t75" style="width:6in;height:12pt" o:ole="">
            <v:imagedata r:id="rId7" o:title=""/>
          </v:shape>
          <o:OLEObject Type="Embed" ProgID="WPWin6.1" ShapeID="_x0000_i1026" DrawAspect="Content" ObjectID="_1686402656" r:id="rId9"/>
        </w:object>
      </w:r>
      <w:r>
        <w:t xml:space="preserve">  </w:t>
      </w:r>
    </w:p>
    <w:p w:rsidR="00913367" w:rsidRDefault="00913367" w:rsidP="00913367">
      <w:pPr>
        <w:pStyle w:val="bpuIntro"/>
      </w:pPr>
      <w:r>
        <w:t>INTRODUCED JUNE 28, 2021</w:t>
      </w:r>
    </w:p>
    <w:p w:rsidR="00913367" w:rsidRDefault="00913367" w:rsidP="00913367">
      <w:pPr>
        <w:pStyle w:val="bpuIntro"/>
      </w:pPr>
    </w:p>
    <w:p w:rsidR="00913367" w:rsidRDefault="00913367" w:rsidP="00913367">
      <w:pPr>
        <w:pStyle w:val="bpuIntro"/>
        <w:sectPr w:rsidR="00913367" w:rsidSect="00913367">
          <w:headerReference w:type="even" r:id="rId10"/>
          <w:headerReference w:type="default" r:id="rId11"/>
          <w:pgSz w:w="12240" w:h="20160" w:code="5"/>
          <w:pgMar w:top="2160" w:right="1440" w:bottom="1440" w:left="1440" w:header="72" w:footer="720" w:gutter="0"/>
          <w:pgNumType w:start="1"/>
          <w:cols w:space="720"/>
          <w:docGrid w:linePitch="360"/>
        </w:sectPr>
      </w:pPr>
    </w:p>
    <w:p w:rsidR="00913367" w:rsidRDefault="00913367" w:rsidP="00913367">
      <w:pPr>
        <w:pStyle w:val="bpuIntro"/>
      </w:pPr>
    </w:p>
    <w:p w:rsidR="00913367" w:rsidRDefault="00913367" w:rsidP="00913367">
      <w:pPr>
        <w:pStyle w:val="bpuSponsor"/>
      </w:pPr>
      <w:r>
        <w:t>Sponsored by:</w:t>
      </w:r>
    </w:p>
    <w:p w:rsidR="00913367" w:rsidRDefault="00913367" w:rsidP="00913367">
      <w:pPr>
        <w:pStyle w:val="bpuSponsor"/>
      </w:pPr>
      <w:r>
        <w:t>Senator  RONALD L. RICE</w:t>
      </w:r>
    </w:p>
    <w:p w:rsidR="00913367" w:rsidRDefault="00913367" w:rsidP="00913367">
      <w:pPr>
        <w:pStyle w:val="bpuSponsor"/>
      </w:pPr>
      <w:r>
        <w:t>District 28 (Essex)</w:t>
      </w:r>
    </w:p>
    <w:p w:rsidR="00913367" w:rsidRDefault="00913367" w:rsidP="00913367">
      <w:pPr>
        <w:pStyle w:val="bpuSponsor"/>
      </w:pPr>
      <w:r>
        <w:t>Senator  SANDRA B. CUNNINGHAM</w:t>
      </w:r>
    </w:p>
    <w:p w:rsidR="00913367" w:rsidRDefault="00913367" w:rsidP="00913367">
      <w:pPr>
        <w:pStyle w:val="bpuSponsor"/>
      </w:pPr>
      <w:r>
        <w:t>District 31 (Hudson)</w:t>
      </w:r>
    </w:p>
    <w:p w:rsidR="00913367" w:rsidRDefault="00913367" w:rsidP="00913367">
      <w:pPr>
        <w:pStyle w:val="bpuSponsor"/>
      </w:pPr>
    </w:p>
    <w:p w:rsidR="00913367" w:rsidRDefault="00A26BEF" w:rsidP="00A26BEF">
      <w:pPr>
        <w:pStyle w:val="bpuSponsor"/>
      </w:pPr>
      <w:r>
        <w:t>Co-Sponsored by:</w:t>
      </w:r>
    </w:p>
    <w:p w:rsidR="00A26BEF" w:rsidRPr="00A26BEF" w:rsidRDefault="00A26BEF" w:rsidP="00A26BEF">
      <w:pPr>
        <w:pStyle w:val="bpuSponsor"/>
      </w:pPr>
      <w:r w:rsidRPr="00A26BEF">
        <w:t xml:space="preserve">Senators Ruiz, Turner, Stack, Scutari, Cruz-Perez and </w:t>
      </w:r>
      <w:proofErr w:type="spellStart"/>
      <w:r w:rsidRPr="00A26BEF">
        <w:t>Pou</w:t>
      </w:r>
      <w:proofErr w:type="spellEnd"/>
    </w:p>
    <w:p w:rsidR="00913367" w:rsidRDefault="00913367" w:rsidP="00913367">
      <w:pPr>
        <w:pStyle w:val="bpuSponsor"/>
      </w:pPr>
    </w:p>
    <w:p w:rsidR="00A26BEF" w:rsidRDefault="00A26BEF" w:rsidP="00A26BEF"/>
    <w:p w:rsidR="00A26BEF" w:rsidRPr="00A26BEF" w:rsidRDefault="00A26BEF" w:rsidP="00A26BEF"/>
    <w:p w:rsidR="00913367" w:rsidRDefault="00913367" w:rsidP="00913367">
      <w:pPr>
        <w:pStyle w:val="bpuSponsor"/>
      </w:pPr>
    </w:p>
    <w:p w:rsidR="00913367" w:rsidRDefault="00913367" w:rsidP="00913367">
      <w:pPr>
        <w:pStyle w:val="bpuSponsor"/>
      </w:pPr>
      <w:r>
        <w:t>SYNOPSIS</w:t>
      </w:r>
    </w:p>
    <w:p w:rsidR="00913367" w:rsidRDefault="00913367" w:rsidP="00913367">
      <w:pPr>
        <w:pStyle w:val="bpuNormText"/>
      </w:pPr>
      <w:r>
        <w:tab/>
        <w:t xml:space="preserve">Makes supplemental appropriation of $1 billion for After School Recreation in Urban Areas. </w:t>
      </w:r>
    </w:p>
    <w:p w:rsidR="00913367" w:rsidRDefault="00913367" w:rsidP="00913367">
      <w:pPr>
        <w:pStyle w:val="bpuNormText"/>
      </w:pPr>
    </w:p>
    <w:p w:rsidR="00913367" w:rsidRDefault="00913367" w:rsidP="00913367">
      <w:pPr>
        <w:pStyle w:val="bpuSponsor"/>
      </w:pPr>
      <w:r>
        <w:t xml:space="preserve">CURRENT VERSION OF TEXT </w:t>
      </w:r>
    </w:p>
    <w:p w:rsidR="00913367" w:rsidRDefault="00913367" w:rsidP="00913367">
      <w:pPr>
        <w:pStyle w:val="bpuNormText"/>
      </w:pPr>
      <w:r>
        <w:tab/>
        <w:t>As introduced.</w:t>
      </w:r>
    </w:p>
    <w:p w:rsidR="00913367" w:rsidRDefault="00913367" w:rsidP="0091336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13367" w:rsidRDefault="00913367" w:rsidP="008916EC">
      <w:pPr>
        <w:pStyle w:val="FronterPage"/>
        <w:tabs>
          <w:tab w:val="clear" w:pos="720"/>
          <w:tab w:val="clear" w:pos="1440"/>
          <w:tab w:val="clear" w:pos="2160"/>
          <w:tab w:val="clear" w:pos="2880"/>
          <w:tab w:val="clear" w:pos="3600"/>
          <w:tab w:val="clear" w:pos="4320"/>
          <w:tab w:val="clear" w:pos="5040"/>
        </w:tabs>
        <w:sectPr w:rsidR="00913367" w:rsidSect="00913367">
          <w:type w:val="continuous"/>
          <w:pgSz w:w="12240" w:h="20160" w:code="5"/>
          <w:pgMar w:top="1440" w:right="2275" w:bottom="1440" w:left="2275" w:header="72" w:footer="720" w:gutter="0"/>
          <w:pgNumType w:start="1"/>
          <w:cols w:space="720"/>
          <w:docGrid w:linePitch="360"/>
        </w:sectPr>
      </w:pPr>
    </w:p>
    <w:p w:rsidR="000B1054" w:rsidRDefault="00D73703" w:rsidP="00C56E5F">
      <w:pPr>
        <w:pStyle w:val="HangingAnAct"/>
        <w:rPr>
          <w:rStyle w:val="HangingAnActChar"/>
        </w:rPr>
      </w:pPr>
      <w:r>
        <w:rPr>
          <w:rStyle w:val="BillHead"/>
        </w:rPr>
        <w:lastRenderedPageBreak/>
        <w:t>A Supplement</w:t>
      </w:r>
      <w:r w:rsidR="00686AEB" w:rsidRPr="006B7FA7">
        <w:rPr>
          <w:rStyle w:val="HangingAnActChar"/>
        </w:rPr>
        <w:t xml:space="preserve"> </w:t>
      </w:r>
      <w:r w:rsidR="00C56E5F" w:rsidRPr="00C56E5F">
        <w:rPr>
          <w:rStyle w:val="HangingAnActChar"/>
        </w:rPr>
        <w:t>to “An Act making appropriations for the support of the State Government and the several public purposes for the fiscal year ending June 30, 2022 and regulating the disbursement thereof,” approved, 2021 (P.L.2021, c.   ).</w:t>
      </w:r>
    </w:p>
    <w:p w:rsidR="00C56E5F" w:rsidRPr="00C56E5F" w:rsidRDefault="00C56E5F" w:rsidP="00C56E5F"/>
    <w:p w:rsidR="00686AEB" w:rsidRPr="00AA7880" w:rsidRDefault="00686AEB" w:rsidP="00686AEB">
      <w:r>
        <w:tab/>
      </w:r>
      <w:r w:rsidR="00D73703">
        <w:rPr>
          <w:rStyle w:val="BillHeading2"/>
        </w:rPr>
        <w:t>Be It Enacted</w:t>
      </w:r>
      <w:r>
        <w:rPr>
          <w:rStyle w:val="BillHeading2"/>
        </w:rPr>
        <w:t xml:space="preserve"> </w:t>
      </w:r>
      <w:r w:rsidR="00D73703">
        <w:rPr>
          <w:rStyle w:val="BillLanguage"/>
        </w:rPr>
        <w:t>by the Senate and the General Assembly of the State of New Jersey:</w:t>
      </w:r>
    </w:p>
    <w:p w:rsidR="00686AEB" w:rsidRPr="00D71D68" w:rsidRDefault="00686AEB" w:rsidP="00686AEB"/>
    <w:p w:rsidR="00686AEB" w:rsidRDefault="00686AEB" w:rsidP="00686AEB">
      <w:r>
        <w:tab/>
      </w:r>
      <w:r w:rsidR="00EB7662">
        <w:t>1.</w:t>
      </w:r>
      <w:r w:rsidR="00EB7662">
        <w:tab/>
      </w:r>
      <w:r w:rsidR="00D73703">
        <w:t>In addition to the amo</w:t>
      </w:r>
      <w:r w:rsidR="00C56E5F">
        <w:t xml:space="preserve">unts appropriated under P.L.2021, c.   </w:t>
      </w:r>
      <w:r w:rsidR="00D73703">
        <w:t>, the annual appropr</w:t>
      </w:r>
      <w:r w:rsidR="00C56E5F">
        <w:t>iations act for Fiscal Year 2021-2022, there is</w:t>
      </w:r>
      <w:r w:rsidR="00D73703">
        <w:t xml:space="preserve"> appropriated </w:t>
      </w:r>
      <w:r w:rsidR="00C56E5F">
        <w:t xml:space="preserve">out of the General Fund </w:t>
      </w:r>
      <w:r w:rsidR="00C6351B">
        <w:t>the following sum for the purpose</w:t>
      </w:r>
      <w:r w:rsidR="00D73703">
        <w:t xml:space="preserve"> specified:</w:t>
      </w:r>
    </w:p>
    <w:p w:rsidR="00741069" w:rsidRDefault="00741069" w:rsidP="00686AEB"/>
    <w:tbl>
      <w:tblPr>
        <w:tblW w:w="8625" w:type="dxa"/>
        <w:tblInd w:w="-525" w:type="dxa"/>
        <w:tblLayout w:type="fixed"/>
        <w:tblCellMar>
          <w:top w:w="14" w:type="dxa"/>
          <w:left w:w="14" w:type="dxa"/>
          <w:bottom w:w="14" w:type="dxa"/>
          <w:right w:w="14" w:type="dxa"/>
        </w:tblCellMar>
        <w:tblLook w:val="01E0" w:firstRow="1" w:lastRow="1" w:firstColumn="1" w:lastColumn="1" w:noHBand="0" w:noVBand="0"/>
      </w:tblPr>
      <w:tblGrid>
        <w:gridCol w:w="956"/>
        <w:gridCol w:w="19"/>
        <w:gridCol w:w="4500"/>
        <w:gridCol w:w="1620"/>
        <w:gridCol w:w="1530"/>
      </w:tblGrid>
      <w:tr w:rsidR="00D73703" w:rsidTr="00DD7852">
        <w:trPr>
          <w:trHeight w:val="900"/>
        </w:trPr>
        <w:tc>
          <w:tcPr>
            <w:tcW w:w="8625" w:type="dxa"/>
            <w:gridSpan w:val="5"/>
            <w:vAlign w:val="center"/>
          </w:tcPr>
          <w:p w:rsidR="00D73703" w:rsidRPr="0089297C" w:rsidRDefault="007A03E2" w:rsidP="00DD7852">
            <w:pPr>
              <w:ind w:left="187" w:hanging="187"/>
              <w:jc w:val="center"/>
              <w:rPr>
                <w:b/>
                <w:sz w:val="26"/>
                <w:szCs w:val="26"/>
              </w:rPr>
            </w:pPr>
            <w:r>
              <w:rPr>
                <w:b/>
                <w:sz w:val="26"/>
                <w:szCs w:val="26"/>
              </w:rPr>
              <w:t>34</w:t>
            </w:r>
            <w:r w:rsidR="00D73703" w:rsidRPr="0089297C">
              <w:rPr>
                <w:b/>
                <w:sz w:val="26"/>
                <w:szCs w:val="26"/>
              </w:rPr>
              <w:t xml:space="preserve"> </w:t>
            </w:r>
            <w:r>
              <w:rPr>
                <w:b/>
                <w:sz w:val="26"/>
                <w:szCs w:val="26"/>
              </w:rPr>
              <w:t>DEPARTMENT OF EDUCATION</w:t>
            </w:r>
          </w:p>
          <w:p w:rsidR="00D73703" w:rsidRPr="0089297C" w:rsidRDefault="007A03E2" w:rsidP="00DD7852">
            <w:pPr>
              <w:ind w:left="187" w:hanging="187"/>
              <w:jc w:val="center"/>
              <w:rPr>
                <w:b/>
                <w:i/>
                <w:sz w:val="22"/>
                <w:szCs w:val="22"/>
              </w:rPr>
            </w:pPr>
            <w:r>
              <w:rPr>
                <w:b/>
                <w:i/>
                <w:sz w:val="22"/>
                <w:szCs w:val="22"/>
              </w:rPr>
              <w:t>30</w:t>
            </w:r>
            <w:r w:rsidR="00D73703" w:rsidRPr="0089297C">
              <w:rPr>
                <w:b/>
                <w:i/>
                <w:sz w:val="22"/>
                <w:szCs w:val="22"/>
              </w:rPr>
              <w:t xml:space="preserve"> </w:t>
            </w:r>
            <w:r>
              <w:rPr>
                <w:b/>
                <w:i/>
                <w:sz w:val="22"/>
                <w:szCs w:val="22"/>
              </w:rPr>
              <w:t>Educational, Cultural, and Intellectual Development</w:t>
            </w:r>
            <w:r w:rsidR="00D73703" w:rsidRPr="0089297C">
              <w:rPr>
                <w:b/>
                <w:i/>
                <w:sz w:val="22"/>
                <w:szCs w:val="22"/>
              </w:rPr>
              <w:t xml:space="preserve"> </w:t>
            </w:r>
          </w:p>
          <w:p w:rsidR="00D73703" w:rsidRDefault="00C6351B" w:rsidP="00DD7852">
            <w:pPr>
              <w:ind w:left="187" w:hanging="187"/>
              <w:jc w:val="center"/>
              <w:rPr>
                <w:b/>
                <w:i/>
                <w:sz w:val="22"/>
                <w:szCs w:val="22"/>
              </w:rPr>
            </w:pPr>
            <w:r>
              <w:rPr>
                <w:b/>
                <w:i/>
                <w:sz w:val="22"/>
                <w:szCs w:val="22"/>
              </w:rPr>
              <w:t>34</w:t>
            </w:r>
            <w:r w:rsidR="00D73703" w:rsidRPr="0089297C">
              <w:rPr>
                <w:b/>
                <w:i/>
                <w:sz w:val="22"/>
                <w:szCs w:val="22"/>
              </w:rPr>
              <w:t xml:space="preserve"> </w:t>
            </w:r>
            <w:r w:rsidR="007A03E2">
              <w:rPr>
                <w:b/>
                <w:i/>
                <w:sz w:val="22"/>
                <w:szCs w:val="22"/>
              </w:rPr>
              <w:t>Educational Support Services</w:t>
            </w:r>
            <w:r w:rsidR="00D73703" w:rsidRPr="0089297C">
              <w:rPr>
                <w:b/>
                <w:i/>
                <w:sz w:val="22"/>
                <w:szCs w:val="22"/>
              </w:rPr>
              <w:t xml:space="preserve"> </w:t>
            </w:r>
          </w:p>
          <w:p w:rsidR="00D73703" w:rsidRPr="00647E32" w:rsidRDefault="007A03E2" w:rsidP="00C56E5F">
            <w:pPr>
              <w:jc w:val="center"/>
              <w:rPr>
                <w:b/>
                <w:u w:val="single"/>
              </w:rPr>
            </w:pPr>
            <w:r>
              <w:rPr>
                <w:b/>
                <w:sz w:val="22"/>
                <w:szCs w:val="22"/>
                <w:u w:val="single"/>
              </w:rPr>
              <w:t xml:space="preserve"> </w:t>
            </w:r>
            <w:r w:rsidR="00C56E5F">
              <w:rPr>
                <w:b/>
                <w:sz w:val="22"/>
                <w:szCs w:val="22"/>
                <w:u w:val="single"/>
              </w:rPr>
              <w:t>GRANTS-IN-AID</w:t>
            </w:r>
            <w:r w:rsidR="00D73703" w:rsidRPr="00B02B72">
              <w:rPr>
                <w:b/>
                <w:sz w:val="22"/>
                <w:szCs w:val="22"/>
                <w:u w:val="single"/>
              </w:rPr>
              <w:t xml:space="preserve"> </w:t>
            </w:r>
          </w:p>
        </w:tc>
      </w:tr>
      <w:tr w:rsidR="00D73703" w:rsidRPr="00CB15A4" w:rsidTr="00B02B72">
        <w:trPr>
          <w:trHeight w:val="144"/>
        </w:trPr>
        <w:tc>
          <w:tcPr>
            <w:tcW w:w="956" w:type="dxa"/>
            <w:shd w:val="clear" w:color="auto" w:fill="auto"/>
            <w:tcMar>
              <w:left w:w="115" w:type="dxa"/>
            </w:tcMar>
          </w:tcPr>
          <w:p w:rsidR="00D73703" w:rsidRPr="00CB15A4" w:rsidRDefault="00C6351B" w:rsidP="002C39E5">
            <w:pPr>
              <w:rPr>
                <w:sz w:val="22"/>
                <w:szCs w:val="22"/>
              </w:rPr>
            </w:pPr>
            <w:r>
              <w:rPr>
                <w:sz w:val="22"/>
                <w:szCs w:val="22"/>
              </w:rPr>
              <w:t>40-</w:t>
            </w:r>
            <w:r w:rsidR="00C56E5F">
              <w:rPr>
                <w:sz w:val="22"/>
                <w:szCs w:val="22"/>
              </w:rPr>
              <w:t>5064</w:t>
            </w:r>
          </w:p>
        </w:tc>
        <w:tc>
          <w:tcPr>
            <w:tcW w:w="6139" w:type="dxa"/>
            <w:gridSpan w:val="3"/>
            <w:shd w:val="clear" w:color="auto" w:fill="auto"/>
          </w:tcPr>
          <w:p w:rsidR="00D73703" w:rsidRPr="00CB15A4" w:rsidRDefault="00C6351B" w:rsidP="00C6351B">
            <w:pPr>
              <w:pStyle w:val="ApropTab"/>
            </w:pPr>
            <w:r>
              <w:t>Student Services</w:t>
            </w:r>
            <w:r w:rsidR="00D73703">
              <w:t xml:space="preserve">  </w:t>
            </w:r>
            <w:r w:rsidR="00D73703" w:rsidRPr="00CB15A4">
              <w:t>......................</w:t>
            </w:r>
            <w:r>
              <w:t>........</w:t>
            </w:r>
          </w:p>
        </w:tc>
        <w:tc>
          <w:tcPr>
            <w:tcW w:w="1530" w:type="dxa"/>
            <w:shd w:val="clear" w:color="auto" w:fill="auto"/>
            <w:tcMar>
              <w:left w:w="0" w:type="dxa"/>
            </w:tcMar>
            <w:vAlign w:val="bottom"/>
          </w:tcPr>
          <w:p w:rsidR="00D73703" w:rsidRPr="00CB15A4" w:rsidRDefault="00D73703" w:rsidP="00057564">
            <w:pPr>
              <w:jc w:val="right"/>
              <w:rPr>
                <w:sz w:val="22"/>
                <w:szCs w:val="22"/>
              </w:rPr>
            </w:pPr>
            <w:r w:rsidRPr="00CB15A4">
              <w:rPr>
                <w:sz w:val="22"/>
                <w:szCs w:val="22"/>
              </w:rPr>
              <w:t>$</w:t>
            </w:r>
            <w:r w:rsidR="00C6351B">
              <w:rPr>
                <w:sz w:val="22"/>
                <w:szCs w:val="22"/>
              </w:rPr>
              <w:t>1,00</w:t>
            </w:r>
            <w:r>
              <w:rPr>
                <w:sz w:val="22"/>
                <w:szCs w:val="22"/>
              </w:rPr>
              <w:t>0</w:t>
            </w:r>
            <w:r w:rsidR="00C6351B">
              <w:rPr>
                <w:sz w:val="22"/>
                <w:szCs w:val="22"/>
              </w:rPr>
              <w:t>,000,000</w:t>
            </w:r>
          </w:p>
        </w:tc>
      </w:tr>
      <w:tr w:rsidR="00D73703" w:rsidRPr="00CB15A4" w:rsidTr="00B02B72">
        <w:trPr>
          <w:trHeight w:val="635"/>
        </w:trPr>
        <w:tc>
          <w:tcPr>
            <w:tcW w:w="956" w:type="dxa"/>
            <w:shd w:val="clear" w:color="auto" w:fill="auto"/>
            <w:tcMar>
              <w:left w:w="576" w:type="dxa"/>
              <w:right w:w="216" w:type="dxa"/>
            </w:tcMar>
          </w:tcPr>
          <w:p w:rsidR="00D73703" w:rsidRPr="00CB15A4" w:rsidRDefault="00D73703" w:rsidP="00642129">
            <w:pPr>
              <w:rPr>
                <w:sz w:val="22"/>
                <w:szCs w:val="22"/>
              </w:rPr>
            </w:pPr>
          </w:p>
        </w:tc>
        <w:tc>
          <w:tcPr>
            <w:tcW w:w="6139" w:type="dxa"/>
            <w:gridSpan w:val="3"/>
            <w:shd w:val="clear" w:color="auto" w:fill="auto"/>
          </w:tcPr>
          <w:p w:rsidR="00D73703" w:rsidRPr="00CB15A4" w:rsidRDefault="00D73703" w:rsidP="00C6351B">
            <w:pPr>
              <w:pStyle w:val="ApropTab"/>
            </w:pPr>
            <w:r w:rsidRPr="00CB15A4">
              <w:t xml:space="preserve">Total </w:t>
            </w:r>
            <w:r w:rsidR="00C6351B">
              <w:t xml:space="preserve">Grants-in-Aid </w:t>
            </w:r>
            <w:r w:rsidRPr="00CB15A4">
              <w:t>Appropriation,</w:t>
            </w:r>
            <w:r w:rsidR="00C6351B">
              <w:t xml:space="preserve">  Educational  Support Services</w:t>
            </w:r>
          </w:p>
        </w:tc>
        <w:tc>
          <w:tcPr>
            <w:tcW w:w="1530" w:type="dxa"/>
            <w:tcBorders>
              <w:top w:val="single" w:sz="4" w:space="0" w:color="auto"/>
              <w:bottom w:val="single" w:sz="4" w:space="0" w:color="auto"/>
            </w:tcBorders>
            <w:shd w:val="clear" w:color="auto" w:fill="auto"/>
            <w:tcMar>
              <w:left w:w="0" w:type="dxa"/>
            </w:tcMar>
            <w:vAlign w:val="bottom"/>
          </w:tcPr>
          <w:p w:rsidR="00D73703" w:rsidRPr="00CB15A4" w:rsidRDefault="00D73703" w:rsidP="0095698E">
            <w:pPr>
              <w:jc w:val="right"/>
              <w:rPr>
                <w:sz w:val="22"/>
                <w:szCs w:val="22"/>
              </w:rPr>
            </w:pPr>
            <w:r w:rsidRPr="00CB15A4">
              <w:rPr>
                <w:sz w:val="22"/>
                <w:szCs w:val="22"/>
              </w:rPr>
              <w:t>$</w:t>
            </w:r>
            <w:r w:rsidR="00C6351B">
              <w:rPr>
                <w:sz w:val="22"/>
                <w:szCs w:val="22"/>
              </w:rPr>
              <w:t>1,</w:t>
            </w:r>
            <w:r w:rsidRPr="00CB15A4">
              <w:rPr>
                <w:sz w:val="22"/>
                <w:szCs w:val="22"/>
              </w:rPr>
              <w:t>0</w:t>
            </w:r>
            <w:r w:rsidR="00C6351B">
              <w:rPr>
                <w:sz w:val="22"/>
                <w:szCs w:val="22"/>
              </w:rPr>
              <w:t>00,000,000</w:t>
            </w:r>
          </w:p>
        </w:tc>
      </w:tr>
      <w:tr w:rsidR="00D73703" w:rsidRPr="00CB15A4" w:rsidTr="00B02B72">
        <w:trPr>
          <w:trHeight w:val="183"/>
        </w:trPr>
        <w:tc>
          <w:tcPr>
            <w:tcW w:w="5475" w:type="dxa"/>
            <w:gridSpan w:val="3"/>
            <w:shd w:val="clear" w:color="auto" w:fill="auto"/>
            <w:tcMar>
              <w:left w:w="115" w:type="dxa"/>
            </w:tcMar>
          </w:tcPr>
          <w:p w:rsidR="00D73703" w:rsidRPr="00CB15A4" w:rsidRDefault="00C6351B" w:rsidP="00C6351B">
            <w:pPr>
              <w:rPr>
                <w:b/>
                <w:i/>
                <w:sz w:val="22"/>
                <w:szCs w:val="22"/>
              </w:rPr>
            </w:pPr>
            <w:r>
              <w:rPr>
                <w:b/>
                <w:i/>
                <w:sz w:val="22"/>
                <w:szCs w:val="22"/>
              </w:rPr>
              <w:t>Grant-in-Aid</w:t>
            </w:r>
            <w:r w:rsidR="00D73703" w:rsidRPr="00CB15A4">
              <w:rPr>
                <w:b/>
                <w:i/>
                <w:sz w:val="22"/>
                <w:szCs w:val="22"/>
              </w:rPr>
              <w:t>:</w:t>
            </w:r>
          </w:p>
        </w:tc>
        <w:tc>
          <w:tcPr>
            <w:tcW w:w="1620" w:type="dxa"/>
            <w:shd w:val="clear" w:color="auto" w:fill="auto"/>
            <w:vAlign w:val="center"/>
          </w:tcPr>
          <w:p w:rsidR="00D73703" w:rsidRPr="00CB15A4" w:rsidRDefault="00D73703" w:rsidP="0095698E">
            <w:pPr>
              <w:rPr>
                <w:sz w:val="22"/>
                <w:szCs w:val="22"/>
              </w:rPr>
            </w:pPr>
          </w:p>
        </w:tc>
        <w:tc>
          <w:tcPr>
            <w:tcW w:w="1530" w:type="dxa"/>
            <w:tcBorders>
              <w:top w:val="single" w:sz="4" w:space="0" w:color="auto"/>
            </w:tcBorders>
            <w:shd w:val="clear" w:color="auto" w:fill="auto"/>
            <w:vAlign w:val="center"/>
          </w:tcPr>
          <w:p w:rsidR="00D73703" w:rsidRPr="00CB15A4" w:rsidRDefault="00D73703" w:rsidP="0095698E">
            <w:pPr>
              <w:rPr>
                <w:sz w:val="22"/>
                <w:szCs w:val="22"/>
              </w:rPr>
            </w:pPr>
          </w:p>
        </w:tc>
      </w:tr>
      <w:tr w:rsidR="00D73703" w:rsidRPr="00CB15A4" w:rsidTr="00B02B72">
        <w:trPr>
          <w:trHeight w:val="144"/>
        </w:trPr>
        <w:tc>
          <w:tcPr>
            <w:tcW w:w="975" w:type="dxa"/>
            <w:gridSpan w:val="2"/>
            <w:shd w:val="clear" w:color="auto" w:fill="auto"/>
            <w:tcMar>
              <w:left w:w="115" w:type="dxa"/>
            </w:tcMar>
          </w:tcPr>
          <w:p w:rsidR="00D73703" w:rsidRPr="00CB15A4" w:rsidRDefault="00C6351B" w:rsidP="00642129">
            <w:pPr>
              <w:jc w:val="right"/>
              <w:rPr>
                <w:sz w:val="22"/>
                <w:szCs w:val="22"/>
              </w:rPr>
            </w:pPr>
            <w:r>
              <w:rPr>
                <w:sz w:val="22"/>
                <w:szCs w:val="22"/>
              </w:rPr>
              <w:t>40</w:t>
            </w:r>
            <w:r w:rsidR="00D73703" w:rsidRPr="00CB15A4">
              <w:rPr>
                <w:sz w:val="22"/>
                <w:szCs w:val="22"/>
              </w:rPr>
              <w:t xml:space="preserve"> </w:t>
            </w:r>
          </w:p>
        </w:tc>
        <w:tc>
          <w:tcPr>
            <w:tcW w:w="4500" w:type="dxa"/>
            <w:shd w:val="clear" w:color="auto" w:fill="auto"/>
          </w:tcPr>
          <w:p w:rsidR="00D73703" w:rsidRPr="00CB15A4" w:rsidRDefault="00C6351B" w:rsidP="00C6351B">
            <w:pPr>
              <w:pStyle w:val="ApropTab"/>
            </w:pPr>
            <w:r>
              <w:t>Grants for After School Recreation in Urban Areas</w:t>
            </w:r>
            <w:r w:rsidR="00D73703" w:rsidRPr="00CB15A4">
              <w:t>.................................</w:t>
            </w:r>
            <w:r w:rsidR="00D73703">
              <w:t>.........</w:t>
            </w:r>
          </w:p>
        </w:tc>
        <w:tc>
          <w:tcPr>
            <w:tcW w:w="1620" w:type="dxa"/>
            <w:shd w:val="clear" w:color="auto" w:fill="auto"/>
            <w:vAlign w:val="bottom"/>
          </w:tcPr>
          <w:p w:rsidR="00D73703" w:rsidRPr="00CB15A4" w:rsidRDefault="00D73703" w:rsidP="00057564">
            <w:pPr>
              <w:jc w:val="right"/>
              <w:rPr>
                <w:sz w:val="22"/>
                <w:szCs w:val="22"/>
              </w:rPr>
            </w:pPr>
            <w:r w:rsidRPr="00CB15A4">
              <w:rPr>
                <w:sz w:val="22"/>
                <w:szCs w:val="22"/>
              </w:rPr>
              <w:t>($</w:t>
            </w:r>
            <w:r w:rsidR="00C6351B">
              <w:rPr>
                <w:sz w:val="22"/>
                <w:szCs w:val="22"/>
              </w:rPr>
              <w:t>1,</w:t>
            </w:r>
            <w:r>
              <w:rPr>
                <w:sz w:val="22"/>
                <w:szCs w:val="22"/>
              </w:rPr>
              <w:t>0</w:t>
            </w:r>
            <w:r w:rsidR="00C6351B">
              <w:rPr>
                <w:sz w:val="22"/>
                <w:szCs w:val="22"/>
              </w:rPr>
              <w:t>00,000,000</w:t>
            </w:r>
            <w:r w:rsidRPr="00CB15A4">
              <w:rPr>
                <w:sz w:val="22"/>
                <w:szCs w:val="22"/>
              </w:rPr>
              <w:t>)</w:t>
            </w:r>
          </w:p>
        </w:tc>
        <w:tc>
          <w:tcPr>
            <w:tcW w:w="1530" w:type="dxa"/>
            <w:shd w:val="clear" w:color="auto" w:fill="auto"/>
            <w:vAlign w:val="center"/>
          </w:tcPr>
          <w:p w:rsidR="00D73703" w:rsidRPr="00CB15A4" w:rsidRDefault="00D73703" w:rsidP="0095698E">
            <w:pPr>
              <w:rPr>
                <w:sz w:val="22"/>
                <w:szCs w:val="22"/>
              </w:rPr>
            </w:pPr>
          </w:p>
        </w:tc>
      </w:tr>
    </w:tbl>
    <w:p w:rsidR="00D73703" w:rsidRDefault="00D73703" w:rsidP="00C07632"/>
    <w:p w:rsidR="003268EB" w:rsidRDefault="003268EB" w:rsidP="003268EB">
      <w:pPr>
        <w:ind w:left="288" w:hanging="288"/>
      </w:pPr>
      <w:r>
        <w:t xml:space="preserve">The amounts hereinabove appropriated for Grants for After School Recreation in Urban Areas shall be allocated by the Commissioner of Education pursuant to an application process to be established by the commissioner for the </w:t>
      </w:r>
      <w:r w:rsidR="00F02744">
        <w:t xml:space="preserve">following purposes: improving, retrofitting, and rebuilding </w:t>
      </w:r>
      <w:r>
        <w:t>playgrounds</w:t>
      </w:r>
      <w:r w:rsidR="00277529">
        <w:t>, public swimming pools,</w:t>
      </w:r>
      <w:r>
        <w:t xml:space="preserve"> and </w:t>
      </w:r>
      <w:r w:rsidR="00F02744">
        <w:t>other recreational infrastructure;</w:t>
      </w:r>
      <w:r>
        <w:t xml:space="preserve"> reopening parks that have not been in oper</w:t>
      </w:r>
      <w:r w:rsidR="00F02744">
        <w:t>ation for a long period of time;</w:t>
      </w:r>
      <w:r>
        <w:t xml:space="preserve"> and </w:t>
      </w:r>
      <w:r w:rsidR="00F02744">
        <w:t xml:space="preserve">establishing, enhancing, </w:t>
      </w:r>
      <w:r>
        <w:t xml:space="preserve"> </w:t>
      </w:r>
      <w:r w:rsidR="00F02744">
        <w:t xml:space="preserve">and procuring equipment and other materials for </w:t>
      </w:r>
      <w:r w:rsidR="00C120F4">
        <w:t xml:space="preserve">mentorship programs, </w:t>
      </w:r>
      <w:r>
        <w:t>organized after school and summer educational programs</w:t>
      </w:r>
      <w:r w:rsidR="00F02744">
        <w:t xml:space="preserve"> that shall include computer science education, home economics education, and education concerning other life-building skills</w:t>
      </w:r>
      <w:r>
        <w:t xml:space="preserve">.   </w:t>
      </w:r>
    </w:p>
    <w:p w:rsidR="003268EB" w:rsidRDefault="003268EB" w:rsidP="00C07632"/>
    <w:p w:rsidR="00D73703" w:rsidRDefault="00EB7662" w:rsidP="00C07632">
      <w:r>
        <w:tab/>
        <w:t>2.</w:t>
      </w:r>
      <w:r>
        <w:tab/>
      </w:r>
      <w:r w:rsidR="00D73703">
        <w:t>This act shall take effect immediately.</w:t>
      </w:r>
    </w:p>
    <w:p w:rsidR="00D73703" w:rsidRPr="00CE7BD8" w:rsidRDefault="00D73703" w:rsidP="00686AEB"/>
    <w:p w:rsidR="00D73703" w:rsidRPr="00CE7BD8" w:rsidRDefault="00D73703" w:rsidP="00686AEB"/>
    <w:p w:rsidR="00686AEB" w:rsidRPr="00AA7880" w:rsidRDefault="00686AEB" w:rsidP="00686AEB">
      <w:pPr>
        <w:jc w:val="center"/>
      </w:pPr>
      <w:r w:rsidRPr="00D71D68">
        <w:t>STATEMENT</w:t>
      </w:r>
    </w:p>
    <w:p w:rsidR="00686AEB" w:rsidRDefault="00686AEB" w:rsidP="00686AEB"/>
    <w:p w:rsidR="00C6351B" w:rsidRDefault="00C6351B" w:rsidP="00686AEB">
      <w:r>
        <w:tab/>
        <w:t xml:space="preserve">This bill provides a supplemental appropriation of $1 billion to provide Grants for After School Recreation in Urban Areas.  </w:t>
      </w:r>
      <w:r w:rsidR="00F02744">
        <w:t xml:space="preserve">The bill provides that the grants will be allocated by the Commissioner of Education for </w:t>
      </w:r>
      <w:r w:rsidR="00F02744" w:rsidRPr="00F02744">
        <w:t>the following purposes: improving, retrofitt</w:t>
      </w:r>
      <w:r w:rsidR="00277529">
        <w:t xml:space="preserve">ing, and rebuilding playgrounds, public swimming pools, </w:t>
      </w:r>
      <w:r w:rsidR="00F02744" w:rsidRPr="00F02744">
        <w:t xml:space="preserve">and other recreational infrastructure; reopening parks that have not been in operation for a long period of time; and establishing, enhancing,  and procuring equipment and other materials for </w:t>
      </w:r>
      <w:r w:rsidR="00C120F4">
        <w:t xml:space="preserve">mentorship programs and </w:t>
      </w:r>
      <w:r w:rsidR="00F02744" w:rsidRPr="00F02744">
        <w:t xml:space="preserve">organized after school and summer educational programs that </w:t>
      </w:r>
      <w:r w:rsidR="00F02744">
        <w:t>would</w:t>
      </w:r>
      <w:r w:rsidR="00F02744" w:rsidRPr="00F02744">
        <w:t xml:space="preserve"> include computer science education, home economics education, and education concerning other life-building skills.   </w:t>
      </w:r>
    </w:p>
    <w:sectPr w:rsidR="00C6351B" w:rsidSect="0091336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0C1F" w:rsidRDefault="001F0C1F">
      <w:r>
        <w:separator/>
      </w:r>
    </w:p>
  </w:endnote>
  <w:endnote w:type="continuationSeparator" w:id="0">
    <w:p w:rsidR="001F0C1F" w:rsidRDefault="001F0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0C1F" w:rsidRDefault="001F0C1F">
      <w:r>
        <w:separator/>
      </w:r>
    </w:p>
  </w:footnote>
  <w:footnote w:type="continuationSeparator" w:id="0">
    <w:p w:rsidR="001F0C1F" w:rsidRDefault="001F0C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35B0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13367" w:rsidRDefault="00913367" w:rsidP="00913367">
    <w:pPr>
      <w:pStyle w:val="bpuHeadSpon"/>
    </w:pPr>
    <w:r w:rsidRPr="00913367">
      <w:rPr>
        <w:rStyle w:val="bpuHeadSponChar"/>
      </w:rPr>
      <w:t>S4005</w:t>
    </w:r>
    <w:r>
      <w:t xml:space="preserve"> RICE, CUNNINGHAM</w:t>
    </w:r>
  </w:p>
  <w:p w:rsidR="00913367" w:rsidRDefault="00913367" w:rsidP="00913367">
    <w:pPr>
      <w:pStyle w:val="bpuHeadSpon"/>
    </w:pPr>
    <w:r>
      <w:fldChar w:fldCharType="begin"/>
    </w:r>
    <w:r>
      <w:instrText xml:space="preserve"> PAGE  \* MERGEFORMAT </w:instrText>
    </w:r>
    <w:r>
      <w:fldChar w:fldCharType="separate"/>
    </w:r>
    <w:r w:rsidR="00301749">
      <w:rPr>
        <w:noProof/>
      </w:rPr>
      <w:t>3</w:t>
    </w:r>
    <w:r>
      <w:fldChar w:fldCharType="end"/>
    </w:r>
  </w:p>
  <w:p w:rsidR="00913367" w:rsidRDefault="00913367" w:rsidP="0091336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13367" w:rsidRDefault="00913367" w:rsidP="00913367">
    <w:pPr>
      <w:pStyle w:val="bpuHeadSpon"/>
    </w:pPr>
    <w:r w:rsidRPr="00913367">
      <w:rPr>
        <w:rStyle w:val="bpuHeadSponChar"/>
      </w:rPr>
      <w:t>S4005</w:t>
    </w:r>
    <w:r>
      <w:t xml:space="preserve"> RICE, CUNNINGHAM</w:t>
    </w:r>
  </w:p>
  <w:p w:rsidR="00913367" w:rsidRDefault="00913367" w:rsidP="00913367">
    <w:pPr>
      <w:pStyle w:val="bpuHeadSpon"/>
    </w:pPr>
    <w:r>
      <w:fldChar w:fldCharType="begin"/>
    </w:r>
    <w:r>
      <w:instrText xml:space="preserve"> PAGE  \* MERGEFORMAT </w:instrText>
    </w:r>
    <w:r>
      <w:fldChar w:fldCharType="separate"/>
    </w:r>
    <w:r w:rsidR="00301749">
      <w:rPr>
        <w:noProof/>
      </w:rPr>
      <w:t>2</w:t>
    </w:r>
    <w:r>
      <w:fldChar w:fldCharType="end"/>
    </w:r>
  </w:p>
  <w:p w:rsidR="00913367" w:rsidRDefault="00913367" w:rsidP="0091336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0C1F"/>
    <w:rsid w:val="00000F17"/>
    <w:rsid w:val="000051BD"/>
    <w:rsid w:val="000160A5"/>
    <w:rsid w:val="0002335B"/>
    <w:rsid w:val="0003549A"/>
    <w:rsid w:val="000367AE"/>
    <w:rsid w:val="00043B22"/>
    <w:rsid w:val="00054975"/>
    <w:rsid w:val="00057D20"/>
    <w:rsid w:val="0006197C"/>
    <w:rsid w:val="0006281F"/>
    <w:rsid w:val="0008141C"/>
    <w:rsid w:val="00092F6B"/>
    <w:rsid w:val="00094A55"/>
    <w:rsid w:val="000967B1"/>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1B4C"/>
    <w:rsid w:val="0013000E"/>
    <w:rsid w:val="00133435"/>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0C1F"/>
    <w:rsid w:val="001F14C7"/>
    <w:rsid w:val="001F7405"/>
    <w:rsid w:val="00205533"/>
    <w:rsid w:val="00212B8D"/>
    <w:rsid w:val="002206C8"/>
    <w:rsid w:val="00222983"/>
    <w:rsid w:val="002370D0"/>
    <w:rsid w:val="00255958"/>
    <w:rsid w:val="00257FA2"/>
    <w:rsid w:val="0026574A"/>
    <w:rsid w:val="002660BB"/>
    <w:rsid w:val="002720E8"/>
    <w:rsid w:val="00275293"/>
    <w:rsid w:val="00277529"/>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1749"/>
    <w:rsid w:val="00315320"/>
    <w:rsid w:val="00325776"/>
    <w:rsid w:val="00325E27"/>
    <w:rsid w:val="003268EB"/>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29ED"/>
    <w:rsid w:val="00626239"/>
    <w:rsid w:val="00635316"/>
    <w:rsid w:val="00635449"/>
    <w:rsid w:val="006378C5"/>
    <w:rsid w:val="00645E6A"/>
    <w:rsid w:val="006544F0"/>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1B8D"/>
    <w:rsid w:val="00741069"/>
    <w:rsid w:val="007502CB"/>
    <w:rsid w:val="00752D79"/>
    <w:rsid w:val="00752E20"/>
    <w:rsid w:val="00756EDE"/>
    <w:rsid w:val="00764456"/>
    <w:rsid w:val="00781B4D"/>
    <w:rsid w:val="007824BF"/>
    <w:rsid w:val="00783B8D"/>
    <w:rsid w:val="00794B94"/>
    <w:rsid w:val="00794BD4"/>
    <w:rsid w:val="007A03E2"/>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3367"/>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6BEF"/>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0F4"/>
    <w:rsid w:val="00C12E48"/>
    <w:rsid w:val="00C13D14"/>
    <w:rsid w:val="00C15F53"/>
    <w:rsid w:val="00C23F09"/>
    <w:rsid w:val="00C25356"/>
    <w:rsid w:val="00C328D0"/>
    <w:rsid w:val="00C46BC1"/>
    <w:rsid w:val="00C5235F"/>
    <w:rsid w:val="00C54CE2"/>
    <w:rsid w:val="00C56E5F"/>
    <w:rsid w:val="00C6351B"/>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3703"/>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662"/>
    <w:rsid w:val="00EC5281"/>
    <w:rsid w:val="00EC791D"/>
    <w:rsid w:val="00EC7CA6"/>
    <w:rsid w:val="00ED3C5D"/>
    <w:rsid w:val="00ED4553"/>
    <w:rsid w:val="00F00D08"/>
    <w:rsid w:val="00F02744"/>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8D7"/>
    <w:rsid w:val="00F61E59"/>
    <w:rsid w:val="00F6282B"/>
    <w:rsid w:val="00F63D99"/>
    <w:rsid w:val="00F6426B"/>
    <w:rsid w:val="00F709B3"/>
    <w:rsid w:val="00F71A5E"/>
    <w:rsid w:val="00F80AAC"/>
    <w:rsid w:val="00FA0AFC"/>
    <w:rsid w:val="00FA1C82"/>
    <w:rsid w:val="00FA2ED1"/>
    <w:rsid w:val="00FA4A52"/>
    <w:rsid w:val="00FB4045"/>
    <w:rsid w:val="00FB4D8E"/>
    <w:rsid w:val="00FB5903"/>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3C6B427-50B6-498B-BFDA-1F6A192EE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133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33133D-80BC-44EA-8164-0C31583390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386</Words>
  <Characters>2420</Characters>
  <Application>Microsoft Office Word</Application>
  <DocSecurity>0</DocSecurity>
  <Lines>92</Lines>
  <Paragraphs>35</Paragraphs>
  <ScaleCrop>false</ScaleCrop>
  <HeadingPairs>
    <vt:vector size="2" baseType="variant">
      <vt:variant>
        <vt:lpstr>Title</vt:lpstr>
      </vt:variant>
      <vt:variant>
        <vt:i4>1</vt:i4>
      </vt:variant>
    </vt:vector>
  </HeadingPairs>
  <TitlesOfParts>
    <vt:vector size="1" baseType="lpstr">
      <vt:lpstr>S4005</vt:lpstr>
    </vt:vector>
  </TitlesOfParts>
  <Manager>R224</Manager>
  <Company>NJ Office of Legislative Services</Company>
  <LinksUpToDate>false</LinksUpToDate>
  <CharactersWithSpaces>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S4005</dc:title>
  <dc:subject>21-3823</dc:subject>
  <dc:creator>Senator  RICE, Senator  CUNNINGHAM</dc:creator>
  <cp:keywords>S4005|3|ER |302|218|252|N|0|</cp:keywords>
  <dc:description>INTRODUCED JUNE 28, 2021</dc:description>
  <cp:lastModifiedBy>Franks, Denise</cp:lastModifiedBy>
  <cp:revision>2</cp:revision>
  <cp:lastPrinted>2005-10-12T19:02:00Z</cp:lastPrinted>
  <dcterms:created xsi:type="dcterms:W3CDTF">2021-06-28T20:24:00Z</dcterms:created>
  <dcterms:modified xsi:type="dcterms:W3CDTF">2021-06-28T20:24:00Z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